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574"/>
        <w:gridCol w:w="1537"/>
        <w:gridCol w:w="2858"/>
        <w:gridCol w:w="938"/>
        <w:gridCol w:w="474"/>
        <w:gridCol w:w="675"/>
        <w:gridCol w:w="623"/>
        <w:gridCol w:w="172"/>
      </w:tblGrid>
      <w:tr w:rsidR="00304B24" w:rsidRPr="00D55780" w:rsidTr="00F43AE0">
        <w:trPr>
          <w:gridAfter w:val="1"/>
          <w:wAfter w:w="174" w:type="dxa"/>
        </w:trPr>
        <w:tc>
          <w:tcPr>
            <w:tcW w:w="9061" w:type="dxa"/>
            <w:gridSpan w:val="10"/>
            <w:shd w:val="clear" w:color="auto" w:fill="D9D9D9"/>
          </w:tcPr>
          <w:p w:rsidR="00304B24" w:rsidRPr="00D55780" w:rsidRDefault="00304B24" w:rsidP="00BC3F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 xml:space="preserve">NORMA DE PROCEDIMENTO – </w:t>
            </w:r>
            <w:r w:rsidR="00EE1B03">
              <w:rPr>
                <w:rFonts w:ascii="Arial" w:hAnsi="Arial"/>
                <w:b/>
                <w:bCs w:val="0"/>
              </w:rPr>
              <w:t xml:space="preserve">SSP </w:t>
            </w:r>
            <w:r w:rsidR="00A134BD">
              <w:rPr>
                <w:rFonts w:ascii="Arial" w:hAnsi="Arial"/>
                <w:b/>
                <w:bCs w:val="0"/>
              </w:rPr>
              <w:t>0</w:t>
            </w:r>
            <w:r w:rsidR="00EE1B03">
              <w:rPr>
                <w:rFonts w:ascii="Arial" w:hAnsi="Arial"/>
                <w:b/>
                <w:bCs w:val="0"/>
              </w:rPr>
              <w:t>0</w:t>
            </w:r>
            <w:r w:rsidR="006645F4">
              <w:rPr>
                <w:rFonts w:ascii="Arial" w:hAnsi="Arial"/>
                <w:b/>
                <w:bCs w:val="0"/>
              </w:rPr>
              <w:t>6</w:t>
            </w:r>
          </w:p>
        </w:tc>
      </w:tr>
      <w:tr w:rsidR="00304B24" w:rsidRPr="00D55780" w:rsidTr="00F43AE0">
        <w:tblPrEx>
          <w:shd w:val="clear" w:color="auto" w:fill="auto"/>
        </w:tblPrEx>
        <w:trPr>
          <w:trHeight w:val="408"/>
        </w:trPr>
        <w:tc>
          <w:tcPr>
            <w:tcW w:w="1101" w:type="dxa"/>
            <w:tcBorders>
              <w:bottom w:val="single" w:sz="4" w:space="0" w:color="auto"/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Tema:</w:t>
            </w:r>
          </w:p>
        </w:tc>
        <w:tc>
          <w:tcPr>
            <w:tcW w:w="813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304B24" w:rsidRPr="007F5CB1" w:rsidRDefault="007F5CB1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 w:rsidRPr="007F5CB1">
              <w:rPr>
                <w:rFonts w:ascii="Arial" w:hAnsi="Arial"/>
                <w:bCs w:val="0"/>
              </w:rPr>
              <w:t>PROCESSO DE SUPERVISÃO DA INTERNAÇÃO DE PACIENTE SUS EM</w:t>
            </w:r>
            <w:r w:rsidR="00647A1D">
              <w:rPr>
                <w:rFonts w:ascii="Arial" w:hAnsi="Arial"/>
                <w:bCs w:val="0"/>
              </w:rPr>
              <w:t xml:space="preserve"> INSTITUIÇÕES PRIVADAS CREDENCIADAS</w:t>
            </w:r>
          </w:p>
        </w:tc>
      </w:tr>
      <w:tr w:rsidR="00304B24" w:rsidRPr="00D55780" w:rsidTr="00F43AE0">
        <w:tblPrEx>
          <w:shd w:val="clear" w:color="auto" w:fill="auto"/>
        </w:tblPrEx>
        <w:trPr>
          <w:trHeight w:val="408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Emitente:</w:t>
            </w:r>
          </w:p>
        </w:tc>
        <w:tc>
          <w:tcPr>
            <w:tcW w:w="7851" w:type="dxa"/>
            <w:gridSpan w:val="8"/>
            <w:tcBorders>
              <w:left w:val="nil"/>
            </w:tcBorders>
            <w:vAlign w:val="center"/>
          </w:tcPr>
          <w:p w:rsidR="00304B24" w:rsidRPr="00D55780" w:rsidRDefault="00647A1D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NÚCLEO ESPECIAL DE AUTORIZAÇÃO, SUPERVISÃO E ANÁLISES DE CONTAS MÉDICAS (NEASA)</w:t>
            </w:r>
          </w:p>
        </w:tc>
      </w:tr>
      <w:tr w:rsidR="00304B24" w:rsidRPr="00D55780" w:rsidTr="00F43AE0">
        <w:tblPrEx>
          <w:shd w:val="clear" w:color="auto" w:fill="auto"/>
        </w:tblPrEx>
        <w:trPr>
          <w:trHeight w:val="408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Sistema:</w:t>
            </w:r>
          </w:p>
        </w:tc>
        <w:tc>
          <w:tcPr>
            <w:tcW w:w="6047" w:type="dxa"/>
            <w:gridSpan w:val="5"/>
            <w:tcBorders>
              <w:left w:val="nil"/>
            </w:tcBorders>
            <w:vAlign w:val="center"/>
          </w:tcPr>
          <w:p w:rsidR="00304B24" w:rsidRPr="00D55780" w:rsidRDefault="00EE1B03" w:rsidP="004D54D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SISTEMA DE SAÚDE PÚBLICA</w:t>
            </w:r>
          </w:p>
        </w:tc>
        <w:tc>
          <w:tcPr>
            <w:tcW w:w="1149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Código:</w:t>
            </w:r>
          </w:p>
        </w:tc>
        <w:tc>
          <w:tcPr>
            <w:tcW w:w="797" w:type="dxa"/>
            <w:gridSpan w:val="2"/>
            <w:tcBorders>
              <w:left w:val="nil"/>
            </w:tcBorders>
            <w:vAlign w:val="center"/>
          </w:tcPr>
          <w:p w:rsidR="00304B24" w:rsidRPr="00D55780" w:rsidRDefault="00EE1B03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SSP</w:t>
            </w:r>
          </w:p>
        </w:tc>
      </w:tr>
      <w:tr w:rsidR="00304B24" w:rsidRPr="00D55780" w:rsidTr="00F43AE0">
        <w:tblPrEx>
          <w:shd w:val="clear" w:color="auto" w:fill="auto"/>
        </w:tblPrEx>
        <w:trPr>
          <w:trHeight w:val="408"/>
        </w:trPr>
        <w:tc>
          <w:tcPr>
            <w:tcW w:w="1101" w:type="dxa"/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Versão:</w:t>
            </w:r>
          </w:p>
        </w:tc>
        <w:tc>
          <w:tcPr>
            <w:tcW w:w="875" w:type="dxa"/>
            <w:gridSpan w:val="3"/>
            <w:vAlign w:val="center"/>
          </w:tcPr>
          <w:p w:rsidR="00304B24" w:rsidRPr="00D55780" w:rsidRDefault="00E32E9D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Cs w:val="0"/>
              </w:rPr>
              <w:t>01</w:t>
            </w: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Aprovação:</w:t>
            </w:r>
          </w:p>
        </w:tc>
        <w:tc>
          <w:tcPr>
            <w:tcW w:w="2933" w:type="dxa"/>
            <w:tcBorders>
              <w:left w:val="nil"/>
            </w:tcBorders>
            <w:vAlign w:val="center"/>
          </w:tcPr>
          <w:p w:rsidR="00304B24" w:rsidRPr="00D55780" w:rsidRDefault="006E7C28" w:rsidP="009225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Portaria 114-R, de 20 de dezembro de 2018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Vigência:</w:t>
            </w:r>
          </w:p>
        </w:tc>
        <w:tc>
          <w:tcPr>
            <w:tcW w:w="1472" w:type="dxa"/>
            <w:gridSpan w:val="3"/>
            <w:tcBorders>
              <w:left w:val="nil"/>
            </w:tcBorders>
            <w:vAlign w:val="center"/>
          </w:tcPr>
          <w:p w:rsidR="00304B24" w:rsidRPr="00D55780" w:rsidRDefault="006E7C28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21/12/2018</w:t>
            </w:r>
            <w:bookmarkStart w:id="0" w:name="_GoBack"/>
            <w:bookmarkEnd w:id="0"/>
          </w:p>
        </w:tc>
      </w:tr>
    </w:tbl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OBJETIVOS</w:t>
      </w:r>
    </w:p>
    <w:p w:rsidR="00062809" w:rsidRDefault="007F5CB1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7F5CB1">
        <w:rPr>
          <w:rFonts w:ascii="Arial" w:hAnsi="Arial"/>
          <w:bCs w:val="0"/>
        </w:rPr>
        <w:t>Avaliar a conformidade da internação e da permanência de pacientes SUS em hospitais contratados e/ou conveniados e autorizar procedimentos de alta complexidade não contemplados na contratualização</w:t>
      </w:r>
      <w:r>
        <w:rPr>
          <w:rFonts w:ascii="Arial" w:hAnsi="Arial"/>
          <w:bCs w:val="0"/>
        </w:rPr>
        <w:t xml:space="preserve"> e a</w:t>
      </w:r>
      <w:r w:rsidRPr="007F5CB1">
        <w:rPr>
          <w:rFonts w:ascii="Arial" w:hAnsi="Arial"/>
          <w:bCs w:val="0"/>
        </w:rPr>
        <w:t>utorizar a internação de pacientes de urgência em hospitais públicos</w:t>
      </w:r>
      <w:r w:rsidR="00786A7C">
        <w:rPr>
          <w:rFonts w:ascii="Arial" w:hAnsi="Arial"/>
          <w:bCs w:val="0"/>
        </w:rPr>
        <w:t>.</w:t>
      </w:r>
    </w:p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ABRANGÊNCIA</w:t>
      </w:r>
    </w:p>
    <w:p w:rsidR="00304B24" w:rsidRPr="00E87BB9" w:rsidRDefault="00E87BB9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E87BB9">
        <w:rPr>
          <w:rFonts w:ascii="Arial" w:hAnsi="Arial"/>
        </w:rPr>
        <w:t xml:space="preserve">Instituições privadas (com fins lucrativos e sem fins lucrativos) prestadoras de serviços de saúde credenciadas do </w:t>
      </w:r>
      <w:r>
        <w:rPr>
          <w:rFonts w:ascii="Arial" w:hAnsi="Arial"/>
        </w:rPr>
        <w:t>S</w:t>
      </w:r>
      <w:r w:rsidRPr="00E87BB9">
        <w:rPr>
          <w:rFonts w:ascii="Arial" w:hAnsi="Arial"/>
        </w:rPr>
        <w:t xml:space="preserve">istema </w:t>
      </w:r>
      <w:r>
        <w:rPr>
          <w:rFonts w:ascii="Arial" w:hAnsi="Arial"/>
        </w:rPr>
        <w:t>Ú</w:t>
      </w:r>
      <w:r w:rsidRPr="00E87BB9">
        <w:rPr>
          <w:rFonts w:ascii="Arial" w:hAnsi="Arial"/>
        </w:rPr>
        <w:t xml:space="preserve">nico de </w:t>
      </w:r>
      <w:r>
        <w:rPr>
          <w:rFonts w:ascii="Arial" w:hAnsi="Arial"/>
        </w:rPr>
        <w:t>S</w:t>
      </w:r>
      <w:r w:rsidRPr="00E87BB9">
        <w:rPr>
          <w:rFonts w:ascii="Arial" w:hAnsi="Arial"/>
        </w:rPr>
        <w:t xml:space="preserve">aúde do </w:t>
      </w:r>
      <w:r>
        <w:rPr>
          <w:rFonts w:ascii="Arial" w:hAnsi="Arial"/>
        </w:rPr>
        <w:t>E</w:t>
      </w:r>
      <w:r w:rsidRPr="00E87BB9">
        <w:rPr>
          <w:rFonts w:ascii="Arial" w:hAnsi="Arial"/>
        </w:rPr>
        <w:t>stado do</w:t>
      </w:r>
      <w:r>
        <w:rPr>
          <w:rFonts w:ascii="Arial" w:hAnsi="Arial"/>
        </w:rPr>
        <w:t xml:space="preserve"> E</w:t>
      </w:r>
      <w:r w:rsidRPr="00E87BB9">
        <w:rPr>
          <w:rFonts w:ascii="Arial" w:hAnsi="Arial"/>
        </w:rPr>
        <w:t xml:space="preserve">spírito </w:t>
      </w:r>
      <w:r>
        <w:rPr>
          <w:rFonts w:ascii="Arial" w:hAnsi="Arial"/>
        </w:rPr>
        <w:t>S</w:t>
      </w:r>
      <w:r w:rsidRPr="00E87BB9">
        <w:rPr>
          <w:rFonts w:ascii="Arial" w:hAnsi="Arial"/>
        </w:rPr>
        <w:t>anto</w:t>
      </w:r>
      <w:r w:rsidRPr="00E87BB9">
        <w:rPr>
          <w:rFonts w:ascii="Arial" w:hAnsi="Arial"/>
          <w:color w:val="000000" w:themeColor="text1"/>
        </w:rPr>
        <w:t>.</w:t>
      </w:r>
    </w:p>
    <w:p w:rsidR="00304B24" w:rsidRPr="00D55780" w:rsidRDefault="00304B24" w:rsidP="0000221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FUNDAMENTAÇÃO LEGAL</w:t>
      </w:r>
    </w:p>
    <w:p w:rsidR="00E87BB9" w:rsidRPr="00E87BB9" w:rsidRDefault="00E87BB9" w:rsidP="00002213">
      <w:pPr>
        <w:autoSpaceDE w:val="0"/>
        <w:autoSpaceDN w:val="0"/>
        <w:adjustRightInd w:val="0"/>
        <w:spacing w:before="120" w:after="120" w:line="360" w:lineRule="auto"/>
        <w:rPr>
          <w:rFonts w:ascii="Arial" w:hAnsi="Arial"/>
        </w:rPr>
      </w:pPr>
      <w:r w:rsidRPr="00E87BB9">
        <w:rPr>
          <w:rFonts w:ascii="Arial" w:hAnsi="Arial"/>
        </w:rPr>
        <w:t xml:space="preserve">3.1 </w:t>
      </w:r>
      <w:r>
        <w:rPr>
          <w:rFonts w:ascii="Arial" w:hAnsi="Arial"/>
        </w:rPr>
        <w:t>E</w:t>
      </w:r>
      <w:r w:rsidRPr="00E87BB9">
        <w:rPr>
          <w:rFonts w:ascii="Arial" w:hAnsi="Arial"/>
        </w:rPr>
        <w:t xml:space="preserve">dital de </w:t>
      </w:r>
      <w:r>
        <w:rPr>
          <w:rFonts w:ascii="Arial" w:hAnsi="Arial"/>
        </w:rPr>
        <w:t>C</w:t>
      </w:r>
      <w:r w:rsidRPr="00E87BB9">
        <w:rPr>
          <w:rFonts w:ascii="Arial" w:hAnsi="Arial"/>
        </w:rPr>
        <w:t>redenciamento – SESA/SASS/GECORC/NEC/Nº003/2018</w:t>
      </w:r>
    </w:p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DEFINIÇÕES</w:t>
      </w:r>
    </w:p>
    <w:p w:rsidR="009152AA" w:rsidRDefault="00F20D53" w:rsidP="00E87BB9">
      <w:pPr>
        <w:pStyle w:val="PargrafodaLista"/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4.1 SADT – Serviço de Assistência Diagnóstica e Terapêutica</w:t>
      </w:r>
    </w:p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0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UNIDADES FUNCIONAIS ENVOLVIDAS</w:t>
      </w:r>
    </w:p>
    <w:p w:rsidR="009F4197" w:rsidRPr="009F4197" w:rsidRDefault="009F4197" w:rsidP="009F41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9F4197">
        <w:rPr>
          <w:rFonts w:ascii="Arial" w:hAnsi="Arial"/>
          <w:bCs w:val="0"/>
          <w:color w:val="auto"/>
        </w:rPr>
        <w:t>NEASA é o responsável pelo monitoramento da execução deste processo do início ao fim, gerenciando mudanças e melhorias contínuas, de forma a garantir o atendimento das expectativas de desempenho do processo juntamente com as demais unidades funcionais envolvidas no processo.</w:t>
      </w:r>
    </w:p>
    <w:p w:rsidR="009F4197" w:rsidRPr="00B77ED4" w:rsidRDefault="009F4197" w:rsidP="009F41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9F4197">
        <w:rPr>
          <w:rFonts w:ascii="Arial" w:hAnsi="Arial"/>
          <w:bCs w:val="0"/>
          <w:color w:val="auto"/>
        </w:rPr>
        <w:t xml:space="preserve">Unidades funcionais envolvidas no </w:t>
      </w:r>
      <w:r w:rsidRPr="00B77ED4">
        <w:rPr>
          <w:rFonts w:ascii="Arial" w:hAnsi="Arial"/>
          <w:bCs w:val="0"/>
          <w:color w:val="000000" w:themeColor="text1"/>
        </w:rPr>
        <w:t xml:space="preserve">processo: </w:t>
      </w:r>
      <w:r w:rsidR="00E87BB9" w:rsidRPr="00E87BB9">
        <w:rPr>
          <w:rFonts w:ascii="Arial" w:hAnsi="Arial"/>
        </w:rPr>
        <w:t>Instituições privadas</w:t>
      </w:r>
      <w:r w:rsidR="00E87BB9" w:rsidRPr="00B77ED4">
        <w:rPr>
          <w:rFonts w:ascii="Arial" w:hAnsi="Arial"/>
          <w:bCs w:val="0"/>
          <w:color w:val="000000" w:themeColor="text1"/>
        </w:rPr>
        <w:t xml:space="preserve"> </w:t>
      </w:r>
      <w:r w:rsidR="00E87BB9">
        <w:rPr>
          <w:rFonts w:ascii="Arial" w:hAnsi="Arial"/>
          <w:bCs w:val="0"/>
          <w:color w:val="000000" w:themeColor="text1"/>
        </w:rPr>
        <w:t xml:space="preserve">credenciadas </w:t>
      </w:r>
      <w:r w:rsidRPr="00B77ED4">
        <w:rPr>
          <w:rFonts w:ascii="Arial" w:hAnsi="Arial"/>
          <w:bCs w:val="0"/>
          <w:color w:val="000000" w:themeColor="text1"/>
        </w:rPr>
        <w:t>e NEASA.</w:t>
      </w:r>
    </w:p>
    <w:p w:rsidR="009F4197" w:rsidRPr="009F4197" w:rsidRDefault="009F4197" w:rsidP="009F41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9F4197">
        <w:rPr>
          <w:rFonts w:ascii="Arial" w:hAnsi="Arial"/>
          <w:color w:val="auto"/>
        </w:rPr>
        <w:t>Gestor do processo: NEASA</w:t>
      </w:r>
    </w:p>
    <w:p w:rsidR="00EA2E0A" w:rsidRPr="00D55780" w:rsidRDefault="00EA2E0A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CLIENTES</w:t>
      </w:r>
    </w:p>
    <w:p w:rsidR="001718DA" w:rsidRDefault="001718DA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lastRenderedPageBreak/>
        <w:t>Os seguimentos de clientes atendidos diretamente pelo processo são:</w:t>
      </w:r>
    </w:p>
    <w:p w:rsidR="00EA2E0A" w:rsidRDefault="00900073" w:rsidP="00E11C88">
      <w:pPr>
        <w:autoSpaceDE w:val="0"/>
        <w:autoSpaceDN w:val="0"/>
        <w:adjustRightInd w:val="0"/>
        <w:spacing w:before="120" w:after="120" w:line="360" w:lineRule="auto"/>
        <w:ind w:left="567" w:hanging="283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6.1</w:t>
      </w:r>
      <w:r w:rsidRPr="00900073">
        <w:rPr>
          <w:rFonts w:ascii="Arial" w:hAnsi="Arial"/>
          <w:bCs w:val="0"/>
        </w:rPr>
        <w:t xml:space="preserve"> </w:t>
      </w:r>
      <w:r w:rsidR="00E87BB9" w:rsidRPr="00E87BB9">
        <w:rPr>
          <w:rFonts w:ascii="Arial" w:hAnsi="Arial"/>
        </w:rPr>
        <w:t>Instituições privadas</w:t>
      </w:r>
      <w:r w:rsidR="00E87BB9">
        <w:rPr>
          <w:rFonts w:ascii="Arial" w:hAnsi="Arial"/>
        </w:rPr>
        <w:t xml:space="preserve"> credenciadas</w:t>
      </w:r>
    </w:p>
    <w:p w:rsidR="00EA2E0A" w:rsidRPr="00D55780" w:rsidRDefault="00EA2E0A" w:rsidP="004D54D4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RESULTADO</w:t>
      </w:r>
    </w:p>
    <w:p w:rsidR="00E11C88" w:rsidRDefault="001718DA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1718DA">
        <w:rPr>
          <w:rFonts w:ascii="Arial" w:hAnsi="Arial"/>
          <w:bCs w:val="0"/>
        </w:rPr>
        <w:t>Os resultados esperados do processo são</w:t>
      </w:r>
    </w:p>
    <w:p w:rsidR="00E11C88" w:rsidRPr="00E11C88" w:rsidRDefault="00E11C88" w:rsidP="00E11C88">
      <w:pPr>
        <w:autoSpaceDE w:val="0"/>
        <w:autoSpaceDN w:val="0"/>
        <w:adjustRightInd w:val="0"/>
        <w:spacing w:before="120" w:after="120" w:line="360" w:lineRule="auto"/>
        <w:ind w:left="567" w:hanging="283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7.1 </w:t>
      </w:r>
      <w:r w:rsidRPr="00E11C88">
        <w:rPr>
          <w:rFonts w:ascii="Arial" w:hAnsi="Arial"/>
          <w:bCs w:val="0"/>
        </w:rPr>
        <w:t>Autorização de internação, prorrogação de internação e/ou SADT</w:t>
      </w:r>
    </w:p>
    <w:p w:rsidR="00E11C88" w:rsidRPr="00E11C88" w:rsidRDefault="00E11C88" w:rsidP="00E11C88">
      <w:pPr>
        <w:autoSpaceDE w:val="0"/>
        <w:autoSpaceDN w:val="0"/>
        <w:adjustRightInd w:val="0"/>
        <w:spacing w:before="120" w:after="120" w:line="360" w:lineRule="auto"/>
        <w:ind w:left="567" w:hanging="283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7.2 </w:t>
      </w:r>
      <w:r w:rsidRPr="00E11C88">
        <w:rPr>
          <w:rFonts w:ascii="Arial" w:hAnsi="Arial"/>
          <w:bCs w:val="0"/>
        </w:rPr>
        <w:t>Autorização de cirurgia</w:t>
      </w:r>
    </w:p>
    <w:p w:rsidR="00E11C88" w:rsidRPr="00E11C88" w:rsidRDefault="00E11C88" w:rsidP="00E11C88">
      <w:pPr>
        <w:autoSpaceDE w:val="0"/>
        <w:autoSpaceDN w:val="0"/>
        <w:adjustRightInd w:val="0"/>
        <w:spacing w:before="120" w:after="120" w:line="360" w:lineRule="auto"/>
        <w:ind w:left="567" w:hanging="283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7.3 </w:t>
      </w:r>
      <w:r w:rsidRPr="00E11C88">
        <w:rPr>
          <w:rFonts w:ascii="Arial" w:hAnsi="Arial"/>
          <w:bCs w:val="0"/>
        </w:rPr>
        <w:t>Produção de relatório semanal dos pacientes</w:t>
      </w:r>
    </w:p>
    <w:p w:rsidR="00E11C88" w:rsidRPr="00E11C88" w:rsidRDefault="00E11C88" w:rsidP="00E11C88">
      <w:pPr>
        <w:autoSpaceDE w:val="0"/>
        <w:autoSpaceDN w:val="0"/>
        <w:adjustRightInd w:val="0"/>
        <w:spacing w:before="120" w:after="120" w:line="360" w:lineRule="auto"/>
        <w:ind w:left="567" w:hanging="283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7.4 </w:t>
      </w:r>
      <w:r w:rsidRPr="00E11C88">
        <w:rPr>
          <w:rFonts w:ascii="Arial" w:hAnsi="Arial"/>
          <w:bCs w:val="0"/>
        </w:rPr>
        <w:t>Nota técnica com inconformidades encontradas nos estabelecimentos</w:t>
      </w:r>
    </w:p>
    <w:p w:rsidR="00EA2E0A" w:rsidRPr="00D55780" w:rsidRDefault="00EA2E0A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EVENTO INICIAL</w:t>
      </w:r>
    </w:p>
    <w:p w:rsidR="001718DA" w:rsidRDefault="00D86F54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Os estímulos que di</w:t>
      </w:r>
      <w:r w:rsidR="001718DA" w:rsidRPr="001718DA">
        <w:rPr>
          <w:rFonts w:ascii="Arial" w:hAnsi="Arial"/>
          <w:bCs w:val="0"/>
        </w:rPr>
        <w:t>sparam a execução do processo</w:t>
      </w:r>
      <w:r>
        <w:rPr>
          <w:rFonts w:ascii="Arial" w:hAnsi="Arial"/>
          <w:bCs w:val="0"/>
        </w:rPr>
        <w:t xml:space="preserve"> são os laudos de autoriza</w:t>
      </w:r>
      <w:r w:rsidR="00404EAC">
        <w:rPr>
          <w:rFonts w:ascii="Arial" w:hAnsi="Arial"/>
          <w:bCs w:val="0"/>
        </w:rPr>
        <w:t>ção de internação hospitalar são:</w:t>
      </w:r>
    </w:p>
    <w:p w:rsidR="00F56757" w:rsidRPr="00E11C88" w:rsidRDefault="00F56757" w:rsidP="00E11C8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567" w:hanging="283"/>
        <w:jc w:val="both"/>
        <w:rPr>
          <w:rFonts w:ascii="Arial" w:hAnsi="Arial"/>
          <w:bCs w:val="0"/>
        </w:rPr>
      </w:pPr>
      <w:r w:rsidRPr="00E11C88">
        <w:rPr>
          <w:rFonts w:ascii="Arial" w:hAnsi="Arial"/>
          <w:bCs w:val="0"/>
        </w:rPr>
        <w:t>Recebimento do censo hospitalar e formulários de internação</w:t>
      </w:r>
    </w:p>
    <w:p w:rsidR="00E11C88" w:rsidRPr="00E11C88" w:rsidRDefault="00E11C88" w:rsidP="00E11C8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567" w:hanging="283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Formulário de prorrogação de internação</w:t>
      </w:r>
    </w:p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PROCEDIMENTOS</w:t>
      </w:r>
    </w:p>
    <w:p w:rsidR="001718DA" w:rsidRDefault="001718DA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As principais </w:t>
      </w:r>
      <w:r w:rsidR="00D86F54">
        <w:rPr>
          <w:rFonts w:ascii="Arial" w:hAnsi="Arial"/>
          <w:bCs w:val="0"/>
        </w:rPr>
        <w:t>atividades</w:t>
      </w:r>
      <w:r>
        <w:rPr>
          <w:rFonts w:ascii="Arial" w:hAnsi="Arial"/>
          <w:bCs w:val="0"/>
        </w:rPr>
        <w:t xml:space="preserve"> realizadas pela SESA/NEASA nesse processo são:</w:t>
      </w:r>
    </w:p>
    <w:p w:rsidR="00954BC8" w:rsidRDefault="00954BC8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54BC8">
        <w:rPr>
          <w:rFonts w:ascii="Arial" w:hAnsi="Arial"/>
          <w:b/>
          <w:bCs w:val="0"/>
        </w:rPr>
        <w:t>T01. SOLICITAR O CENSO HOSPITALAR E O FORMULÁRIO DE SOLICITAÇÃO DE INTERNAÇÃO</w:t>
      </w:r>
    </w:p>
    <w:p w:rsidR="000153E5" w:rsidRPr="000153E5" w:rsidRDefault="000153E5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54BC8" w:rsidRDefault="00954BC8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54BC8">
        <w:rPr>
          <w:rFonts w:ascii="Arial" w:hAnsi="Arial"/>
          <w:b/>
          <w:bCs w:val="0"/>
        </w:rPr>
        <w:t>T02. RECEBER RESPOSTA DA SOLICITAÇÃO DO CENSO HOSPITALAR E O FORMULÁRIO DE SOLICITAÇÃO DE INTERNAÇÃO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54BC8" w:rsidRDefault="00954BC8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54BC8">
        <w:rPr>
          <w:rFonts w:ascii="Arial" w:hAnsi="Arial"/>
          <w:b/>
          <w:bCs w:val="0"/>
        </w:rPr>
        <w:t>T03. ANALISAR LAUDO MÉDICO E PRONTUÁRIO DO PACIENTE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54BC8" w:rsidRDefault="00954BC8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54BC8">
        <w:rPr>
          <w:rFonts w:ascii="Arial" w:hAnsi="Arial"/>
          <w:b/>
          <w:bCs w:val="0"/>
        </w:rPr>
        <w:t>T04. AVALIAR SE O QUADRO CLINICO DO PACIENTE ESTÁ EM CONFORMIDADE COM PROCEDIMENTO PROPOSTO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54BC8" w:rsidRDefault="00954BC8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54BC8">
        <w:rPr>
          <w:rFonts w:ascii="Arial" w:hAnsi="Arial"/>
          <w:b/>
          <w:bCs w:val="0"/>
        </w:rPr>
        <w:lastRenderedPageBreak/>
        <w:t>T05. ANALISAR A NECESSIDADE DA PRORROGAÇÃO DE INTERNAÇÃO ATESTANDO, JUSTIFICANDO E REGISTRANDO NÃO CONFORMIDADES QUANDO FOR O CASO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T06. ANALISAR URGÊNCIA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T07.ELABORAR PARECER "DE ACORDO"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09010C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T08. ANALISAR NECESSIDADE DA CIRURGIA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T09.ORIENTAR HOSPITAL A PEDIR TRANSFERÊNCIA DO PACIENTE E CASO NÃO OBTENHA RESPOSTA EM ATÉ 72</w:t>
      </w:r>
      <w:proofErr w:type="gramStart"/>
      <w:r w:rsidRPr="00975C7E">
        <w:rPr>
          <w:rFonts w:ascii="Arial" w:hAnsi="Arial"/>
          <w:b/>
          <w:bCs w:val="0"/>
        </w:rPr>
        <w:t>HORAS  COMUNICAR</w:t>
      </w:r>
      <w:proofErr w:type="gramEnd"/>
      <w:r w:rsidRPr="00975C7E">
        <w:rPr>
          <w:rFonts w:ascii="Arial" w:hAnsi="Arial"/>
          <w:b/>
          <w:bCs w:val="0"/>
        </w:rPr>
        <w:t xml:space="preserve"> AO NEASA VIA EMAIL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T10. ELABORAR JUSTIFICATIVA TÉCNICA E ENCAMINHAR AO GERAS PARA AUTORIZAR A CIRURGIA NO HOSPITAL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T11. JUSTIFICAR NO FORMULÁRIO O MOTIVO DA NÃO AUTORIZAÇÃO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T12. SOLICITAR JUSTIFICATIVA PARA INTERNAÇÃO, PRORROGAÇÃO DE INTERNAÇÃO OU REALIZAÇÃO DE SADT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T13. RECEBER JUSTIFICATIVA PARA INTERNAÇÃO, PRORROGAÇÃO DE INTERNAÇÃO OU REALIZAÇÃO SADT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T14. ANALISAR A JUSTIFICATIVA APRESENTADA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lastRenderedPageBreak/>
        <w:t>T15. GLOSAR, JUSTIFICANDO, NO FORMULÁRIO DE PRORROGAÇÃO DE INTERNAÇÃO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FF0000"/>
        </w:rPr>
      </w:pPr>
      <w:r w:rsidRPr="00975C7E">
        <w:rPr>
          <w:rFonts w:ascii="Arial" w:hAnsi="Arial"/>
          <w:b/>
          <w:bCs w:val="0"/>
        </w:rPr>
        <w:t>T16. JUSTIFICAR NO FORMULÁRIO O MOTIVO DA ACEITAÇÃO DA JUSTIFICATIVA DO MÉDICO ASSISTENTE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T17. ENCAMINHAR FORMULÁRIO DE INTERNAÇÃO/ SADT ATUALIZADO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T18. ATUALIZAR RELATÓRIO SEMANAL DE SITUAÇÃO DO PACIENTE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A27FA2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T19. ELABORAR SUGESTÃO PARA TRANSFERÊNCIA DO PACIENTE PELO NERI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T20. ENVIAR SUGESTÃO DE TRANSFERÊNCIA PARA MÉDICO ASSSITENTE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T21. ENCAMINHAR FORMULÁRIO DE INTERNAÇÃO/SADT DE ATENDIMENTO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T22. MONITORAR A QUALIDADE DA ASSISTÊNCIA E SERVIÇOS PRESTADOS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T23. ELABORAR RELATÓRIO COM INCONFORMIDADES ENCONTRADAS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T24. ENCAMINHAR RELATÓRIO COM INCONFORMIDADES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09010C" w:rsidRDefault="0009010C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09010C">
        <w:rPr>
          <w:rFonts w:ascii="Arial" w:hAnsi="Arial"/>
          <w:b/>
          <w:bCs w:val="0"/>
        </w:rPr>
        <w:t>T25. ENCAMINHAR RELATÓRIO SEMANAL DA SITUAÇÃO DOS PACIENTES SUS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B77ED4" w:rsidRDefault="00B77ED4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  <w:sectPr w:rsidR="00B77ED4" w:rsidSect="00531D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D54D4" w:rsidRDefault="004D54D4" w:rsidP="00F679C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Cs w:val="0"/>
        </w:rPr>
      </w:pPr>
    </w:p>
    <w:p w:rsidR="00681CD6" w:rsidRDefault="00A27FA2" w:rsidP="00A27FA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Cs w:val="0"/>
        </w:rPr>
        <w:sectPr w:rsidR="00681CD6" w:rsidSect="00681CD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86633F9" wp14:editId="2FA870ED">
            <wp:extent cx="9251950" cy="370332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24" w:rsidRPr="00D55780" w:rsidRDefault="00304B24" w:rsidP="00C52E75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lastRenderedPageBreak/>
        <w:t>INFORMAÇÕES ADICIONAIS</w:t>
      </w:r>
    </w:p>
    <w:p w:rsidR="00304B24" w:rsidRPr="00AF6921" w:rsidRDefault="004611FE" w:rsidP="004611FE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  <w:bCs w:val="0"/>
          <w:color w:val="auto"/>
        </w:rPr>
      </w:pPr>
      <w:r>
        <w:rPr>
          <w:rFonts w:ascii="Arial" w:hAnsi="Arial"/>
          <w:bCs w:val="0"/>
          <w:color w:val="auto"/>
        </w:rPr>
        <w:t xml:space="preserve">O </w:t>
      </w:r>
      <w:r>
        <w:rPr>
          <w:rFonts w:ascii="Arial" w:hAnsi="Arial"/>
        </w:rPr>
        <w:t>E</w:t>
      </w:r>
      <w:r w:rsidRPr="00E87BB9">
        <w:rPr>
          <w:rFonts w:ascii="Arial" w:hAnsi="Arial"/>
        </w:rPr>
        <w:t xml:space="preserve">dital de </w:t>
      </w:r>
      <w:r>
        <w:rPr>
          <w:rFonts w:ascii="Arial" w:hAnsi="Arial"/>
        </w:rPr>
        <w:t>C</w:t>
      </w:r>
      <w:r w:rsidRPr="00E87BB9">
        <w:rPr>
          <w:rFonts w:ascii="Arial" w:hAnsi="Arial"/>
        </w:rPr>
        <w:t>redenciamento – SESA/SASS/GECORC/NEC/Nº003/2018</w:t>
      </w:r>
      <w:r>
        <w:rPr>
          <w:rFonts w:ascii="Arial" w:hAnsi="Arial"/>
          <w:bCs w:val="0"/>
          <w:color w:val="auto"/>
        </w:rPr>
        <w:t xml:space="preserve"> encontra-se disponível </w:t>
      </w:r>
      <w:proofErr w:type="gramStart"/>
      <w:r>
        <w:rPr>
          <w:rFonts w:ascii="Arial" w:hAnsi="Arial"/>
          <w:bCs w:val="0"/>
          <w:color w:val="auto"/>
        </w:rPr>
        <w:t>em :</w:t>
      </w:r>
      <w:proofErr w:type="gramEnd"/>
      <w:r>
        <w:rPr>
          <w:rFonts w:ascii="Arial" w:hAnsi="Arial"/>
          <w:bCs w:val="0"/>
          <w:color w:val="auto"/>
        </w:rPr>
        <w:t xml:space="preserve"> </w:t>
      </w:r>
      <w:r w:rsidRPr="004611FE">
        <w:rPr>
          <w:rFonts w:ascii="Arial" w:hAnsi="Arial"/>
          <w:bCs w:val="0"/>
          <w:color w:val="auto"/>
        </w:rPr>
        <w:t>https://saude.es.gov.br/credenciamento</w:t>
      </w:r>
    </w:p>
    <w:p w:rsidR="00304B24" w:rsidRPr="00D55780" w:rsidRDefault="00304B24" w:rsidP="00C52E75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ANEXOS</w:t>
      </w:r>
    </w:p>
    <w:p w:rsidR="00F64D3F" w:rsidRPr="00401655" w:rsidRDefault="00F64D3F" w:rsidP="00B77ED4">
      <w:pPr>
        <w:pStyle w:val="PargrafodaLista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/>
          <w:bCs w:val="0"/>
        </w:rPr>
      </w:pPr>
    </w:p>
    <w:p w:rsidR="00304B24" w:rsidRPr="00D55780" w:rsidRDefault="00304B24" w:rsidP="00C52E75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ASSINATURAS</w:t>
      </w:r>
    </w:p>
    <w:p w:rsidR="00304B24" w:rsidRPr="00D55780" w:rsidRDefault="00304B24" w:rsidP="00304B2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05C45" w:rsidTr="0094076F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45" w:rsidRDefault="00705C45" w:rsidP="0094076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EQUIPE DE ELABORAÇÃO:</w:t>
            </w:r>
          </w:p>
        </w:tc>
      </w:tr>
      <w:tr w:rsidR="00705C45" w:rsidTr="009407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Lilian Mara Gomes Figueiredo</w:t>
            </w: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Médica</w:t>
            </w: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Claudiano Almeida </w:t>
            </w:r>
            <w:proofErr w:type="spellStart"/>
            <w:r>
              <w:rPr>
                <w:rFonts w:ascii="Arial" w:hAnsi="Arial"/>
                <w:bCs w:val="0"/>
              </w:rPr>
              <w:t>Tiburcio</w:t>
            </w:r>
            <w:proofErr w:type="spellEnd"/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Gerente de Regulação da Atenção à Saúde</w:t>
            </w: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Elaborado em </w:t>
            </w:r>
            <w:r w:rsidR="005059E8">
              <w:rPr>
                <w:rFonts w:ascii="Arial" w:hAnsi="Arial"/>
                <w:bCs w:val="0"/>
              </w:rPr>
              <w:t>30/10/2018</w:t>
            </w:r>
          </w:p>
        </w:tc>
      </w:tr>
      <w:tr w:rsidR="00705C45" w:rsidTr="0094076F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45" w:rsidRDefault="00705C45" w:rsidP="0094076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APROVAÇÃO:</w:t>
            </w:r>
          </w:p>
        </w:tc>
      </w:tr>
      <w:tr w:rsidR="00705C45" w:rsidTr="009407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Joanna Barros De </w:t>
            </w:r>
            <w:proofErr w:type="spellStart"/>
            <w:r>
              <w:rPr>
                <w:rFonts w:ascii="Arial" w:hAnsi="Arial"/>
                <w:bCs w:val="0"/>
              </w:rPr>
              <w:t>Jaegher</w:t>
            </w:r>
            <w:proofErr w:type="spellEnd"/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Subsecretária de Estado de Saúde para Assuntos de Regulação e Organização da Atenção à Saúde</w:t>
            </w: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Aprovado em </w:t>
            </w:r>
            <w:r w:rsidR="005059E8">
              <w:rPr>
                <w:rFonts w:ascii="Arial" w:hAnsi="Arial"/>
                <w:bCs w:val="0"/>
              </w:rPr>
              <w:t>05/11/2018</w:t>
            </w:r>
          </w:p>
        </w:tc>
      </w:tr>
    </w:tbl>
    <w:p w:rsidR="00401655" w:rsidRDefault="00401655" w:rsidP="00125448">
      <w:pPr>
        <w:jc w:val="center"/>
        <w:rPr>
          <w:rFonts w:ascii="Arial" w:hAnsi="Arial"/>
        </w:rPr>
      </w:pPr>
    </w:p>
    <w:p w:rsidR="00401655" w:rsidRDefault="00401655" w:rsidP="00125448">
      <w:pPr>
        <w:jc w:val="center"/>
        <w:rPr>
          <w:rFonts w:ascii="Arial" w:hAnsi="Arial"/>
        </w:rPr>
      </w:pPr>
    </w:p>
    <w:p w:rsidR="00401655" w:rsidRDefault="00401655" w:rsidP="00125448">
      <w:pPr>
        <w:jc w:val="center"/>
        <w:rPr>
          <w:rFonts w:ascii="Arial" w:hAnsi="Arial"/>
        </w:rPr>
      </w:pPr>
    </w:p>
    <w:sectPr w:rsidR="00401655" w:rsidSect="00681C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921" w:rsidRDefault="00AF6921" w:rsidP="00304B24">
      <w:r>
        <w:separator/>
      </w:r>
    </w:p>
  </w:endnote>
  <w:endnote w:type="continuationSeparator" w:id="0">
    <w:p w:rsidR="00AF6921" w:rsidRDefault="00AF6921" w:rsidP="003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651" w:rsidRDefault="003576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588938"/>
      <w:docPartObj>
        <w:docPartGallery w:val="Page Numbers (Bottom of Page)"/>
        <w:docPartUnique/>
      </w:docPartObj>
    </w:sdtPr>
    <w:sdtEndPr/>
    <w:sdtContent>
      <w:p w:rsidR="00357651" w:rsidRDefault="0035765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7651" w:rsidRDefault="0035765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651" w:rsidRDefault="003576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921" w:rsidRDefault="00AF6921" w:rsidP="00304B24">
      <w:r>
        <w:separator/>
      </w:r>
    </w:p>
  </w:footnote>
  <w:footnote w:type="continuationSeparator" w:id="0">
    <w:p w:rsidR="00AF6921" w:rsidRDefault="00AF6921" w:rsidP="003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651" w:rsidRDefault="003576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921" w:rsidRPr="009D7553" w:rsidRDefault="00AF6921" w:rsidP="00681CD6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1028972</wp:posOffset>
          </wp:positionH>
          <wp:positionV relativeFrom="paragraph">
            <wp:posOffset>-58329</wp:posOffset>
          </wp:positionV>
          <wp:extent cx="420337" cy="451262"/>
          <wp:effectExtent l="19050" t="0" r="0" b="0"/>
          <wp:wrapNone/>
          <wp:docPr id="4" name="Imagem 4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451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/>
        <w:b/>
        <w:color w:val="244061"/>
        <w:spacing w:val="24"/>
      </w:rPr>
      <w:t>GOVERNO DO ESTADO DO ESPÍRITO SANTO</w:t>
    </w:r>
  </w:p>
  <w:p w:rsidR="00AF6921" w:rsidRDefault="00AF6921" w:rsidP="00681CD6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AF6921" w:rsidRDefault="00AF692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651" w:rsidRDefault="003576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0242"/>
    <w:multiLevelType w:val="hybridMultilevel"/>
    <w:tmpl w:val="76AAF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0A33D1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24"/>
    <w:rsid w:val="00002213"/>
    <w:rsid w:val="0001339E"/>
    <w:rsid w:val="000153E5"/>
    <w:rsid w:val="00036E50"/>
    <w:rsid w:val="0005493A"/>
    <w:rsid w:val="00060367"/>
    <w:rsid w:val="00062809"/>
    <w:rsid w:val="00086011"/>
    <w:rsid w:val="0009010C"/>
    <w:rsid w:val="000A1A07"/>
    <w:rsid w:val="000B11B2"/>
    <w:rsid w:val="000D75C1"/>
    <w:rsid w:val="000F0036"/>
    <w:rsid w:val="00125448"/>
    <w:rsid w:val="001265A6"/>
    <w:rsid w:val="001718DA"/>
    <w:rsid w:val="00176D2C"/>
    <w:rsid w:val="00187FB6"/>
    <w:rsid w:val="00197540"/>
    <w:rsid w:val="001B3A1A"/>
    <w:rsid w:val="001F126C"/>
    <w:rsid w:val="001F645C"/>
    <w:rsid w:val="0023674D"/>
    <w:rsid w:val="00255186"/>
    <w:rsid w:val="00291977"/>
    <w:rsid w:val="002931E4"/>
    <w:rsid w:val="002D4C07"/>
    <w:rsid w:val="002D6CB6"/>
    <w:rsid w:val="002E385B"/>
    <w:rsid w:val="00304B24"/>
    <w:rsid w:val="00357651"/>
    <w:rsid w:val="003928AC"/>
    <w:rsid w:val="00395B49"/>
    <w:rsid w:val="003C1B4D"/>
    <w:rsid w:val="003E2ACD"/>
    <w:rsid w:val="003E6695"/>
    <w:rsid w:val="003F42DA"/>
    <w:rsid w:val="00401655"/>
    <w:rsid w:val="00404EAC"/>
    <w:rsid w:val="00443A55"/>
    <w:rsid w:val="004611FE"/>
    <w:rsid w:val="004818F1"/>
    <w:rsid w:val="004A211A"/>
    <w:rsid w:val="004D54D4"/>
    <w:rsid w:val="004F120F"/>
    <w:rsid w:val="005059E8"/>
    <w:rsid w:val="00531D92"/>
    <w:rsid w:val="00574635"/>
    <w:rsid w:val="005860E9"/>
    <w:rsid w:val="005A5BFC"/>
    <w:rsid w:val="005B1F1B"/>
    <w:rsid w:val="005C7561"/>
    <w:rsid w:val="005D3EFE"/>
    <w:rsid w:val="005E6B32"/>
    <w:rsid w:val="00633439"/>
    <w:rsid w:val="00636FCE"/>
    <w:rsid w:val="00647A1D"/>
    <w:rsid w:val="00655AA1"/>
    <w:rsid w:val="0066078F"/>
    <w:rsid w:val="006645F4"/>
    <w:rsid w:val="00681CD6"/>
    <w:rsid w:val="00694FA0"/>
    <w:rsid w:val="006E621E"/>
    <w:rsid w:val="006E7C28"/>
    <w:rsid w:val="00705C45"/>
    <w:rsid w:val="00707809"/>
    <w:rsid w:val="00713F79"/>
    <w:rsid w:val="00762D3C"/>
    <w:rsid w:val="00786A7C"/>
    <w:rsid w:val="007C67AF"/>
    <w:rsid w:val="007E1F2F"/>
    <w:rsid w:val="007F5CB1"/>
    <w:rsid w:val="00801404"/>
    <w:rsid w:val="00803587"/>
    <w:rsid w:val="0087294E"/>
    <w:rsid w:val="008E23DC"/>
    <w:rsid w:val="008E6A82"/>
    <w:rsid w:val="00900073"/>
    <w:rsid w:val="009152AA"/>
    <w:rsid w:val="009208B5"/>
    <w:rsid w:val="009225FC"/>
    <w:rsid w:val="0093315C"/>
    <w:rsid w:val="00954BC8"/>
    <w:rsid w:val="0096020B"/>
    <w:rsid w:val="0097457E"/>
    <w:rsid w:val="00975C7E"/>
    <w:rsid w:val="009A0F96"/>
    <w:rsid w:val="009C5318"/>
    <w:rsid w:val="009F3560"/>
    <w:rsid w:val="009F4197"/>
    <w:rsid w:val="00A00BC6"/>
    <w:rsid w:val="00A134BD"/>
    <w:rsid w:val="00A27FA2"/>
    <w:rsid w:val="00A40DA7"/>
    <w:rsid w:val="00A53CF7"/>
    <w:rsid w:val="00A65B3F"/>
    <w:rsid w:val="00A70EA7"/>
    <w:rsid w:val="00A737AE"/>
    <w:rsid w:val="00A82038"/>
    <w:rsid w:val="00A8378C"/>
    <w:rsid w:val="00AD27F7"/>
    <w:rsid w:val="00AE7FA1"/>
    <w:rsid w:val="00AF6921"/>
    <w:rsid w:val="00B031C4"/>
    <w:rsid w:val="00B51223"/>
    <w:rsid w:val="00B74231"/>
    <w:rsid w:val="00B77ED4"/>
    <w:rsid w:val="00BA2C38"/>
    <w:rsid w:val="00BA4FF5"/>
    <w:rsid w:val="00BB3D59"/>
    <w:rsid w:val="00BC3F27"/>
    <w:rsid w:val="00BD5879"/>
    <w:rsid w:val="00BD75B2"/>
    <w:rsid w:val="00BF42D5"/>
    <w:rsid w:val="00BF5E14"/>
    <w:rsid w:val="00BF7925"/>
    <w:rsid w:val="00C36F6A"/>
    <w:rsid w:val="00C518DF"/>
    <w:rsid w:val="00C52E75"/>
    <w:rsid w:val="00C8649C"/>
    <w:rsid w:val="00C92C10"/>
    <w:rsid w:val="00CC21BB"/>
    <w:rsid w:val="00CF1F94"/>
    <w:rsid w:val="00D016FD"/>
    <w:rsid w:val="00D20782"/>
    <w:rsid w:val="00D50F91"/>
    <w:rsid w:val="00D5559A"/>
    <w:rsid w:val="00D55780"/>
    <w:rsid w:val="00D55A74"/>
    <w:rsid w:val="00D73BD5"/>
    <w:rsid w:val="00D86F54"/>
    <w:rsid w:val="00D87734"/>
    <w:rsid w:val="00D94952"/>
    <w:rsid w:val="00DB29B8"/>
    <w:rsid w:val="00DB5387"/>
    <w:rsid w:val="00DC2EC8"/>
    <w:rsid w:val="00DC6E08"/>
    <w:rsid w:val="00DD3CF9"/>
    <w:rsid w:val="00DE0ECB"/>
    <w:rsid w:val="00DF5D77"/>
    <w:rsid w:val="00DF7E28"/>
    <w:rsid w:val="00E11C88"/>
    <w:rsid w:val="00E32E9D"/>
    <w:rsid w:val="00E45512"/>
    <w:rsid w:val="00E665DE"/>
    <w:rsid w:val="00E70CE3"/>
    <w:rsid w:val="00E77086"/>
    <w:rsid w:val="00E87BB9"/>
    <w:rsid w:val="00EA2E0A"/>
    <w:rsid w:val="00EB057A"/>
    <w:rsid w:val="00EC4C21"/>
    <w:rsid w:val="00EE1B03"/>
    <w:rsid w:val="00F20D53"/>
    <w:rsid w:val="00F4260D"/>
    <w:rsid w:val="00F43AE0"/>
    <w:rsid w:val="00F52BAC"/>
    <w:rsid w:val="00F54362"/>
    <w:rsid w:val="00F56757"/>
    <w:rsid w:val="00F64D3F"/>
    <w:rsid w:val="00F6651A"/>
    <w:rsid w:val="00F679C3"/>
    <w:rsid w:val="00F7333B"/>
    <w:rsid w:val="00FB1EC9"/>
    <w:rsid w:val="00FC4C93"/>
    <w:rsid w:val="00FD33FB"/>
    <w:rsid w:val="00F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5A9A6026"/>
  <w15:docId w15:val="{55B264D9-3324-457A-8C11-17E13507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4"/>
    <w:rPr>
      <w:rFonts w:ascii="Times New Roman" w:eastAsia="Times New Roman" w:hAnsi="Times New Roman"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21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11A"/>
    <w:rPr>
      <w:rFonts w:ascii="Tahoma" w:eastAsia="Times New Roman" w:hAnsi="Tahoma" w:cs="Tahoma"/>
      <w:bCs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1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3B600-A32A-4283-B7B7-C9CB632A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ruthsantos</dc:creator>
  <cp:lastModifiedBy>Mariela Pitanga Ramos</cp:lastModifiedBy>
  <cp:revision>27</cp:revision>
  <cp:lastPrinted>2018-12-06T12:21:00Z</cp:lastPrinted>
  <dcterms:created xsi:type="dcterms:W3CDTF">2018-10-15T16:22:00Z</dcterms:created>
  <dcterms:modified xsi:type="dcterms:W3CDTF">2018-12-21T09:54:00Z</dcterms:modified>
</cp:coreProperties>
</file>