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64"/>
        <w:gridCol w:w="1428"/>
        <w:gridCol w:w="2820"/>
        <w:gridCol w:w="929"/>
        <w:gridCol w:w="474"/>
        <w:gridCol w:w="672"/>
        <w:gridCol w:w="790"/>
      </w:tblGrid>
      <w:tr w:rsidR="00304B24" w:rsidRPr="00685281" w:rsidTr="00FC741F">
        <w:tc>
          <w:tcPr>
            <w:tcW w:w="9235" w:type="dxa"/>
            <w:gridSpan w:val="10"/>
            <w:shd w:val="clear" w:color="auto" w:fill="D9D9D9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 xml:space="preserve">NORMA DE PROCEDIMENTO – </w:t>
            </w:r>
            <w:r w:rsidR="00E67793" w:rsidRPr="00685281">
              <w:rPr>
                <w:rFonts w:ascii="Arial" w:hAnsi="Arial"/>
                <w:b/>
                <w:bCs w:val="0"/>
                <w:sz w:val="22"/>
                <w:szCs w:val="22"/>
              </w:rPr>
              <w:t xml:space="preserve">SSP </w:t>
            </w:r>
            <w:r w:rsidR="00534925">
              <w:rPr>
                <w:rFonts w:ascii="Arial" w:hAnsi="Arial"/>
                <w:b/>
                <w:bCs w:val="0"/>
                <w:sz w:val="22"/>
                <w:szCs w:val="22"/>
              </w:rPr>
              <w:t>018</w:t>
            </w:r>
          </w:p>
        </w:tc>
      </w:tr>
      <w:tr w:rsidR="00304B24" w:rsidRPr="00685281" w:rsidTr="00FC741F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685281" w:rsidRDefault="00D04A3E" w:rsidP="00A92AA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Cs w:val="0"/>
                <w:sz w:val="22"/>
                <w:szCs w:val="22"/>
              </w:rPr>
              <w:t xml:space="preserve">PROCESSO </w:t>
            </w:r>
            <w:r w:rsidRPr="00685281">
              <w:rPr>
                <w:rFonts w:ascii="Arial" w:hAnsi="Arial"/>
                <w:sz w:val="22"/>
                <w:szCs w:val="22"/>
              </w:rPr>
              <w:t>INTERNO DE DISPENSA DE LICITAÇÃO – EMERGENCIAL</w:t>
            </w:r>
          </w:p>
        </w:tc>
      </w:tr>
      <w:tr w:rsidR="00304B24" w:rsidRPr="00685281" w:rsidTr="00FC741F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685281" w:rsidRDefault="00611E29" w:rsidP="00A92AA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sz w:val="22"/>
                <w:szCs w:val="22"/>
              </w:rPr>
              <w:t>NÚCLEO ESPECIAL DE COMPRAS E LICITAÇÕES</w:t>
            </w:r>
          </w:p>
        </w:tc>
      </w:tr>
      <w:tr w:rsidR="00304B24" w:rsidRPr="00685281" w:rsidTr="00FC741F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685281" w:rsidRDefault="00D04A3E" w:rsidP="00A92AA4">
            <w:pPr>
              <w:pStyle w:val="PargrafodaLista"/>
              <w:autoSpaceDE w:val="0"/>
              <w:autoSpaceDN w:val="0"/>
              <w:adjustRightInd w:val="0"/>
              <w:ind w:left="176"/>
              <w:rPr>
                <w:rFonts w:ascii="Arial" w:hAnsi="Arial"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Cs w:val="0"/>
                <w:sz w:val="22"/>
                <w:szCs w:val="22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685281" w:rsidRDefault="00D04A3E" w:rsidP="00A92AA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Cs w:val="0"/>
                <w:sz w:val="22"/>
                <w:szCs w:val="22"/>
              </w:rPr>
              <w:t>SSP</w:t>
            </w:r>
          </w:p>
        </w:tc>
      </w:tr>
      <w:tr w:rsidR="00304B24" w:rsidRPr="00685281" w:rsidTr="00FC741F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685281" w:rsidRDefault="00E32E9D" w:rsidP="00A92AA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Cs w:val="0"/>
                <w:sz w:val="22"/>
                <w:szCs w:val="22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B77C29" w:rsidRDefault="00304B24" w:rsidP="00A92AA4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Cs w:val="0"/>
                <w:sz w:val="20"/>
                <w:szCs w:val="20"/>
              </w:rPr>
            </w:pPr>
            <w:r w:rsidRPr="00B77C29">
              <w:rPr>
                <w:rFonts w:ascii="Arial" w:hAnsi="Arial"/>
                <w:b/>
                <w:bCs w:val="0"/>
                <w:sz w:val="20"/>
                <w:szCs w:val="2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B77C29" w:rsidRDefault="00B77C29" w:rsidP="00A92AA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sz w:val="20"/>
                <w:szCs w:val="20"/>
              </w:rPr>
            </w:pPr>
            <w:r w:rsidRPr="00B77C29">
              <w:rPr>
                <w:rFonts w:ascii="Arial" w:hAnsi="Arial"/>
                <w:sz w:val="20"/>
                <w:szCs w:val="20"/>
              </w:rPr>
              <w:t>PORTARIA Nº 037-R, DE 11 DE JUNHO DE 2019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685281" w:rsidRDefault="00B77C29" w:rsidP="00A92AA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12/06/2019</w:t>
            </w:r>
          </w:p>
        </w:tc>
      </w:tr>
    </w:tbl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OBJETIVOS</w:t>
      </w:r>
    </w:p>
    <w:p w:rsidR="00D04A3E" w:rsidRPr="00685281" w:rsidRDefault="00D04A3E" w:rsidP="00A92AA4">
      <w:p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Padronizar os processos administrativos de compras de bens e contratações de serviços por Dispensa de Licitação para atendimento de demandas emergenciais da Secretaria de Estado da Saúde, com fulcro no art. 24, inciso IV, da Lei Federal nº 8.666/93, complementando o disposto na Norma de Procedimento SEGER - SCL nº 06, de 30/07/2018.</w:t>
      </w: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ABRANGÊNCIA</w:t>
      </w:r>
      <w:bookmarkStart w:id="0" w:name="_GoBack"/>
      <w:bookmarkEnd w:id="0"/>
    </w:p>
    <w:p w:rsidR="00D04A3E" w:rsidRPr="00685281" w:rsidRDefault="00D04A3E" w:rsidP="00A92AA4">
      <w:p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Núcleo Especial de Compras e Licitações da Secretaria de Saúde do Estado do Espírito Santo</w:t>
      </w: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FUNDAMENTAÇÃO LEGAL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Lei Federal nº 8.666, de 21/06/1993 – Regulamenta o art. 37, inciso XXI, da Constituição Federal e institui normas para licitações e contrato da Administração Pública.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Lei Complementar Federal nº 101, de 04/05/2000 – Estabelece normas de finanças públicas voltadas para a responsabilidade na gestão fiscal e dá outras providências.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Decreto Estadual nº 2.340-R, de 26/08/2009 – Institui o Sistema Integrado de Gestão Administrativa – SIGA.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Enunciado CPGE nº 16 – Formalização “</w:t>
      </w:r>
      <w:r w:rsidRPr="00685281">
        <w:rPr>
          <w:rFonts w:ascii="Arial" w:hAnsi="Arial"/>
          <w:i/>
          <w:sz w:val="22"/>
          <w:szCs w:val="22"/>
        </w:rPr>
        <w:t>a posteriori</w:t>
      </w:r>
      <w:r w:rsidRPr="00685281">
        <w:rPr>
          <w:rFonts w:ascii="Arial" w:hAnsi="Arial"/>
          <w:sz w:val="22"/>
          <w:szCs w:val="22"/>
        </w:rPr>
        <w:t>” de contratação emergencial.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Enunciado CPGE nº 33 – Publicações na imprensa oficial nos casos de contratação direta.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 xml:space="preserve">Resolução CONSECT nº 009, de 12/07/2018 – Regulamenta o artigo 6º, inciso XX, da Lei Complementar nº 856/2017. 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Portaria Conjunta SESA/SEG/SECONT/PGE nº 01, de 06/07/2016 – Institui normas e procedimentos para aquisição de bens, materiais e serviços na Secretaria de Estado da Saúde.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Norma de Procedimento SEGER - SCL nº 06, de 30/07/2018 – Padronizar os processos de compra de bens e contratação de serviços por Dispensa e Inexigibilidade de Licitação, excetuando o art. 24, II, da Lei Federal nº 8.666/93.</w:t>
      </w: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lastRenderedPageBreak/>
        <w:t>DEFINIÇÕES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Setor Requisitante – Responsável por demandar a aquisição de bens e contratação de serviço, bem como analisar questionamentos no âmbito de sua competência e avaliar a qualificação técnica e proposta do fornecedor.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Setor de Compras – Responsável pelos procedimentos administrativos necessários para a formalização dos instrumentos contratuais pelo Setor de Contratos.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Setor de Contratos – Responsável pelos procedimentos necessários à formalização dos instrumentos contratuais.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Ordenador de Despesas – A quem compete autorizar a realização dos procedimentos com vistas à aquisição de bens e contratação dos serviços.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Dispensa de Licitação – Possibilidade celebração direta de contrato entre a Administração e o particular, nos casos estabelecidos no art. 24, da Lei Federal nº 8.666/93.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Compra – Toda aquisição remunerada de bens para fornecimento de uma só vez ou parceladamente.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Serviço - Toda atividade destinada a obter determinada utilidade de interesse para a Administração.</w:t>
      </w:r>
    </w:p>
    <w:p w:rsidR="00D04A3E" w:rsidRPr="00685281" w:rsidRDefault="00D04A3E" w:rsidP="00A92AA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Sistema Integrado de Gestão Administrativa (SIGA) – sistema de informações que possibilita a gestão centralizada das atividades administrativas de todos os Órgãos da administração Direta e Indireta do Poder Executivo do Estado, de utilização obrigatória.</w:t>
      </w: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UNIDADES FUNCIONAIS ENVOLVIDAS</w:t>
      </w:r>
    </w:p>
    <w:p w:rsidR="00D04A3E" w:rsidRPr="00685281" w:rsidRDefault="00D04A3E" w:rsidP="00A92AA4">
      <w:pPr>
        <w:spacing w:before="120" w:after="120" w:line="360" w:lineRule="auto"/>
        <w:jc w:val="both"/>
        <w:rPr>
          <w:rFonts w:ascii="Arial" w:hAnsi="Arial"/>
          <w:bCs w:val="0"/>
          <w:color w:val="auto"/>
          <w:sz w:val="22"/>
          <w:szCs w:val="22"/>
        </w:rPr>
      </w:pPr>
      <w:r w:rsidRPr="00685281">
        <w:rPr>
          <w:rFonts w:ascii="Arial" w:hAnsi="Arial"/>
          <w:sz w:val="22"/>
          <w:szCs w:val="22"/>
        </w:rPr>
        <w:t>O Núcleo Especial de Compras e Licitações (NECL)</w:t>
      </w:r>
      <w:r w:rsidRPr="00685281">
        <w:rPr>
          <w:rFonts w:ascii="Arial" w:hAnsi="Arial"/>
          <w:bCs w:val="0"/>
          <w:color w:val="auto"/>
          <w:sz w:val="22"/>
          <w:szCs w:val="22"/>
        </w:rPr>
        <w:t xml:space="preserve">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D04A3E" w:rsidRPr="00685281" w:rsidRDefault="00D04A3E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sz w:val="22"/>
          <w:szCs w:val="22"/>
        </w:rPr>
      </w:pPr>
      <w:r w:rsidRPr="00685281">
        <w:rPr>
          <w:rFonts w:ascii="Arial" w:hAnsi="Arial"/>
          <w:bCs w:val="0"/>
          <w:color w:val="auto"/>
          <w:sz w:val="22"/>
          <w:szCs w:val="22"/>
        </w:rPr>
        <w:t xml:space="preserve">Unidades funcionais envolvidas no processo: </w:t>
      </w:r>
      <w:r w:rsidRPr="00685281">
        <w:rPr>
          <w:rFonts w:ascii="Arial" w:hAnsi="Arial"/>
          <w:bCs w:val="0"/>
          <w:sz w:val="22"/>
          <w:szCs w:val="22"/>
        </w:rPr>
        <w:t>NECL, Setor requisitante, Empresas, Ordenador de despesas</w:t>
      </w:r>
    </w:p>
    <w:p w:rsidR="00D04A3E" w:rsidRPr="00685281" w:rsidRDefault="00D04A3E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685281">
        <w:rPr>
          <w:rFonts w:ascii="Arial" w:hAnsi="Arial"/>
          <w:color w:val="auto"/>
          <w:sz w:val="22"/>
          <w:szCs w:val="22"/>
        </w:rPr>
        <w:t>Gestor do processo: NECL</w:t>
      </w:r>
    </w:p>
    <w:p w:rsidR="00EA2E0A" w:rsidRPr="00685281" w:rsidRDefault="0084105B" w:rsidP="00A92AA4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CLIENTES</w:t>
      </w:r>
    </w:p>
    <w:p w:rsidR="00067F5A" w:rsidRPr="00280AD5" w:rsidRDefault="00082B9B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i/>
          <w:color w:val="000000" w:themeColor="text1"/>
          <w:sz w:val="22"/>
          <w:szCs w:val="22"/>
        </w:rPr>
      </w:pPr>
      <w:r w:rsidRPr="00280AD5">
        <w:rPr>
          <w:rFonts w:ascii="Arial" w:hAnsi="Arial"/>
          <w:bCs w:val="0"/>
          <w:i/>
          <w:color w:val="000000" w:themeColor="text1"/>
          <w:sz w:val="22"/>
          <w:szCs w:val="22"/>
        </w:rPr>
        <w:t>6.1 Ordenador de despesas</w:t>
      </w:r>
    </w:p>
    <w:p w:rsidR="0084105B" w:rsidRPr="00280AD5" w:rsidRDefault="0084105B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  <w:sz w:val="22"/>
          <w:szCs w:val="22"/>
        </w:rPr>
      </w:pPr>
      <w:r w:rsidRPr="00280AD5">
        <w:rPr>
          <w:rFonts w:ascii="Arial" w:hAnsi="Arial"/>
          <w:b/>
          <w:bCs w:val="0"/>
          <w:color w:val="000000" w:themeColor="text1"/>
          <w:sz w:val="22"/>
          <w:szCs w:val="22"/>
        </w:rPr>
        <w:lastRenderedPageBreak/>
        <w:t>RESULTADO</w:t>
      </w:r>
    </w:p>
    <w:p w:rsidR="00082B9B" w:rsidRPr="00280AD5" w:rsidRDefault="00082B9B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i/>
          <w:color w:val="000000" w:themeColor="text1"/>
          <w:sz w:val="22"/>
          <w:szCs w:val="22"/>
        </w:rPr>
      </w:pPr>
      <w:r w:rsidRPr="00280AD5">
        <w:rPr>
          <w:rFonts w:ascii="Arial" w:hAnsi="Arial"/>
          <w:bCs w:val="0"/>
          <w:i/>
          <w:color w:val="000000" w:themeColor="text1"/>
          <w:sz w:val="22"/>
          <w:szCs w:val="22"/>
        </w:rPr>
        <w:t>7.1 Despacho para ratificação enviado</w:t>
      </w:r>
    </w:p>
    <w:p w:rsidR="00EA2E0A" w:rsidRPr="00280AD5" w:rsidRDefault="00EA2E0A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  <w:sz w:val="22"/>
          <w:szCs w:val="22"/>
        </w:rPr>
      </w:pPr>
      <w:r w:rsidRPr="00280AD5">
        <w:rPr>
          <w:rFonts w:ascii="Arial" w:hAnsi="Arial"/>
          <w:b/>
          <w:bCs w:val="0"/>
          <w:color w:val="000000" w:themeColor="text1"/>
          <w:sz w:val="22"/>
          <w:szCs w:val="22"/>
        </w:rPr>
        <w:t>EVENTO INICIAL</w:t>
      </w:r>
    </w:p>
    <w:p w:rsidR="00067F5A" w:rsidRPr="00A92AA4" w:rsidRDefault="00082B9B" w:rsidP="00A92AA4">
      <w:p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280AD5">
        <w:rPr>
          <w:rFonts w:ascii="Arial" w:hAnsi="Arial"/>
          <w:bCs w:val="0"/>
          <w:i/>
          <w:color w:val="000000" w:themeColor="text1"/>
          <w:sz w:val="22"/>
          <w:szCs w:val="22"/>
        </w:rPr>
        <w:t xml:space="preserve">8.1 </w:t>
      </w:r>
      <w:r w:rsidRPr="00280AD5">
        <w:rPr>
          <w:rFonts w:ascii="Arial" w:hAnsi="Arial"/>
          <w:color w:val="000000" w:themeColor="text1"/>
          <w:sz w:val="22"/>
          <w:szCs w:val="22"/>
        </w:rPr>
        <w:t xml:space="preserve">O </w:t>
      </w:r>
      <w:r w:rsidRPr="00685281">
        <w:rPr>
          <w:rFonts w:ascii="Arial" w:hAnsi="Arial"/>
          <w:sz w:val="22"/>
          <w:szCs w:val="22"/>
        </w:rPr>
        <w:t>procedimento inicia-se com o recebimento dos autos, devidamente instruídos conforme Norma de Procedimento SCL Nº 004 (Instrução Inicial – Processos de Compra e Contratação), para realização da contratação direta com fulcro no art. 24, inciso IV, da Lei Federal nº 8.666/93.</w:t>
      </w:r>
    </w:p>
    <w:p w:rsidR="00304B24" w:rsidRPr="00725734" w:rsidRDefault="00304B24" w:rsidP="0072573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/>
          <w:b/>
          <w:bCs w:val="0"/>
        </w:rPr>
      </w:pPr>
      <w:r w:rsidRPr="00725734">
        <w:rPr>
          <w:rFonts w:ascii="Arial" w:hAnsi="Arial"/>
          <w:b/>
          <w:bCs w:val="0"/>
        </w:rPr>
        <w:t>PROCEDIMENTOS</w:t>
      </w:r>
    </w:p>
    <w:p w:rsid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O procedimento inicia-se com o recebimento dos autos, devidamente instruídos conforme Norma de Procedimento SCL Nº 004 (Instrução Inicial – Processos de Compra e Contratação), para realização da contratação direta com fulcro no art. 24, inciso IV, da Lei Federal nº 8.666/93.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142" w:hanging="1"/>
        <w:jc w:val="both"/>
        <w:rPr>
          <w:rFonts w:ascii="Arial" w:hAnsi="Arial"/>
          <w:b/>
        </w:rPr>
      </w:pPr>
      <w:r w:rsidRPr="00725734">
        <w:rPr>
          <w:rFonts w:ascii="Arial" w:hAnsi="Arial"/>
          <w:b/>
          <w:smallCaps/>
        </w:rPr>
        <w:t>Analisar a Documentação de Instrução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O Setor de Compras deve verificar se o Setor Requisitante instruiu o processo administrativo com o Termo de Referência conforme modelo padronizado pela Secretaria de Estado da Saúde e justificativa da contratação direta, indicando-se a eventual impossibilidade de realização de procedimento licitatório em tempo hábil ou a inexistência de Contrato ou Registro de Preços para atender a demanda.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Deve, ainda, verificar o cadastro do processo administrativo no Sistema SIGA contendo o Termo de Referência e a correspondência com a Planilha de Aquisição, bem como autorização do Ordenar de Despesas.</w:t>
      </w:r>
    </w:p>
    <w:p w:rsid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Havendo algum tipo de incoerência, deverão ser devolvidos os autos ao Setor Requisitante identificando o problema para correção.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/>
          <w:b/>
          <w:smallCaps/>
        </w:rPr>
      </w:pPr>
      <w:r w:rsidRPr="00725734">
        <w:rPr>
          <w:rFonts w:ascii="Arial" w:hAnsi="Arial"/>
          <w:b/>
          <w:smallCaps/>
        </w:rPr>
        <w:t>Publicidade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 xml:space="preserve">O Chefe do Setor de Compras deve solicitar a disponibilização do Termo de Referência integral no site da Secretaria de Estado da Saúde, no link “Acesso à Informação”-“Licitações”-“Contratações Emergenciais”, providenciar a publicação no Diário Oficial do Estado e em jornal de grande circulação do Aviso de Dispensa de Licitação, nos termos do Anexo I, de forma a se atender constitucional interesse público, assegurar igualdade de condições entre os concorrentes interessados e obter </w:t>
      </w:r>
      <w:r w:rsidRPr="00725734">
        <w:rPr>
          <w:rFonts w:ascii="Arial" w:hAnsi="Arial"/>
        </w:rPr>
        <w:lastRenderedPageBreak/>
        <w:t xml:space="preserve">a proposta mais vantajosa à Administração (Art. 37, “caput” c/c XXI, da CFRB e Art. 3º e seguintes da Lei n.º 8.666/1993) 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 xml:space="preserve">Observação: O prazo mínimo para apresentação da proposta comercial pelos fornecedores deverá, impreterivelmente, ser de </w:t>
      </w:r>
      <w:r w:rsidRPr="00725734">
        <w:rPr>
          <w:rFonts w:ascii="Arial" w:hAnsi="Arial"/>
          <w:b/>
        </w:rPr>
        <w:t>03 (três) dias úteis</w:t>
      </w:r>
      <w:r w:rsidRPr="00725734">
        <w:rPr>
          <w:rFonts w:ascii="Arial" w:hAnsi="Arial"/>
        </w:rPr>
        <w:t xml:space="preserve"> contatos a partir da data de publicação, salvo as exceções justificadas e ratificadas pelo Ordenador de Despesas. 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Além disso, o responsável pelo procedimento administrativo no Setor de Compras deverá encaminhar e-mails às empresas do ramo comunicando a realização da Dispensa de Licitação de modo emergencial, conforme segue: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“Bom dia/ Boa tarde!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 xml:space="preserve">Venho por meio deste comunicar que a Secretária de Estado da Saúde do Espírito Santo tornou público na data de hoje (XX/XX/20XX) através de publicação em Diário Oficial e no jornal XXXXX a intenção de </w:t>
      </w:r>
      <w:r w:rsidRPr="00725734">
        <w:rPr>
          <w:rFonts w:ascii="Arial" w:hAnsi="Arial"/>
          <w:b/>
          <w:bCs w:val="0"/>
          <w:i/>
        </w:rPr>
        <w:t>XXXXXXXXX</w:t>
      </w:r>
      <w:r w:rsidRPr="00725734">
        <w:rPr>
          <w:rFonts w:ascii="Arial" w:hAnsi="Arial"/>
          <w:i/>
        </w:rPr>
        <w:t xml:space="preserve">, em </w:t>
      </w:r>
      <w:r w:rsidRPr="00725734">
        <w:rPr>
          <w:rFonts w:ascii="Arial" w:hAnsi="Arial"/>
          <w:b/>
          <w:bCs w:val="0"/>
          <w:i/>
          <w:iCs/>
        </w:rPr>
        <w:t>caráter emergencial</w:t>
      </w:r>
      <w:r w:rsidRPr="00725734">
        <w:rPr>
          <w:rFonts w:ascii="Arial" w:hAnsi="Arial"/>
          <w:i/>
        </w:rPr>
        <w:t>, conforme art. 24, inciso IV, da Lei nº 8.666/93.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 xml:space="preserve">Encaminho em anexo o Termo de Referência que descreve na íntegra o XXXX(serviço a ser prestada/objeto a ser fornecido) pela contratada e informo que o mesmo também está disponível </w:t>
      </w:r>
      <w:proofErr w:type="spellStart"/>
      <w:r w:rsidRPr="00725734">
        <w:rPr>
          <w:rFonts w:ascii="Arial" w:hAnsi="Arial"/>
          <w:i/>
        </w:rPr>
        <w:t>na</w:t>
      </w:r>
      <w:proofErr w:type="spellEnd"/>
      <w:r w:rsidRPr="00725734">
        <w:rPr>
          <w:rFonts w:ascii="Arial" w:hAnsi="Arial"/>
          <w:i/>
        </w:rPr>
        <w:t xml:space="preserve">  site </w:t>
      </w:r>
      <w:hyperlink r:id="rId8" w:history="1">
        <w:r w:rsidRPr="00725734">
          <w:rPr>
            <w:rStyle w:val="Hyperlink"/>
            <w:rFonts w:ascii="Arial" w:hAnsi="Arial"/>
            <w:i/>
            <w:color w:val="auto"/>
          </w:rPr>
          <w:t>www.saude.es.gov.br</w:t>
        </w:r>
      </w:hyperlink>
      <w:r w:rsidRPr="00725734">
        <w:rPr>
          <w:rFonts w:ascii="Arial" w:hAnsi="Arial"/>
          <w:i/>
        </w:rPr>
        <w:t>, no link “Acesso à Informação” – Licitações – Contratações Emergenciais”.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 xml:space="preserve">Além disso, informo que, conforme publicação, as propostas deverão ser encaminhadas por e-mail à </w:t>
      </w:r>
      <w:hyperlink r:id="rId9" w:history="1">
        <w:r w:rsidRPr="00725734">
          <w:rPr>
            <w:rStyle w:val="Hyperlink"/>
            <w:rFonts w:ascii="Arial" w:hAnsi="Arial"/>
            <w:i/>
            <w:color w:val="auto"/>
          </w:rPr>
          <w:t>cotacao@saude.es.gov.br</w:t>
        </w:r>
      </w:hyperlink>
      <w:r w:rsidRPr="00725734">
        <w:rPr>
          <w:rFonts w:ascii="Arial" w:hAnsi="Arial"/>
          <w:i/>
        </w:rPr>
        <w:t xml:space="preserve"> até o dia </w:t>
      </w:r>
      <w:r w:rsidRPr="00725734">
        <w:rPr>
          <w:rFonts w:ascii="Arial" w:hAnsi="Arial"/>
          <w:b/>
          <w:bCs w:val="0"/>
          <w:i/>
        </w:rPr>
        <w:t>XX/XX/20XX (sexta-feira)</w:t>
      </w:r>
      <w:r w:rsidRPr="00725734">
        <w:rPr>
          <w:rFonts w:ascii="Arial" w:hAnsi="Arial"/>
          <w:i/>
        </w:rPr>
        <w:t xml:space="preserve">, </w:t>
      </w:r>
      <w:r w:rsidRPr="00725734">
        <w:rPr>
          <w:rFonts w:ascii="Arial" w:hAnsi="Arial"/>
          <w:i/>
          <w:u w:val="single"/>
        </w:rPr>
        <w:t>impreterivelmente</w:t>
      </w:r>
      <w:r w:rsidRPr="00725734">
        <w:rPr>
          <w:rFonts w:ascii="Arial" w:hAnsi="Arial"/>
          <w:i/>
        </w:rPr>
        <w:t>.</w:t>
      </w:r>
    </w:p>
    <w:p w:rsid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proofErr w:type="spellStart"/>
      <w:r w:rsidRPr="00725734">
        <w:rPr>
          <w:rFonts w:ascii="Arial" w:hAnsi="Arial"/>
          <w:i/>
        </w:rPr>
        <w:t>Att</w:t>
      </w:r>
      <w:proofErr w:type="spellEnd"/>
      <w:r w:rsidRPr="00725734">
        <w:rPr>
          <w:rFonts w:ascii="Arial" w:hAnsi="Arial"/>
          <w:i/>
        </w:rPr>
        <w:t>.”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/>
          <w:b/>
        </w:rPr>
      </w:pPr>
      <w:r w:rsidRPr="00725734">
        <w:rPr>
          <w:rFonts w:ascii="Arial" w:hAnsi="Arial"/>
          <w:b/>
          <w:smallCaps/>
        </w:rPr>
        <w:t>Apuração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O Setor de Compras deve, na data posterior ao prazo informado, acessar e compilar todas as propostas comerciais recebidas por meio eletrônico, elaborando um Mapa Comparativo de Preço em Excel que deverá ser importado no formato .</w:t>
      </w:r>
      <w:proofErr w:type="spellStart"/>
      <w:r w:rsidRPr="00725734">
        <w:rPr>
          <w:rFonts w:ascii="Arial" w:hAnsi="Arial"/>
        </w:rPr>
        <w:t>pdf</w:t>
      </w:r>
      <w:proofErr w:type="spellEnd"/>
      <w:r w:rsidRPr="00725734">
        <w:rPr>
          <w:rFonts w:ascii="Arial" w:hAnsi="Arial"/>
        </w:rPr>
        <w:t xml:space="preserve"> para disponibilização por meio eletrônico a todos os participantes, conforme segue: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Prezados participantes, bom dia/boa tarde!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Venho por meio deste informar que as empresas XXXX e XXXX arremataram os Lotes XX e XX do Processo XXXXXXXX, cujo objeto XXXXXXXX.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lastRenderedPageBreak/>
        <w:t>Com o objetivo de promover a ampla divulgação do Resultado Final desta Contratação Emergencial, encaminho em anexo a relação de propostas apresentadas por todos os participantes.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proofErr w:type="spellStart"/>
      <w:r w:rsidRPr="00725734">
        <w:rPr>
          <w:rFonts w:ascii="Arial" w:hAnsi="Arial"/>
          <w:i/>
        </w:rPr>
        <w:t>Att</w:t>
      </w:r>
      <w:proofErr w:type="spellEnd"/>
      <w:r w:rsidRPr="00725734">
        <w:rPr>
          <w:rFonts w:ascii="Arial" w:hAnsi="Arial"/>
          <w:i/>
        </w:rPr>
        <w:t>.”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Além disso, deve elaborar o Mapa Comparativo de Preço no Sistema SIGA informando somente a empresa arrematante e o valor ofertado.</w:t>
      </w:r>
    </w:p>
    <w:p w:rsid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Observação: O responsável pelo procedimento administrativo no Setor de Compras deverá ter acesso aos valores ofertados nas propostas comerciais somente com o término do prazo, com o objetivo de manter o sigilo das propostas comerciais até o momento de abertura.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567" w:hanging="426"/>
        <w:jc w:val="both"/>
        <w:rPr>
          <w:rFonts w:ascii="Arial" w:hAnsi="Arial"/>
          <w:b/>
          <w:smallCaps/>
        </w:rPr>
      </w:pPr>
      <w:r w:rsidRPr="00725734">
        <w:rPr>
          <w:rFonts w:ascii="Arial" w:hAnsi="Arial"/>
          <w:b/>
          <w:smallCaps/>
        </w:rPr>
        <w:t>Convocação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O Setor de Compras deve, após comunicação do Resultado Final aos participantes, convocar o arrematante para apresentação da documentação de habilitação, conforme relação identificada nas minutas padronizadas da douta Procuradoria Geral do Estado, no prazo de 48 (quarenta e oito) horas contados a partir do primeiro dia útil a solicitação, nos termos do e-mail abaixo: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“Prezado, bom dia/boa tarde!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Em virtude do arremate do Lote XX no Processo nº XXXXXXXX, cujo o objeto é a XXXXXXX, venho os convocar para apresentação da documentação de habilitação conforme relação constante no documento em anexo no prazo máximo de 48 horas, contados a partir do primeiro dia útil subsequente à esta solicitação.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Além disso, venho solicitar notas fiscais ou atas de registro de preço firmadas com outros órgãos, a fim de que demonstre a compatibilidade do preço contratado em atendimento ao Acórdão TCU nº 2.019/2010 – Plenário.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Informo que a documentação supracitada poderá ser encaminhada por meio eletrônico.</w:t>
      </w: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r w:rsidRPr="00725734">
        <w:rPr>
          <w:rFonts w:ascii="Arial" w:hAnsi="Arial"/>
          <w:i/>
        </w:rPr>
        <w:t>Favor confirmar o recebimento.</w:t>
      </w:r>
    </w:p>
    <w:p w:rsid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  <w:proofErr w:type="spellStart"/>
      <w:r w:rsidRPr="00725734">
        <w:rPr>
          <w:rFonts w:ascii="Arial" w:hAnsi="Arial"/>
          <w:i/>
        </w:rPr>
        <w:t>Att</w:t>
      </w:r>
      <w:proofErr w:type="spellEnd"/>
      <w:r w:rsidRPr="00725734">
        <w:rPr>
          <w:rFonts w:ascii="Arial" w:hAnsi="Arial"/>
          <w:i/>
        </w:rPr>
        <w:t>.”</w:t>
      </w:r>
    </w:p>
    <w:p w:rsid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</w:p>
    <w:p w:rsid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</w:p>
    <w:p w:rsidR="00725734" w:rsidRPr="00725734" w:rsidRDefault="00725734" w:rsidP="00725734">
      <w:pPr>
        <w:spacing w:line="360" w:lineRule="auto"/>
        <w:ind w:left="851"/>
        <w:jc w:val="both"/>
        <w:rPr>
          <w:rFonts w:ascii="Arial" w:hAnsi="Arial"/>
          <w:i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/>
          <w:b/>
        </w:rPr>
      </w:pPr>
      <w:r w:rsidRPr="00725734">
        <w:rPr>
          <w:rFonts w:ascii="Arial" w:hAnsi="Arial"/>
          <w:b/>
          <w:smallCaps/>
        </w:rPr>
        <w:lastRenderedPageBreak/>
        <w:t>Análise da Documentação e Envio para Análise Técnica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O Setor de Compras deve realizar a análise da documentação de habilitação jurídica, fiscal, trabalhista e econômica, quando for o caso, e encaminhar para manifestação técnica, nos termos do Despacho de Validação (Anexo II).</w:t>
      </w:r>
    </w:p>
    <w:p w:rsid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 xml:space="preserve"> [...]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/>
          <w:b/>
        </w:rPr>
      </w:pPr>
      <w:r w:rsidRPr="00725734">
        <w:rPr>
          <w:rFonts w:ascii="Arial" w:hAnsi="Arial"/>
          <w:b/>
          <w:smallCaps/>
        </w:rPr>
        <w:t>Solicitação de Ratificação do Ordenador de Despesas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 xml:space="preserve">O Setor de Compras deve verificar se a empresa arrematante não esteja: </w:t>
      </w:r>
    </w:p>
    <w:p w:rsidR="00725734" w:rsidRPr="00725734" w:rsidRDefault="00725734" w:rsidP="00725734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 xml:space="preserve">Cumprindo as penalidades previstas no art. 87, III, de Lei Federal nº 8.666/1993 ou no art. 7º da Lei Federal nº 10.520/2002, observada a extensão dos efeitos atribuídos pelo ente ou órgão sancionador, se diverso do Espírito Santo; </w:t>
      </w:r>
    </w:p>
    <w:p w:rsidR="00725734" w:rsidRPr="00725734" w:rsidRDefault="00725734" w:rsidP="00725734">
      <w:pPr>
        <w:numPr>
          <w:ilvl w:val="0"/>
          <w:numId w:val="9"/>
        </w:num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Cumprindo penalidade prevista no art. 87, IV, da Lei Federal nº 8.666/93, ainda que impostas por ente federativo diverso do Espírito Santo.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Após, deve executar a fase de “Amparo Legal” e encaminhar para “Autorização” no Sistema SIGA, e elaborar o Despacho para Ratificação do Ordenador de Despesas conforme Anexo III.</w:t>
      </w:r>
    </w:p>
    <w:p w:rsid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>[...]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</w:p>
    <w:p w:rsidR="00725734" w:rsidRPr="00725734" w:rsidRDefault="00725734" w:rsidP="00725734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/>
          <w:b/>
          <w:smallCaps/>
        </w:rPr>
      </w:pPr>
      <w:r w:rsidRPr="00725734">
        <w:rPr>
          <w:rFonts w:ascii="Arial" w:hAnsi="Arial"/>
          <w:b/>
          <w:smallCaps/>
        </w:rPr>
        <w:t xml:space="preserve">Apuração do Resultado Final </w:t>
      </w:r>
    </w:p>
    <w:p w:rsidR="00725734" w:rsidRPr="00725734" w:rsidRDefault="00725734" w:rsidP="00725734">
      <w:pPr>
        <w:spacing w:line="360" w:lineRule="auto"/>
        <w:jc w:val="both"/>
        <w:rPr>
          <w:rFonts w:ascii="Arial" w:hAnsi="Arial"/>
        </w:rPr>
      </w:pPr>
      <w:r w:rsidRPr="00725734">
        <w:rPr>
          <w:rFonts w:ascii="Arial" w:hAnsi="Arial"/>
        </w:rPr>
        <w:t xml:space="preserve">O Setor de Compras ao receber o processo, deve realizar os tramites no Sistema Siga para conclusão do procedimento administrativo, bem como remeter os autos ao Ordenador de Despesas para autorização quanto à elaboração do contrato e/ou emissão da ordem de fornecimento pelo Setor de Contratos, </w:t>
      </w:r>
      <w:proofErr w:type="gramStart"/>
      <w:r w:rsidRPr="00725734">
        <w:rPr>
          <w:rFonts w:ascii="Arial" w:hAnsi="Arial"/>
        </w:rPr>
        <w:t>nos termo</w:t>
      </w:r>
      <w:proofErr w:type="gramEnd"/>
      <w:r w:rsidRPr="00725734">
        <w:rPr>
          <w:rFonts w:ascii="Arial" w:hAnsi="Arial"/>
        </w:rPr>
        <w:t xml:space="preserve"> do Anexo IV.</w:t>
      </w:r>
    </w:p>
    <w:p w:rsidR="00722E72" w:rsidRPr="00685281" w:rsidRDefault="00722E72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sz w:val="22"/>
          <w:szCs w:val="22"/>
        </w:rPr>
      </w:pPr>
    </w:p>
    <w:p w:rsidR="00722E72" w:rsidRPr="00685281" w:rsidRDefault="00722E72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sz w:val="22"/>
          <w:szCs w:val="22"/>
        </w:rPr>
      </w:pPr>
    </w:p>
    <w:p w:rsidR="00722E72" w:rsidRPr="00685281" w:rsidRDefault="00722E72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sz w:val="22"/>
          <w:szCs w:val="22"/>
        </w:rPr>
        <w:sectPr w:rsidR="00722E72" w:rsidRPr="00685281" w:rsidSect="00531D92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2E72" w:rsidRPr="00685281" w:rsidRDefault="00725734" w:rsidP="00587B4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  <w:sz w:val="22"/>
          <w:szCs w:val="22"/>
        </w:rPr>
        <w:sectPr w:rsidR="00722E72" w:rsidRPr="00685281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D6C1A12" wp14:editId="280F35F4">
            <wp:extent cx="9251950" cy="2886075"/>
            <wp:effectExtent l="0" t="0" r="635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lastRenderedPageBreak/>
        <w:t>INFORMAÇÕES ADICIONAIS</w:t>
      </w:r>
    </w:p>
    <w:p w:rsidR="00725734" w:rsidRPr="00725734" w:rsidRDefault="00725734" w:rsidP="00725734">
      <w:pPr>
        <w:numPr>
          <w:ilvl w:val="1"/>
          <w:numId w:val="1"/>
        </w:numPr>
        <w:spacing w:line="360" w:lineRule="auto"/>
        <w:ind w:left="142" w:firstLine="0"/>
        <w:jc w:val="both"/>
        <w:rPr>
          <w:rFonts w:ascii="Arial" w:hAnsi="Arial"/>
        </w:rPr>
      </w:pPr>
      <w:r w:rsidRPr="00725734">
        <w:rPr>
          <w:rFonts w:ascii="Arial" w:hAnsi="Arial"/>
        </w:rPr>
        <w:t>Todos os trâmites deverão ser realizados em conformidade com os manuais do SIGA, disponíveis no Portal de Compras, e concomitantemente a sua realização do processo físico.</w:t>
      </w:r>
    </w:p>
    <w:p w:rsidR="00725734" w:rsidRPr="00725734" w:rsidRDefault="00725734" w:rsidP="00725734">
      <w:pPr>
        <w:numPr>
          <w:ilvl w:val="1"/>
          <w:numId w:val="1"/>
        </w:numPr>
        <w:spacing w:line="360" w:lineRule="auto"/>
        <w:ind w:left="142" w:firstLine="0"/>
        <w:jc w:val="both"/>
        <w:rPr>
          <w:rFonts w:ascii="Arial" w:hAnsi="Arial"/>
        </w:rPr>
      </w:pPr>
      <w:r w:rsidRPr="00725734">
        <w:rPr>
          <w:rFonts w:ascii="Arial" w:hAnsi="Arial"/>
        </w:rPr>
        <w:t>Os modelos presentes nos Anexos deste procedimento interno são orientativos, podendo sofrer alteração em virtude da especificidade do processo.</w:t>
      </w:r>
    </w:p>
    <w:p w:rsidR="00725734" w:rsidRPr="00725734" w:rsidRDefault="00725734" w:rsidP="00725734">
      <w:pPr>
        <w:numPr>
          <w:ilvl w:val="1"/>
          <w:numId w:val="1"/>
        </w:numPr>
        <w:spacing w:line="360" w:lineRule="auto"/>
        <w:ind w:left="142" w:firstLine="0"/>
        <w:jc w:val="both"/>
        <w:rPr>
          <w:rFonts w:ascii="Arial" w:hAnsi="Arial"/>
        </w:rPr>
      </w:pPr>
      <w:r w:rsidRPr="00725734">
        <w:rPr>
          <w:rFonts w:ascii="Arial" w:hAnsi="Arial"/>
        </w:rPr>
        <w:t>Durante o período de oferta de proposta comercial, poderá surgir questionamentos dos possíveis fornecedores que deverão ser respondidos o mais breve possível e antes da conclusão do prazo limite para oferta comercial.</w:t>
      </w:r>
    </w:p>
    <w:p w:rsidR="00304B24" w:rsidRPr="00685281" w:rsidRDefault="00304B24" w:rsidP="00A92AA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  <w:sz w:val="22"/>
          <w:szCs w:val="22"/>
        </w:rPr>
      </w:pP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ANEXOS</w:t>
      </w:r>
    </w:p>
    <w:p w:rsidR="007144FA" w:rsidRPr="007144FA" w:rsidRDefault="007144FA" w:rsidP="007144FA">
      <w:pPr>
        <w:ind w:left="284" w:hanging="284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11.1 - </w:t>
      </w:r>
      <w:r w:rsidRPr="007144FA">
        <w:rPr>
          <w:rFonts w:ascii="Arial" w:hAnsi="Arial"/>
          <w:smallCaps/>
        </w:rPr>
        <w:t>Anexo I - Modelo – Aviso de Dispensa de Licitação</w:t>
      </w:r>
    </w:p>
    <w:p w:rsidR="007144FA" w:rsidRPr="007144FA" w:rsidRDefault="007144FA" w:rsidP="007144FA">
      <w:pPr>
        <w:ind w:left="284" w:hanging="284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11.2 - </w:t>
      </w:r>
      <w:r w:rsidRPr="007144FA">
        <w:rPr>
          <w:rFonts w:ascii="Arial" w:hAnsi="Arial"/>
          <w:smallCaps/>
        </w:rPr>
        <w:t xml:space="preserve">Anexo II - Modelo – Despacho de Validação- </w:t>
      </w:r>
    </w:p>
    <w:p w:rsidR="007144FA" w:rsidRPr="007144FA" w:rsidRDefault="007144FA" w:rsidP="007144FA">
      <w:pPr>
        <w:ind w:left="284" w:hanging="284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11.3 - </w:t>
      </w:r>
      <w:r w:rsidRPr="007144FA">
        <w:rPr>
          <w:rFonts w:ascii="Arial" w:hAnsi="Arial"/>
          <w:smallCaps/>
        </w:rPr>
        <w:t>Anexo III – Modelo - Despacho para Ratificação</w:t>
      </w:r>
    </w:p>
    <w:p w:rsidR="007144FA" w:rsidRPr="007144FA" w:rsidRDefault="007144FA" w:rsidP="007144FA">
      <w:pPr>
        <w:ind w:left="284" w:hanging="284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11.4 - </w:t>
      </w:r>
      <w:r w:rsidRPr="007144FA">
        <w:rPr>
          <w:rFonts w:ascii="Arial" w:hAnsi="Arial"/>
          <w:smallCaps/>
        </w:rPr>
        <w:t>Anexo IV - Modelo - despacho Final</w:t>
      </w:r>
    </w:p>
    <w:p w:rsidR="00304B24" w:rsidRPr="00685281" w:rsidRDefault="00304B24" w:rsidP="00A92AA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sz w:val="22"/>
          <w:szCs w:val="22"/>
        </w:rPr>
      </w:pPr>
      <w:r w:rsidRPr="00685281">
        <w:rPr>
          <w:rFonts w:ascii="Arial" w:hAnsi="Arial"/>
          <w:b/>
          <w:bCs w:val="0"/>
          <w:sz w:val="22"/>
          <w:szCs w:val="22"/>
        </w:rPr>
        <w:t>ASSINATURAS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304B24" w:rsidRPr="00685281" w:rsidTr="00587B40">
        <w:tc>
          <w:tcPr>
            <w:tcW w:w="9061" w:type="dxa"/>
            <w:gridSpan w:val="2"/>
            <w:shd w:val="clear" w:color="auto" w:fill="auto"/>
            <w:vAlign w:val="center"/>
          </w:tcPr>
          <w:p w:rsidR="00304B24" w:rsidRPr="00685281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685281">
              <w:rPr>
                <w:rFonts w:ascii="Arial" w:hAnsi="Arial"/>
                <w:b/>
                <w:bCs w:val="0"/>
                <w:sz w:val="22"/>
                <w:szCs w:val="22"/>
              </w:rPr>
              <w:t>EQUIPE DE ELABORAÇÃO:</w:t>
            </w:r>
          </w:p>
        </w:tc>
      </w:tr>
      <w:tr w:rsidR="00304B24" w:rsidRPr="00685281" w:rsidTr="00587B40">
        <w:tc>
          <w:tcPr>
            <w:tcW w:w="4527" w:type="dxa"/>
            <w:shd w:val="clear" w:color="auto" w:fill="auto"/>
            <w:vAlign w:val="center"/>
          </w:tcPr>
          <w:p w:rsidR="00304B24" w:rsidRPr="0074279E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7144FA" w:rsidRPr="0074279E" w:rsidRDefault="007144FA" w:rsidP="00A92AA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7144FA" w:rsidRPr="0074279E" w:rsidRDefault="007144FA" w:rsidP="007144FA">
            <w:pPr>
              <w:pStyle w:val="Rodap"/>
              <w:jc w:val="center"/>
              <w:rPr>
                <w:rFonts w:ascii="Arial" w:hAnsi="Arial"/>
                <w:sz w:val="18"/>
                <w:szCs w:val="18"/>
              </w:rPr>
            </w:pPr>
            <w:r w:rsidRPr="0074279E">
              <w:rPr>
                <w:rFonts w:ascii="Arial" w:hAnsi="Arial"/>
                <w:sz w:val="18"/>
                <w:szCs w:val="18"/>
              </w:rPr>
              <w:t xml:space="preserve">Alana </w:t>
            </w:r>
            <w:proofErr w:type="spellStart"/>
            <w:r w:rsidRPr="0074279E">
              <w:rPr>
                <w:rFonts w:ascii="Arial" w:hAnsi="Arial"/>
                <w:sz w:val="18"/>
                <w:szCs w:val="18"/>
              </w:rPr>
              <w:t>Gaudensi</w:t>
            </w:r>
            <w:proofErr w:type="spellEnd"/>
            <w:r w:rsidRPr="0074279E">
              <w:rPr>
                <w:rFonts w:ascii="Arial" w:hAnsi="Arial"/>
                <w:sz w:val="18"/>
                <w:szCs w:val="18"/>
              </w:rPr>
              <w:t xml:space="preserve"> dos Santos Galvão</w:t>
            </w:r>
          </w:p>
          <w:p w:rsidR="00304B24" w:rsidRPr="0074279E" w:rsidRDefault="007144FA" w:rsidP="007144F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74279E">
              <w:rPr>
                <w:rFonts w:ascii="Arial" w:hAnsi="Arial"/>
                <w:sz w:val="18"/>
                <w:szCs w:val="18"/>
              </w:rPr>
              <w:t>Gerente de Compras, Contratos e Convênios</w:t>
            </w:r>
            <w:r w:rsidRPr="0074279E">
              <w:rPr>
                <w:rFonts w:ascii="Arial" w:hAnsi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304B24" w:rsidRPr="0074279E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304B24" w:rsidRPr="0074279E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7144FA" w:rsidRPr="0074279E" w:rsidRDefault="007144FA" w:rsidP="007144FA">
            <w:pPr>
              <w:pStyle w:val="Rodap"/>
              <w:jc w:val="center"/>
              <w:rPr>
                <w:rFonts w:ascii="Arial" w:hAnsi="Arial"/>
                <w:sz w:val="18"/>
                <w:szCs w:val="18"/>
              </w:rPr>
            </w:pPr>
            <w:r w:rsidRPr="0074279E">
              <w:rPr>
                <w:rFonts w:ascii="Arial" w:hAnsi="Arial"/>
                <w:sz w:val="18"/>
                <w:szCs w:val="18"/>
              </w:rPr>
              <w:t>Bruna Berger Gonçalves Pereira</w:t>
            </w:r>
          </w:p>
          <w:p w:rsidR="00304B24" w:rsidRPr="0074279E" w:rsidRDefault="007144FA" w:rsidP="007144F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  <w:r w:rsidRPr="0074279E">
              <w:rPr>
                <w:rFonts w:ascii="Arial" w:hAnsi="Arial"/>
                <w:sz w:val="18"/>
                <w:szCs w:val="18"/>
              </w:rPr>
              <w:t>Núcleo Especial de Compras e Licitações</w:t>
            </w:r>
            <w:r w:rsidRPr="0074279E">
              <w:rPr>
                <w:rFonts w:ascii="Arial" w:hAnsi="Arial"/>
                <w:bCs w:val="0"/>
                <w:sz w:val="22"/>
                <w:szCs w:val="22"/>
              </w:rPr>
              <w:t xml:space="preserve"> </w:t>
            </w:r>
          </w:p>
        </w:tc>
      </w:tr>
      <w:tr w:rsidR="00304B24" w:rsidRPr="00685281" w:rsidTr="00587B40">
        <w:tc>
          <w:tcPr>
            <w:tcW w:w="9061" w:type="dxa"/>
            <w:gridSpan w:val="2"/>
            <w:shd w:val="clear" w:color="auto" w:fill="auto"/>
            <w:vAlign w:val="center"/>
          </w:tcPr>
          <w:p w:rsidR="00304B24" w:rsidRPr="0074279E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74279E">
              <w:rPr>
                <w:rFonts w:ascii="Arial" w:hAnsi="Arial"/>
                <w:b/>
                <w:bCs w:val="0"/>
                <w:sz w:val="22"/>
                <w:szCs w:val="22"/>
              </w:rPr>
              <w:t>APROVAÇÃO:</w:t>
            </w:r>
          </w:p>
        </w:tc>
      </w:tr>
      <w:tr w:rsidR="00304B24" w:rsidRPr="00685281" w:rsidTr="00587B40">
        <w:tc>
          <w:tcPr>
            <w:tcW w:w="4527" w:type="dxa"/>
            <w:shd w:val="clear" w:color="auto" w:fill="auto"/>
            <w:vAlign w:val="center"/>
          </w:tcPr>
          <w:p w:rsidR="00304B24" w:rsidRPr="0074279E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</w:p>
          <w:p w:rsidR="007144FA" w:rsidRPr="0074279E" w:rsidRDefault="007144FA" w:rsidP="007144FA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  <w:r w:rsidRPr="0074279E">
              <w:rPr>
                <w:rFonts w:ascii="Arial" w:hAnsi="Arial"/>
                <w:sz w:val="18"/>
                <w:szCs w:val="18"/>
              </w:rPr>
              <w:t xml:space="preserve">Rafael Grossi Gonçalves Pacífico </w:t>
            </w:r>
          </w:p>
          <w:p w:rsidR="00304B24" w:rsidRPr="0074279E" w:rsidRDefault="007144FA" w:rsidP="007144F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  <w:r w:rsidRPr="0074279E">
              <w:rPr>
                <w:rFonts w:ascii="Arial" w:hAnsi="Arial"/>
                <w:sz w:val="18"/>
                <w:szCs w:val="18"/>
              </w:rPr>
              <w:t>Subsecretário de Estado de Saúde para Assuntos de Administração e de Financiamento da Atenção à Saúde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304B24" w:rsidRPr="0074279E" w:rsidRDefault="00304B24" w:rsidP="00A92AA4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Cs w:val="0"/>
                <w:sz w:val="22"/>
                <w:szCs w:val="22"/>
              </w:rPr>
            </w:pPr>
            <w:r w:rsidRPr="0074279E">
              <w:rPr>
                <w:rFonts w:ascii="Arial" w:hAnsi="Arial"/>
                <w:bCs w:val="0"/>
                <w:sz w:val="22"/>
                <w:szCs w:val="22"/>
              </w:rPr>
              <w:t xml:space="preserve">Aprovado em </w:t>
            </w:r>
            <w:proofErr w:type="spellStart"/>
            <w:r w:rsidRPr="0074279E">
              <w:rPr>
                <w:rFonts w:ascii="Arial" w:hAnsi="Arial"/>
                <w:bCs w:val="0"/>
                <w:sz w:val="22"/>
                <w:szCs w:val="22"/>
              </w:rPr>
              <w:t>xx</w:t>
            </w:r>
            <w:proofErr w:type="spellEnd"/>
            <w:r w:rsidRPr="0074279E">
              <w:rPr>
                <w:rFonts w:ascii="Arial" w:hAnsi="Arial"/>
                <w:bCs w:val="0"/>
                <w:sz w:val="22"/>
                <w:szCs w:val="22"/>
              </w:rPr>
              <w:t>/</w:t>
            </w:r>
            <w:proofErr w:type="spellStart"/>
            <w:r w:rsidRPr="0074279E">
              <w:rPr>
                <w:rFonts w:ascii="Arial" w:hAnsi="Arial"/>
                <w:bCs w:val="0"/>
                <w:sz w:val="22"/>
                <w:szCs w:val="22"/>
              </w:rPr>
              <w:t>xx</w:t>
            </w:r>
            <w:proofErr w:type="spellEnd"/>
            <w:r w:rsidRPr="0074279E">
              <w:rPr>
                <w:rFonts w:ascii="Arial" w:hAnsi="Arial"/>
                <w:bCs w:val="0"/>
                <w:sz w:val="22"/>
                <w:szCs w:val="22"/>
              </w:rPr>
              <w:t>/</w:t>
            </w:r>
            <w:proofErr w:type="spellStart"/>
            <w:r w:rsidRPr="0074279E">
              <w:rPr>
                <w:rFonts w:ascii="Arial" w:hAnsi="Arial"/>
                <w:bCs w:val="0"/>
                <w:sz w:val="22"/>
                <w:szCs w:val="22"/>
              </w:rPr>
              <w:t>xxxx</w:t>
            </w:r>
            <w:proofErr w:type="spellEnd"/>
          </w:p>
        </w:tc>
      </w:tr>
    </w:tbl>
    <w:p w:rsidR="00B031C4" w:rsidRDefault="00B031C4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74279E" w:rsidRDefault="0074279E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74279E" w:rsidRDefault="0074279E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74279E" w:rsidRDefault="0074279E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FC2BF3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A</w:t>
      </w:r>
      <w:r w:rsidR="00587B40">
        <w:rPr>
          <w:rFonts w:ascii="Garamond" w:hAnsi="Garamond"/>
          <w:smallCaps/>
        </w:rPr>
        <w:t>nexo I</w: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Modelo – Aviso de Dispensa de Licitação</w: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74279E" w:rsidP="00587B40">
      <w:pPr>
        <w:jc w:val="center"/>
        <w:rPr>
          <w:rFonts w:ascii="Garamond" w:hAnsi="Garamond"/>
          <w:smallCaps/>
        </w:rPr>
      </w:pPr>
      <w:r w:rsidRPr="004E03BA">
        <w:rPr>
          <w:rFonts w:ascii="Garamond" w:hAnsi="Garamond"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1740045</wp:posOffset>
                </wp:positionH>
                <wp:positionV relativeFrom="paragraph">
                  <wp:posOffset>15916</wp:posOffset>
                </wp:positionV>
                <wp:extent cx="2643505" cy="3054350"/>
                <wp:effectExtent l="9525" t="9525" r="5080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0" w:rsidRPr="004E03BA" w:rsidRDefault="00587B40" w:rsidP="00587B40">
                            <w:pPr>
                              <w:ind w:right="72"/>
                              <w:jc w:val="center"/>
                              <w:rPr>
                                <w:rFonts w:ascii="Garamond" w:hAnsi="Garamond"/>
                                <w:b/>
                                <w:bCs w:val="0"/>
                                <w:iCs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E03BA">
                              <w:rPr>
                                <w:rFonts w:ascii="Garamond" w:hAnsi="Garamond"/>
                                <w:b/>
                                <w:bCs w:val="0"/>
                                <w:iCs/>
                                <w:spacing w:val="-4"/>
                                <w:sz w:val="16"/>
                                <w:szCs w:val="16"/>
                              </w:rPr>
                              <w:t>AVISO DE DISPENSA DE LICITAÇÃO</w:t>
                            </w:r>
                          </w:p>
                          <w:p w:rsidR="00587B40" w:rsidRPr="004E03BA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bCs w:val="0"/>
                                <w:sz w:val="16"/>
                                <w:szCs w:val="16"/>
                              </w:rPr>
                              <w:t>SECRETARIA DE ESTADO DA SAÚDE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torna público o Proc.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XXXXXXXX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XXXXXXXX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, em 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bCs w:val="0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caráter emergencial, </w:t>
                            </w:r>
                            <w:r w:rsidRPr="004E03BA">
                              <w:rPr>
                                <w:rFonts w:ascii="Garamond" w:hAnsi="Garamond"/>
                                <w:bCs w:val="0"/>
                                <w:i/>
                                <w:iCs/>
                                <w:sz w:val="16"/>
                                <w:szCs w:val="16"/>
                              </w:rPr>
                              <w:t>conforme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bCs w:val="0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art. 24, IV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, da 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Lei 8.666/93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pelo critério de 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menor preço.</w:t>
                            </w:r>
                          </w:p>
                          <w:p w:rsidR="00587B40" w:rsidRPr="004E03BA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Termo de Referência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está disponível no site </w:t>
                            </w:r>
                            <w:hyperlink r:id="rId13" w:history="1">
                              <w:r w:rsidRPr="004E03BA">
                                <w:rPr>
                                  <w:rStyle w:val="Hyperlink"/>
                                  <w:rFonts w:ascii="Garamond" w:hAnsi="Garamond"/>
                                  <w:sz w:val="16"/>
                                  <w:szCs w:val="16"/>
                                </w:rPr>
                                <w:t>www.saude.es.gov.br</w:t>
                              </w:r>
                            </w:hyperlink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link “</w:t>
                            </w:r>
                            <w:r w:rsidRPr="004E03BA"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  <w:t>Acesso à Informação – Licitações – Contratações Emergenciais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”.</w:t>
                            </w:r>
                          </w:p>
                          <w:p w:rsidR="00587B40" w:rsidRPr="004E03BA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Pr="004E03BA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propostas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deverão ser encaminhadas por e-mail no seguinte endereço eletrônico:  </w:t>
                            </w:r>
                            <w:hyperlink r:id="rId14" w:history="1">
                              <w:r w:rsidRPr="004E03BA">
                                <w:rPr>
                                  <w:rStyle w:val="Hyperlink"/>
                                  <w:rFonts w:ascii="Garamond" w:hAnsi="Garamond"/>
                                  <w:sz w:val="16"/>
                                  <w:szCs w:val="16"/>
                                </w:rPr>
                                <w:t>cotacao@saude.es.gov.br</w:t>
                              </w:r>
                            </w:hyperlink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até o dia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XX/XX/20XX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, impreterivelmente.</w:t>
                            </w:r>
                          </w:p>
                          <w:p w:rsidR="00587B40" w:rsidRPr="004E03BA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4E03BA">
                              <w:rPr>
                                <w:rFonts w:ascii="Garamond" w:hAnsi="Garamond"/>
                                <w:b/>
                                <w:bCs w:val="0"/>
                                <w:sz w:val="16"/>
                                <w:szCs w:val="16"/>
                              </w:rPr>
                              <w:t xml:space="preserve">Informações: 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através do telefo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ne (27) XXXX-XXXX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, ou pelo e-mail </w:t>
                            </w:r>
                            <w:hyperlink r:id="rId15" w:history="1">
                              <w:r w:rsidRPr="004E03BA">
                                <w:rPr>
                                  <w:rStyle w:val="Hyperlink"/>
                                  <w:rFonts w:ascii="Garamond" w:hAnsi="Garamond"/>
                                  <w:sz w:val="16"/>
                                  <w:szCs w:val="16"/>
                                </w:rPr>
                                <w:t>cotacao@saude.es.gov.br</w:t>
                              </w:r>
                            </w:hyperlink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, no horário de 09 às 17h.</w:t>
                            </w:r>
                          </w:p>
                          <w:p w:rsidR="00587B40" w:rsidRPr="004E03BA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Em XX de XXXXXX de 20XX</w:t>
                            </w:r>
                            <w:r w:rsidRPr="004E03BA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87B40" w:rsidRPr="004E03BA" w:rsidRDefault="00587B40" w:rsidP="00587B40">
                            <w:pPr>
                              <w:ind w:right="72"/>
                              <w:jc w:val="center"/>
                              <w:rPr>
                                <w:rFonts w:ascii="Garamond" w:hAnsi="Garamond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 w:val="0"/>
                                <w:sz w:val="16"/>
                                <w:szCs w:val="16"/>
                              </w:rPr>
                              <w:t>XXXXXXXXXXXXXXXX</w:t>
                            </w:r>
                          </w:p>
                          <w:p w:rsidR="00587B40" w:rsidRPr="004E03BA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4E03BA">
                              <w:rPr>
                                <w:rFonts w:ascii="Garamond" w:hAnsi="Garamond"/>
                                <w:bCs w:val="0"/>
                                <w:sz w:val="16"/>
                                <w:szCs w:val="16"/>
                              </w:rPr>
                              <w:t xml:space="preserve">Chefe do Núcleo Especial de Compras e Licitações </w:t>
                            </w:r>
                          </w:p>
                          <w:p w:rsidR="00587B40" w:rsidRPr="004E03BA" w:rsidRDefault="00587B40" w:rsidP="00587B40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37pt;margin-top:1.25pt;width:208.15pt;height:240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">
                <v:textbox>
                  <w:txbxContent>
                    <w:p w:rsidR="00587B40" w:rsidRPr="004E03BA" w:rsidRDefault="00587B40" w:rsidP="00587B40">
                      <w:pPr>
                        <w:ind w:right="72"/>
                        <w:jc w:val="center"/>
                        <w:rPr>
                          <w:rFonts w:ascii="Garamond" w:hAnsi="Garamond"/>
                          <w:b/>
                          <w:bCs w:val="0"/>
                          <w:iCs/>
                          <w:spacing w:val="-4"/>
                          <w:sz w:val="16"/>
                          <w:szCs w:val="16"/>
                        </w:rPr>
                      </w:pPr>
                      <w:r w:rsidRPr="004E03BA">
                        <w:rPr>
                          <w:rFonts w:ascii="Garamond" w:hAnsi="Garamond"/>
                          <w:b/>
                          <w:bCs w:val="0"/>
                          <w:iCs/>
                          <w:spacing w:val="-4"/>
                          <w:sz w:val="16"/>
                          <w:szCs w:val="16"/>
                        </w:rPr>
                        <w:t>AVISO DE DISPENSA DE LICITAÇÃO</w:t>
                      </w:r>
                    </w:p>
                    <w:p w:rsidR="00587B40" w:rsidRPr="004E03BA" w:rsidRDefault="00587B40" w:rsidP="00587B40">
                      <w:pPr>
                        <w:jc w:val="both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A </w:t>
                      </w:r>
                      <w:r w:rsidRPr="004E03BA">
                        <w:rPr>
                          <w:rFonts w:ascii="Garamond" w:hAnsi="Garamond"/>
                          <w:b/>
                          <w:bCs w:val="0"/>
                          <w:sz w:val="16"/>
                          <w:szCs w:val="16"/>
                        </w:rPr>
                        <w:t>SECRETARIA DE ESTADO DA SAÚDE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torna público o Proc.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XXXXXXXX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XXXXXXXX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, em </w:t>
                      </w:r>
                      <w:r w:rsidRPr="004E03BA">
                        <w:rPr>
                          <w:rFonts w:ascii="Garamond" w:hAnsi="Garamond"/>
                          <w:b/>
                          <w:bCs w:val="0"/>
                          <w:i/>
                          <w:iCs/>
                          <w:sz w:val="16"/>
                          <w:szCs w:val="16"/>
                        </w:rPr>
                        <w:t xml:space="preserve">caráter emergencial, </w:t>
                      </w:r>
                      <w:r w:rsidRPr="004E03BA">
                        <w:rPr>
                          <w:rFonts w:ascii="Garamond" w:hAnsi="Garamond"/>
                          <w:bCs w:val="0"/>
                          <w:i/>
                          <w:iCs/>
                          <w:sz w:val="16"/>
                          <w:szCs w:val="16"/>
                        </w:rPr>
                        <w:t>conforme</w:t>
                      </w:r>
                      <w:r w:rsidRPr="004E03BA">
                        <w:rPr>
                          <w:rFonts w:ascii="Garamond" w:hAnsi="Garamond"/>
                          <w:b/>
                          <w:bCs w:val="0"/>
                          <w:i/>
                          <w:iCs/>
                          <w:sz w:val="16"/>
                          <w:szCs w:val="16"/>
                        </w:rPr>
                        <w:t xml:space="preserve"> art. 24, IV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, da </w:t>
                      </w:r>
                      <w:r w:rsidRPr="004E03BA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Lei 8.666/93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pelo critério de </w:t>
                      </w:r>
                      <w:r w:rsidRPr="004E03BA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menor preço.</w:t>
                      </w:r>
                    </w:p>
                    <w:p w:rsidR="00587B40" w:rsidRPr="004E03BA" w:rsidRDefault="00587B40" w:rsidP="00587B40">
                      <w:pPr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O </w:t>
                      </w:r>
                      <w:r w:rsidRPr="004E03BA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Termo de Referência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está disponível no site </w:t>
                      </w:r>
                      <w:hyperlink r:id="rId20" w:history="1">
                        <w:r w:rsidRPr="004E03BA">
                          <w:rPr>
                            <w:rStyle w:val="Hyperlink"/>
                            <w:rFonts w:ascii="Garamond" w:hAnsi="Garamond"/>
                            <w:sz w:val="16"/>
                            <w:szCs w:val="16"/>
                          </w:rPr>
                          <w:t>www.saude.es.gov.br</w:t>
                        </w:r>
                      </w:hyperlink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link “</w:t>
                      </w:r>
                      <w:r w:rsidRPr="004E03BA"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  <w:t>Acesso à Informação – Licitações – Contratações Emergenciais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>”.</w:t>
                      </w:r>
                    </w:p>
                    <w:p w:rsidR="00587B40" w:rsidRPr="004E03BA" w:rsidRDefault="00587B40" w:rsidP="00587B40">
                      <w:pPr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As </w:t>
                      </w:r>
                      <w:r w:rsidRPr="004E03BA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propostas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deverão ser encaminhadas por e-mail no seguinte endereço eletrônico:  </w:t>
                      </w:r>
                      <w:hyperlink r:id="rId21" w:history="1">
                        <w:r w:rsidRPr="004E03BA">
                          <w:rPr>
                            <w:rStyle w:val="Hyperlink"/>
                            <w:rFonts w:ascii="Garamond" w:hAnsi="Garamond"/>
                            <w:sz w:val="16"/>
                            <w:szCs w:val="16"/>
                          </w:rPr>
                          <w:t>cotacao@saude.es.gov.br</w:t>
                        </w:r>
                      </w:hyperlink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até o dia </w:t>
                      </w: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XX/XX/20XX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>, impreterivelmente.</w:t>
                      </w:r>
                    </w:p>
                    <w:p w:rsidR="00587B40" w:rsidRPr="004E03BA" w:rsidRDefault="00587B40" w:rsidP="00587B40">
                      <w:pPr>
                        <w:jc w:val="both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4E03BA">
                        <w:rPr>
                          <w:rFonts w:ascii="Garamond" w:hAnsi="Garamond"/>
                          <w:b/>
                          <w:bCs w:val="0"/>
                          <w:sz w:val="16"/>
                          <w:szCs w:val="16"/>
                        </w:rPr>
                        <w:t xml:space="preserve">Informações: 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>através do telefo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ne (27) XXXX-XXXX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, ou pelo e-mail </w:t>
                      </w:r>
                      <w:hyperlink r:id="rId22" w:history="1">
                        <w:r w:rsidRPr="004E03BA">
                          <w:rPr>
                            <w:rStyle w:val="Hyperlink"/>
                            <w:rFonts w:ascii="Garamond" w:hAnsi="Garamond"/>
                            <w:sz w:val="16"/>
                            <w:szCs w:val="16"/>
                          </w:rPr>
                          <w:t>cotacao@saude.es.gov.br</w:t>
                        </w:r>
                      </w:hyperlink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>, no horário de 09 às 17h.</w:t>
                      </w:r>
                    </w:p>
                    <w:p w:rsidR="00587B40" w:rsidRPr="004E03BA" w:rsidRDefault="00587B40" w:rsidP="00587B40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  <w:szCs w:val="16"/>
                        </w:rPr>
                        <w:t>Em XX de XXXXXX de 20XX</w:t>
                      </w:r>
                      <w:r w:rsidRPr="004E03BA">
                        <w:rPr>
                          <w:rFonts w:ascii="Garamond" w:hAnsi="Garamond"/>
                          <w:sz w:val="16"/>
                          <w:szCs w:val="16"/>
                        </w:rPr>
                        <w:t>.</w:t>
                      </w:r>
                    </w:p>
                    <w:p w:rsidR="00587B40" w:rsidRPr="004E03BA" w:rsidRDefault="00587B40" w:rsidP="00587B40">
                      <w:pPr>
                        <w:ind w:right="72"/>
                        <w:jc w:val="center"/>
                        <w:rPr>
                          <w:rFonts w:ascii="Garamond" w:hAnsi="Garamond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bCs w:val="0"/>
                          <w:sz w:val="16"/>
                          <w:szCs w:val="16"/>
                        </w:rPr>
                        <w:t>XXXXXXXXXXXXXXXX</w:t>
                      </w:r>
                    </w:p>
                    <w:p w:rsidR="00587B40" w:rsidRPr="004E03BA" w:rsidRDefault="00587B40" w:rsidP="00587B40">
                      <w:pPr>
                        <w:jc w:val="center"/>
                        <w:rPr>
                          <w:rFonts w:ascii="Garamond" w:hAnsi="Garamond"/>
                          <w:bCs w:val="0"/>
                          <w:sz w:val="16"/>
                          <w:szCs w:val="16"/>
                        </w:rPr>
                      </w:pPr>
                      <w:r w:rsidRPr="004E03BA">
                        <w:rPr>
                          <w:rFonts w:ascii="Garamond" w:hAnsi="Garamond"/>
                          <w:bCs w:val="0"/>
                          <w:sz w:val="16"/>
                          <w:szCs w:val="16"/>
                        </w:rPr>
                        <w:t xml:space="preserve">Chefe do Núcleo Especial de Compras e Licitações </w:t>
                      </w:r>
                    </w:p>
                    <w:p w:rsidR="00587B40" w:rsidRPr="004E03BA" w:rsidRDefault="00587B40" w:rsidP="00587B40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74279E" w:rsidRDefault="0074279E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A92AA4">
      <w:pPr>
        <w:spacing w:before="120" w:after="120" w:line="360" w:lineRule="auto"/>
        <w:rPr>
          <w:rFonts w:ascii="Arial" w:hAnsi="Arial"/>
          <w:sz w:val="22"/>
          <w:szCs w:val="22"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lastRenderedPageBreak/>
        <w:t>Anexo II</w: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  <w:r w:rsidRPr="006761D1">
        <w:rPr>
          <w:rFonts w:ascii="Garamond" w:hAnsi="Garamond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459740</wp:posOffset>
                </wp:positionV>
                <wp:extent cx="6134100" cy="7125335"/>
                <wp:effectExtent l="0" t="0" r="19050" b="18415"/>
                <wp:wrapTopAndBottom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2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0" w:rsidRPr="001336D4" w:rsidRDefault="00587B40" w:rsidP="00587B40">
                            <w:pPr>
                              <w:pStyle w:val="PargrafoNormal"/>
                              <w:spacing w:after="0"/>
                              <w:jc w:val="center"/>
                              <w:rPr>
                                <w:rFonts w:ascii="Garamond" w:hAnsi="Garamond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Ao XXXX (Setor Requisitante),</w:t>
                            </w:r>
                          </w:p>
                          <w:p w:rsidR="00587B40" w:rsidRPr="001336D4" w:rsidRDefault="00587B40" w:rsidP="00587B40">
                            <w:pPr>
                              <w:pStyle w:val="PargrafoNormal"/>
                              <w:spacing w:after="0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 w:rsidRPr="001336D4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XXXXXXXXXXXXX,</w:t>
                            </w:r>
                            <w:r w:rsidRPr="001336D4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para atender as necessidades do XXXXXXX, por dispensa de licitação com fulcro no art. 24, inciso IV, da Lei nº 8.666/93, conforme Termo de Referência presente às fls. XX/XX.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Em atendimento a determinação da autoridade hierárquica superior, este Núcleo Especial de Compras e Licitações deu ampla “publicidade” a solicitação de aquisição constante no processo administrativo em referencia, de forma a se atender constitucional interesse público, assegurar igualdade de condições entre os concorrentes interessados e obter a proposta mais vantajosa à Administração (Art. 37, “caput” c/c XXI, da CFRB e Art. 3º e seguintes da Lei n.º 8.666/1993).</w:t>
                            </w:r>
                          </w:p>
                          <w:p w:rsidR="00587B40" w:rsidRPr="001336D4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Assim, foi providenciada a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ampla divulgação da intenção de aquisição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pela Secretária de Estado da Saúde de XXXXXXXXXXXX por meio de: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Aviso de Dispensa de Licitação publicado em dia XX/XX/20XX no Diário Oficial do Espírito Santo (fls. XX);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Aviso de Dispensa de Licitação publicado em dia XX/XX/20XX no jornal A Gazeta (fls. XX);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Disponibilização do Termo de Referência no site www.saude.es.gov.br (link: “Acesso à Informação – Licitações – Contratações Emergenciais”) conforme consta às fls. XX;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Comunicação via e-mail à empresas do ramo (fls. XX).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 oportunidade, informo que este Núcleo não possui prévio conhecimento, assim como não participa da elaboração de termos de referência visando a aquisição de produtos ou contratação de serviços pela Administração Pública, incumbência esta de responsabilidade única e exclusiva do setor solicitante.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Da mesma forma, o Núcleo Especial de Compras e Licitação não possui poder autorizativo ou sequer opinativo vinculado a decisão de contratação de serviços pela Secretaria de Estado da Saúde, somente cabendo a este setor a operacionalização das fases do procedimento da licitação, nos estritos termos da Lei n.º 8.666/1993 e suas posteriores alterações legislativas.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jc w:val="center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Feitas tais considerações preliminares imprescindíveis, informo que na data de XX/XX/20XX - após regular tramitação do prazo de apresentação de propostas pelos eventuais interessados no fornecimento de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XXXXXXXXX 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– foram recebidas pela Administração Pública XX (XXXXX) propostas, sendo que sagrou-se vencedora a pessoa jurídica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XXXXXXXXXXXXXXXXXX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, conforme verificado às fls. XX.</w:t>
                            </w:r>
                          </w:p>
                          <w:p w:rsidR="00587B40" w:rsidRPr="001336D4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Pag.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0;margin-top:36.2pt;width:483pt;height:561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">
                <v:textbox>
                  <w:txbxContent>
                    <w:p w:rsidR="00587B40" w:rsidRPr="001336D4" w:rsidRDefault="00587B40" w:rsidP="00587B40">
                      <w:pPr>
                        <w:pStyle w:val="PargrafoNormal"/>
                        <w:spacing w:after="0"/>
                        <w:jc w:val="center"/>
                        <w:rPr>
                          <w:rFonts w:ascii="Garamond" w:hAnsi="Garamond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Ao XXXX (Setor Requisitante),</w:t>
                      </w:r>
                    </w:p>
                    <w:p w:rsidR="00587B40" w:rsidRPr="001336D4" w:rsidRDefault="00587B40" w:rsidP="00587B40">
                      <w:pPr>
                        <w:pStyle w:val="PargrafoNormal"/>
                        <w:spacing w:after="0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 w:rsidRPr="001336D4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XXXXXXXXXXXXX,</w:t>
                      </w:r>
                      <w:r w:rsidRPr="001336D4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para atender as necessidades do XXXXXXX, por dispensa de licitação com fulcro no art. 24, inciso IV, da Lei nº 8.666/93, conforme Termo de Referência presente às fls. XX/XX.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Em atendimento a determinação da autoridade hierárquica superior, este Núcleo Especial de Compras e Licitações deu ampla “publicidade” a solicitação de aquisição constante no processo administrativo em referencia, de forma a se atender constitucional interesse público, assegurar igualdade de condições entre os concorrentes interessados e obter a proposta mais vantajosa à Administração (Art. 37, “caput” c/c XXI, da CFRB e Art. 3º e seguintes da Lei n.º 8.666/1993).</w:t>
                      </w:r>
                    </w:p>
                    <w:p w:rsidR="00587B40" w:rsidRPr="001336D4" w:rsidRDefault="00587B40" w:rsidP="00587B40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Assim, foi providenciada a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ampla divulgação da intenção de aquisição</w:t>
                      </w:r>
                      <w:r w:rsidRPr="001336D4">
                        <w:rPr>
                          <w:rFonts w:ascii="Garamond" w:hAnsi="Garamond"/>
                        </w:rPr>
                        <w:t xml:space="preserve"> pela Secretária de Estado da Saúde de XXXXXXXXXXXX por meio de: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Aviso de Dispensa de Licitação publicado em dia XX/XX/20XX no Diário Oficial do Espírito Santo (fls. XX);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Aviso de Dispensa de Licitação publicado em dia XX/XX/20XX no jornal A Gazeta (fls. XX);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Disponibilização do Termo de Referência no site www.saude.es.gov.br (link: “Acesso à Informação – Licitações – Contratações Emergenciais”) conforme consta às fls. XX;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Comunicação via e-mail à empresas do ramo (fls. XX).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/>
                          <w:sz w:val="22"/>
                          <w:szCs w:val="22"/>
                        </w:rPr>
                        <w:t>Na oportunidade, informo que este Núcleo não possui prévio conhecimento, assim como não participa da elaboração de termos de referência visando a aquisição de produtos ou contratação de serviços pela Administração Pública, incumbência esta de responsabilidade única e exclusiva do setor solicitante.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/>
                          <w:sz w:val="22"/>
                          <w:szCs w:val="22"/>
                        </w:rPr>
                        <w:t>Da mesma forma, o Núcleo Especial de Compras e Licitação não possui poder autorizativo ou sequer opinativo vinculado a decisão de contratação de serviços pela Secretaria de Estado da Saúde, somente cabendo a este setor a operacionalização das fases do procedimento da licitação, nos estritos termos da Lei n.º 8.666/1993 e suas posteriores alterações legislativas.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jc w:val="center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Default="00587B40" w:rsidP="00587B40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Feitas tais considerações preliminares imprescindíveis, informo que na data de XX/XX/20XX - após regular tramitação do prazo de apresentação de propostas pelos eventuais interessados no fornecimento de </w:t>
                      </w:r>
                      <w:r w:rsidRPr="001336D4">
                        <w:rPr>
                          <w:rFonts w:ascii="Garamond" w:hAnsi="Garamond"/>
                          <w:b/>
                          <w:i/>
                        </w:rPr>
                        <w:t xml:space="preserve">XXXXXXXXX </w:t>
                      </w:r>
                      <w:r w:rsidRPr="001336D4">
                        <w:rPr>
                          <w:rFonts w:ascii="Garamond" w:hAnsi="Garamond"/>
                        </w:rPr>
                        <w:t xml:space="preserve">– foram recebidas pela Administração Pública XX (XXXXX) propostas, sendo que sagrou-se vencedora a pessoa jurídica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XXXXXXXXXXXXXXXXXX</w:t>
                      </w:r>
                      <w:r w:rsidRPr="001336D4">
                        <w:rPr>
                          <w:rFonts w:ascii="Garamond" w:hAnsi="Garamond"/>
                        </w:rPr>
                        <w:t>, conforme verificado às fls. XX.</w:t>
                      </w:r>
                    </w:p>
                    <w:p w:rsidR="00587B40" w:rsidRPr="001336D4" w:rsidRDefault="00587B40" w:rsidP="00587B40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587B40" w:rsidRPr="001336D4" w:rsidRDefault="00587B40" w:rsidP="00587B40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Pag.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Garamond" w:hAnsi="Garamond"/>
          <w:smallCaps/>
        </w:rPr>
        <w:t>Modelo – Despacho de Validação</w: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132600</wp:posOffset>
                </wp:positionV>
                <wp:extent cx="6134100" cy="7124700"/>
                <wp:effectExtent l="0" t="0" r="19050" b="19050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Ato continuo, foi comunicado, via e-mail, à todos os interassados na prestação do serviço em questão, o Resultado Final com a relação de propostas apresentadas por todos os participantes, conforme consta às fls. XX, bem como encaminhado e-mail de Convocação á empresa 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XXXXXXXXXXXXXX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para apresentação da documentação de habilitação, notas fiscais ou ata de registro de preços firmadas com outros órgãos, a fim de que demonstrem a compatibilidade do preço contratado em atendimento ao Acórdão TCU nº 2.019/2010 – Plenário.</w:t>
                            </w:r>
                          </w:p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Recebida a documentação de habilitação em XX/XX/20XX, via e-mail, anexadas às fls. XX/XX.</w:t>
                            </w:r>
                          </w:p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A vista do exposto, encaminho os autos para </w:t>
                            </w:r>
                            <w:r w:rsidRPr="001336D4">
                              <w:rPr>
                                <w:rFonts w:ascii="Garamond" w:hAnsi="Garamond"/>
                                <w:u w:val="single"/>
                              </w:rPr>
                              <w:t>análise da qualificação técnica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, presente na documentação de habilitação supracitada, assim como para </w:t>
                            </w:r>
                            <w:r w:rsidRPr="001336D4">
                              <w:rPr>
                                <w:rFonts w:ascii="Garamond" w:hAnsi="Garamond"/>
                                <w:u w:val="single"/>
                              </w:rPr>
                              <w:t>emissão de parecer conclusivo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a cerda da habilitação de empresa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XXXXXXXXXX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Em caso de habilitação da referida empresa, remeter os autos ao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GPO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para </w:t>
                            </w:r>
                            <w:r w:rsidRPr="001336D4">
                              <w:rPr>
                                <w:rFonts w:ascii="Garamond" w:hAnsi="Garamond"/>
                                <w:u w:val="single"/>
                              </w:rPr>
                              <w:t xml:space="preserve">reserva orçamentária considerando o Mapa Comparativo de Preço às fls.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GPO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1336D4">
                              <w:rPr>
                                <w:rFonts w:ascii="Garamond" w:hAnsi="Garamond"/>
                                <w:u w:val="single"/>
                              </w:rPr>
                              <w:t>tramitação do Sistema SIGA para “Ampara Legal”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, bem como </w:t>
                            </w:r>
                            <w:r w:rsidRPr="001336D4">
                              <w:rPr>
                                <w:rFonts w:ascii="Garamond" w:hAnsi="Garamond"/>
                                <w:u w:val="single"/>
                              </w:rPr>
                              <w:t>devolução do presente processo ao NECL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587B40" w:rsidRPr="00C500D2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9"/>
                              <w:gridCol w:w="4679"/>
                            </w:tblGrid>
                            <w:tr w:rsidR="00587B40" w:rsidRPr="00A30E4D" w:rsidTr="00A30E4D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587B40" w:rsidRPr="00A30E4D" w:rsidRDefault="00587B40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587B40" w:rsidRPr="00A30E4D" w:rsidRDefault="00587B40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587B40" w:rsidRPr="00A30E4D" w:rsidTr="00A30E4D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587B40" w:rsidRPr="00A30E4D" w:rsidRDefault="00587B40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587B40" w:rsidRPr="00A30E4D" w:rsidRDefault="00587B40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C500D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587B40" w:rsidRPr="00C500D2" w:rsidRDefault="00587B40" w:rsidP="00587B40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Pag.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431.8pt;margin-top:10.45pt;width:483pt;height:56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">
                <v:textbox>
                  <w:txbxContent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Ato continuo, foi comunicado, via e-mail, à todos os interassados na prestação do serviço em questão, o Resultado Final com a relação de propostas apresentadas por todos os participantes, conforme consta às fls. XX, bem como encaminhado e-mail de Convocação á empresa 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XXXXXXXXXXXXXX</w:t>
                      </w:r>
                      <w:r w:rsidRPr="001336D4">
                        <w:rPr>
                          <w:rFonts w:ascii="Garamond" w:hAnsi="Garamond"/>
                        </w:rPr>
                        <w:t xml:space="preserve"> para apresentação da documentação de habilitação, notas fiscais ou ata de registro de preços firmadas com outros órgãos, a fim de que demonstrem a compatibilidade do preço contratado em atendimento ao Acórdão TCU nº 2.019/2010 – Plenário.</w:t>
                      </w:r>
                    </w:p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Recebida a documentação de habilitação em XX/XX/20XX, via e-mail, anexadas às fls. XX/XX.</w:t>
                      </w:r>
                    </w:p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A vista do exposto, encaminho os autos para </w:t>
                      </w:r>
                      <w:r w:rsidRPr="001336D4">
                        <w:rPr>
                          <w:rFonts w:ascii="Garamond" w:hAnsi="Garamond"/>
                          <w:u w:val="single"/>
                        </w:rPr>
                        <w:t>análise da qualificação técnica</w:t>
                      </w:r>
                      <w:r w:rsidRPr="001336D4">
                        <w:rPr>
                          <w:rFonts w:ascii="Garamond" w:hAnsi="Garamond"/>
                        </w:rPr>
                        <w:t xml:space="preserve">, presente na documentação de habilitação supracitada, assim como para </w:t>
                      </w:r>
                      <w:r w:rsidRPr="001336D4">
                        <w:rPr>
                          <w:rFonts w:ascii="Garamond" w:hAnsi="Garamond"/>
                          <w:u w:val="single"/>
                        </w:rPr>
                        <w:t>emissão de parecer conclusivo</w:t>
                      </w:r>
                      <w:r w:rsidRPr="001336D4">
                        <w:rPr>
                          <w:rFonts w:ascii="Garamond" w:hAnsi="Garamond"/>
                        </w:rPr>
                        <w:t xml:space="preserve"> a cerda da habilitação de empresa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XXXXXXXXXX</w:t>
                      </w:r>
                      <w:r w:rsidRPr="001336D4">
                        <w:rPr>
                          <w:rFonts w:ascii="Garamond" w:hAnsi="Garamond"/>
                        </w:rPr>
                        <w:t>.</w:t>
                      </w:r>
                    </w:p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Em caso de habilitação da referida empresa, remeter os autos ao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GPO</w:t>
                      </w:r>
                      <w:r w:rsidRPr="001336D4">
                        <w:rPr>
                          <w:rFonts w:ascii="Garamond" w:hAnsi="Garamond"/>
                        </w:rPr>
                        <w:t xml:space="preserve"> para </w:t>
                      </w:r>
                      <w:r w:rsidRPr="001336D4">
                        <w:rPr>
                          <w:rFonts w:ascii="Garamond" w:hAnsi="Garamond"/>
                          <w:u w:val="single"/>
                        </w:rPr>
                        <w:t xml:space="preserve">reserva orçamentária considerando o Mapa Comparativo de Preço às fls.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 xml:space="preserve">,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GPO</w:t>
                      </w:r>
                      <w:r w:rsidRPr="001336D4">
                        <w:rPr>
                          <w:rFonts w:ascii="Garamond" w:hAnsi="Garamond"/>
                        </w:rPr>
                        <w:t xml:space="preserve"> </w:t>
                      </w:r>
                      <w:r w:rsidRPr="001336D4">
                        <w:rPr>
                          <w:rFonts w:ascii="Garamond" w:hAnsi="Garamond"/>
                          <w:u w:val="single"/>
                        </w:rPr>
                        <w:t>tramitação do Sistema SIGA para “Ampara Legal”</w:t>
                      </w:r>
                      <w:r w:rsidRPr="001336D4">
                        <w:rPr>
                          <w:rFonts w:ascii="Garamond" w:hAnsi="Garamond"/>
                        </w:rPr>
                        <w:t xml:space="preserve">, bem como </w:t>
                      </w:r>
                      <w:r w:rsidRPr="001336D4">
                        <w:rPr>
                          <w:rFonts w:ascii="Garamond" w:hAnsi="Garamond"/>
                          <w:u w:val="single"/>
                        </w:rPr>
                        <w:t>devolução do presente processo ao NECL</w:t>
                      </w:r>
                      <w:r w:rsidRPr="001336D4">
                        <w:rPr>
                          <w:rFonts w:ascii="Garamond" w:hAnsi="Garamond"/>
                        </w:rPr>
                        <w:t>.</w:t>
                      </w:r>
                    </w:p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587B40" w:rsidRPr="001336D4" w:rsidRDefault="00587B40" w:rsidP="00587B40">
                      <w:pPr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587B40" w:rsidRPr="00C500D2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9"/>
                        <w:gridCol w:w="4679"/>
                      </w:tblGrid>
                      <w:tr w:rsidR="00587B40" w:rsidRPr="00A30E4D" w:rsidTr="00A30E4D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587B40" w:rsidRPr="00A30E4D" w:rsidRDefault="00587B40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587B40" w:rsidRPr="00A30E4D" w:rsidRDefault="00587B40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587B40" w:rsidRPr="00A30E4D" w:rsidTr="00A30E4D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587B40" w:rsidRPr="00A30E4D" w:rsidRDefault="00587B40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587B40" w:rsidRPr="00A30E4D" w:rsidRDefault="00587B40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C500D2">
                        <w:rPr>
                          <w:rFonts w:ascii="Garamond" w:hAnsi="Garamond"/>
                        </w:rPr>
                        <w:t xml:space="preserve">   </w:t>
                      </w: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587B40" w:rsidRPr="00C500D2" w:rsidRDefault="00587B40" w:rsidP="00587B40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Pag.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lastRenderedPageBreak/>
        <w:t>Anexo III</w: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271722</wp:posOffset>
                </wp:positionV>
                <wp:extent cx="6134100" cy="7124700"/>
                <wp:effectExtent l="9525" t="12065" r="9525" b="6985"/>
                <wp:wrapTopAndBottom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0" w:rsidRPr="000C71D0" w:rsidRDefault="00587B40" w:rsidP="00587B4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À SSAFAS,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XXXXXXXXXXXXX</w:t>
                            </w:r>
                            <w:r w:rsidRPr="001336D4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1336D4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para atender as necessidades do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XXXXX</w:t>
                            </w:r>
                            <w:r w:rsidRPr="001336D4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por dispensa de licitação com fulcro no art. 24, inciso IV, da Lei nº 8.666/93, conforme Termo de Referência presente às fls.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XX/XX</w:t>
                            </w:r>
                            <w:r w:rsidRPr="001336D4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Em atendimento a determinação da autoridade hierárquica superior, este Núcleo Especial de Compras e Licitações deu ampla “publicidade” a solicitação de aquisição constante no processo administrativo em referencia, de forma a se atender constitucional interesse público, assegurar igualdade de condições entre os concorrentes interessados e obter a proposta mais vantajosa à Administração (Art. 37, “caput” c/c XXI, da CFRB e Art. 3º e seguintes da Lei n.º 8.666/1993). </w:t>
                            </w:r>
                          </w:p>
                          <w:p w:rsidR="00587B40" w:rsidRPr="001336D4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Assim, foi providenciada a </w:t>
                            </w:r>
                            <w:r w:rsidRPr="001336D4">
                              <w:rPr>
                                <w:rFonts w:ascii="Garamond" w:hAnsi="Garamond"/>
                                <w:b/>
                              </w:rPr>
                              <w:t>ampla divulgação da intenção de aquisição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pela Secretária de Estado da Saúde de kits descartáveis para aférese terapêutica com locação de equipamentos por meio de: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Aviso de Dispensa de Licitação publicado em dia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no Diário Oficial do Espírito Santo (fls.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);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Aviso de Dispensa de Licitação publicado em dia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no jornal A Gazeta (fls.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);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Disponibilização do Termo de Referência no site www.saude.es.gov.br (link: “Acesso à Informação – Licitações – Contratações Emergenciais”) conforme consta às fls.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;</w:t>
                            </w:r>
                          </w:p>
                          <w:p w:rsidR="00587B40" w:rsidRPr="001336D4" w:rsidRDefault="00587B40" w:rsidP="00587B40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 xml:space="preserve"> Comunicação via e-mail à empresas do ramo (fls.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).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Na oportunidade, informo que este Núcleo não possui prévio conhecimento, assim como não participa da elaboração de termos de referência visando a aquisição de produtos ou contratação de serviços pela Administração Pública, incumbência esta de responsabilidade única e exclusiva do setor solicitante.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Da mesma forma, o Núcleo Especial de Compras e Licitação não possui poder autorizativo ou sequer opinativo vinculado a decisão de contratação de serviços pela Secretaria de Estado da Saúde, somente cabendo a este setor a operacionalização das fases do procedimento da licitação, nos estritos termos da Lei n.º 8.666/1993 e suas posteriores alterações legislativas.</w:t>
                            </w:r>
                          </w:p>
                          <w:p w:rsidR="00587B40" w:rsidRPr="001336D4" w:rsidRDefault="00587B40" w:rsidP="00587B40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587B40" w:rsidRDefault="00587B40" w:rsidP="00587B40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336D4">
                              <w:rPr>
                                <w:rFonts w:ascii="Garamond" w:hAnsi="Garamond"/>
                              </w:rPr>
                              <w:t>Feitas tais considerações preliminares imprescindíveis, informo que na data de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- após regular tramitação do prazo de apresentação de propostas pelos eventuais interessados no fornecimento de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XXXXXXXXXXXXXXXX 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– foram recebidas pela Administração Pública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/>
                              </w:rPr>
                              <w:t>XXXX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) propostas, sendo que sagrou-se vencedora a pessoa jurídica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XXXXXXXXXXXXXXX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 xml:space="preserve">conforme verificado às fls.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1336D4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587B40" w:rsidRPr="00215D06" w:rsidRDefault="00587B40" w:rsidP="00587B40">
                            <w:pPr>
                              <w:jc w:val="right"/>
                              <w:rPr>
                                <w:rFonts w:ascii="Garamond" w:hAnsi="Garamond" w:cs="Calibri"/>
                              </w:rPr>
                            </w:pPr>
                            <w:r>
                              <w:rPr>
                                <w:rFonts w:ascii="Garamond" w:hAnsi="Garamond" w:cs="Calibri"/>
                              </w:rPr>
                              <w:t>Pag.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left:0;text-align:left;margin-left:-30.75pt;margin-top:21.4pt;width:483pt;height:5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">
                <v:textbox>
                  <w:txbxContent>
                    <w:p w:rsidR="00587B40" w:rsidRPr="000C71D0" w:rsidRDefault="00587B40" w:rsidP="00587B40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À SSAFAS,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XXXXXXXXXXXXX</w:t>
                      </w:r>
                      <w:r w:rsidRPr="001336D4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,</w:t>
                      </w:r>
                      <w:r w:rsidRPr="001336D4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para atender as necessidades do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XXXXX</w:t>
                      </w:r>
                      <w:r w:rsidRPr="001336D4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por dispensa de licitação com fulcro no art. 24, inciso IV, da Lei nº 8.666/93, conforme Termo de Referência presente às fls.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XX/XX</w:t>
                      </w:r>
                      <w:r w:rsidRPr="001336D4">
                        <w:rPr>
                          <w:rFonts w:ascii="Garamond" w:hAnsi="Garamond" w:cs="Arial"/>
                          <w:sz w:val="22"/>
                          <w:szCs w:val="22"/>
                        </w:rPr>
                        <w:t>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Em atendimento a determinação da autoridade hierárquica superior, este Núcleo Especial de Compras e Licitações deu ampla “publicidade” a solicitação de aquisição constante no processo administrativo em referencia, de forma a se atender constitucional interesse público, assegurar igualdade de condições entre os concorrentes interessados e obter a proposta mais vantajosa à Administração (Art. 37, “caput” c/c XXI, da CFRB e Art. 3º e seguintes da Lei n.º 8.666/1993). </w:t>
                      </w:r>
                    </w:p>
                    <w:p w:rsidR="00587B40" w:rsidRPr="001336D4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Assim, foi providenciada a </w:t>
                      </w:r>
                      <w:r w:rsidRPr="001336D4">
                        <w:rPr>
                          <w:rFonts w:ascii="Garamond" w:hAnsi="Garamond"/>
                          <w:b/>
                        </w:rPr>
                        <w:t>ampla divulgação da intenção de aquisição</w:t>
                      </w:r>
                      <w:r w:rsidRPr="001336D4">
                        <w:rPr>
                          <w:rFonts w:ascii="Garamond" w:hAnsi="Garamond"/>
                        </w:rPr>
                        <w:t xml:space="preserve"> pela Secretária de Estado da Saúde de kits descartáveis para aférese terapêutica com locação de equipamentos por meio de: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Aviso de Dispensa de Licitação publicado em dia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/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/20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 xml:space="preserve"> no Diário Oficial do Espírito Santo (fls.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);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Aviso de Dispensa de Licitação publicado em dia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/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/20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 xml:space="preserve"> no jornal A Gazeta (fls.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);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Disponibilização do Termo de Referência no site www.saude.es.gov.br (link: “Acesso à Informação – Licitações – Contratações Emergenciais”) conforme consta às fls.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;</w:t>
                      </w:r>
                    </w:p>
                    <w:p w:rsidR="00587B40" w:rsidRPr="001336D4" w:rsidRDefault="00587B40" w:rsidP="00587B40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 xml:space="preserve"> Comunicação via e-mail à empresas do ramo (fls.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).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/>
                          <w:sz w:val="22"/>
                          <w:szCs w:val="22"/>
                        </w:rPr>
                        <w:t>Na oportunidade, informo que este Núcleo não possui prévio conhecimento, assim como não participa da elaboração de termos de referência visando a aquisição de produtos ou contratação de serviços pela Administração Pública, incumbência esta de responsabilidade única e exclusiva do setor solicitante.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336D4">
                        <w:rPr>
                          <w:rFonts w:ascii="Garamond" w:hAnsi="Garamond"/>
                          <w:sz w:val="22"/>
                          <w:szCs w:val="22"/>
                        </w:rPr>
                        <w:t>Da mesma forma, o Núcleo Especial de Compras e Licitação não possui poder autorizativo ou sequer opinativo vinculado a decisão de contratação de serviços pela Secretaria de Estado da Saúde, somente cabendo a este setor a operacionalização das fases do procedimento da licitação, nos estritos termos da Lei n.º 8.666/1993 e suas posteriores alterações legislativas.</w:t>
                      </w:r>
                    </w:p>
                    <w:p w:rsidR="00587B40" w:rsidRPr="001336D4" w:rsidRDefault="00587B40" w:rsidP="00587B40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587B40" w:rsidRDefault="00587B40" w:rsidP="00587B40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1336D4">
                        <w:rPr>
                          <w:rFonts w:ascii="Garamond" w:hAnsi="Garamond"/>
                        </w:rPr>
                        <w:t>Feitas tais considerações preliminares imprescindíveis, informo que na data de</w:t>
                      </w:r>
                      <w:r>
                        <w:rPr>
                          <w:rFonts w:ascii="Garamond" w:hAnsi="Garamond"/>
                        </w:rPr>
                        <w:t xml:space="preserve"> XX</w:t>
                      </w:r>
                      <w:r w:rsidRPr="001336D4">
                        <w:rPr>
                          <w:rFonts w:ascii="Garamond" w:hAnsi="Garamond"/>
                        </w:rPr>
                        <w:t>/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/20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 xml:space="preserve"> - após regular tramitação do prazo de apresentação de propostas pelos eventuais interessados no fornecimento de </w:t>
                      </w:r>
                      <w:r>
                        <w:rPr>
                          <w:rFonts w:ascii="Garamond" w:hAnsi="Garamond"/>
                          <w:b/>
                          <w:i/>
                        </w:rPr>
                        <w:t xml:space="preserve">XXXXXXXXXXXXXXXX </w:t>
                      </w:r>
                      <w:r w:rsidRPr="001336D4">
                        <w:rPr>
                          <w:rFonts w:ascii="Garamond" w:hAnsi="Garamond"/>
                        </w:rPr>
                        <w:t xml:space="preserve">– foram recebidas pela Administração Pública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 xml:space="preserve"> (</w:t>
                      </w:r>
                      <w:r>
                        <w:rPr>
                          <w:rFonts w:ascii="Garamond" w:hAnsi="Garamond"/>
                        </w:rPr>
                        <w:t>XXXX</w:t>
                      </w:r>
                      <w:r w:rsidRPr="001336D4">
                        <w:rPr>
                          <w:rFonts w:ascii="Garamond" w:hAnsi="Garamond"/>
                        </w:rPr>
                        <w:t xml:space="preserve">) propostas, sendo que sagrou-se vencedora a pessoa jurídica </w:t>
                      </w:r>
                      <w:r>
                        <w:rPr>
                          <w:rFonts w:ascii="Garamond" w:hAnsi="Garamond"/>
                          <w:b/>
                        </w:rPr>
                        <w:t>XXXXXXXXXXXXXXX</w:t>
                      </w:r>
                      <w:r w:rsidRPr="001336D4">
                        <w:rPr>
                          <w:rFonts w:ascii="Garamond" w:hAnsi="Garamond"/>
                        </w:rPr>
                        <w:t>,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1336D4">
                        <w:rPr>
                          <w:rFonts w:ascii="Garamond" w:hAnsi="Garamond"/>
                        </w:rPr>
                        <w:t xml:space="preserve">conforme verificado às fls.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1336D4">
                        <w:rPr>
                          <w:rFonts w:ascii="Garamond" w:hAnsi="Garamond"/>
                        </w:rPr>
                        <w:t>.</w:t>
                      </w:r>
                    </w:p>
                    <w:p w:rsidR="00587B40" w:rsidRPr="00215D06" w:rsidRDefault="00587B40" w:rsidP="00587B40">
                      <w:pPr>
                        <w:jc w:val="right"/>
                        <w:rPr>
                          <w:rFonts w:ascii="Garamond" w:hAnsi="Garamond" w:cs="Calibri"/>
                        </w:rPr>
                      </w:pPr>
                      <w:r>
                        <w:rPr>
                          <w:rFonts w:ascii="Garamond" w:hAnsi="Garamond" w:cs="Calibri"/>
                        </w:rPr>
                        <w:t>Pag.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smallCaps/>
        </w:rPr>
        <w:t>Modelo – Despacho para Ratificação</w:t>
      </w: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134100" cy="7472045"/>
                <wp:effectExtent l="0" t="0" r="19050" b="14605"/>
                <wp:wrapTopAndBottom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47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FA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Ato continuo, foi comunicado, via e-mail, à todos os interassados na prestação do serviço em questão, o Resultado Final com a relação de propostas apresentadas por todos os participantes, conforme consta às fls. </w:t>
                            </w:r>
                            <w:r>
                              <w:rPr>
                                <w:rFonts w:ascii="Garamond" w:hAnsi="Garamond"/>
                              </w:rPr>
                              <w:t>XX,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bem como encaminhado e-mail de Convocação á empresa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XXXXXXXXXXXX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para apresentação da documentação de habilitação, notas fiscais ou ata de registro de preços firmadas com outros órgãos, a fim de que demonstrem a compatibilidade do preço contratado em atendimento ao Acórdã</w:t>
                            </w:r>
                            <w:r>
                              <w:rPr>
                                <w:rFonts w:ascii="Garamond" w:hAnsi="Garamond"/>
                              </w:rPr>
                              <w:t>o TCU nº 2.019/2010 – Plenário.</w:t>
                            </w:r>
                          </w:p>
                          <w:p w:rsidR="007144FA" w:rsidRPr="00784D62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Recebida a documentação de habilitação em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, via e-mail. Após análise e validação a cerca da habilitação da empresa supracita</w:t>
                            </w:r>
                            <w:r>
                              <w:rPr>
                                <w:rFonts w:ascii="Garamond" w:hAnsi="Garamond"/>
                              </w:rPr>
                              <w:t>da pelo setor técnico às fls. 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, os autos foram remetidos para reserva orçamentária.</w:t>
                            </w:r>
                          </w:p>
                          <w:p w:rsidR="007144FA" w:rsidRPr="00784D62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A vista do exposto, 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ENCAMINHO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os autos do processo administrativo a Vossa Senhoria com a finalidade de:</w:t>
                            </w:r>
                          </w:p>
                          <w:p w:rsidR="007144FA" w:rsidRPr="00784D62" w:rsidRDefault="007144FA" w:rsidP="007144FA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Conhecimento e análise dos procedimentos adotados por este Núcleo Especial de Compras e Licitações quanto à intenção de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>XXXXXXXXXX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por esta Secretaria de Estado da Saúde. </w:t>
                            </w:r>
                          </w:p>
                          <w:p w:rsidR="007144FA" w:rsidRPr="00784D62" w:rsidRDefault="007144FA" w:rsidP="007144FA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Em de acordo, Ratificação da Dispensa de Licitação e publicação do resumo no Diário Oficial do Estado, com fulcro no art. 24, inciso IV, da Lei nº 8.666/93, com base na justificativa apresentada no Termo de Referência às fls.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pelo requerente.</w:t>
                            </w:r>
                          </w:p>
                          <w:p w:rsidR="007144FA" w:rsidRPr="00784D62" w:rsidRDefault="007144FA" w:rsidP="007144FA">
                            <w:pPr>
                              <w:numPr>
                                <w:ilvl w:val="1"/>
                                <w:numId w:val="7"/>
                              </w:numPr>
                              <w:ind w:hanging="382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>Providências a respeito da Declaração de Adequação à Lei Complementar nº 101/2000.</w:t>
                            </w:r>
                          </w:p>
                          <w:p w:rsidR="007144FA" w:rsidRPr="00784D62" w:rsidRDefault="007144FA" w:rsidP="007144FA">
                            <w:pPr>
                              <w:numPr>
                                <w:ilvl w:val="1"/>
                                <w:numId w:val="7"/>
                              </w:numPr>
                              <w:ind w:hanging="382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Autorização para emissão de empenho no valor de 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 xml:space="preserve">R$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XXXX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/>
                              </w:rPr>
                              <w:t>xxxxxxxxx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) em favor da empresa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XXXXXXXXXXXXXXXXXX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  <w:p w:rsidR="007144FA" w:rsidRPr="00784D62" w:rsidRDefault="007144FA" w:rsidP="007144FA">
                            <w:pPr>
                              <w:numPr>
                                <w:ilvl w:val="1"/>
                                <w:numId w:val="7"/>
                              </w:numPr>
                              <w:ind w:hanging="382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Após, encaminhar ao 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FES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para emissão de empenho. </w:t>
                            </w:r>
                          </w:p>
                          <w:p w:rsidR="007144FA" w:rsidRPr="00784D62" w:rsidRDefault="007144FA" w:rsidP="007144FA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FES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: após emitir empenho, retornar os autos para o 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NECL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7144FA" w:rsidRPr="00784D62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7144FA" w:rsidRPr="00784D62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Alertamos a 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obrigatoriedade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de remessa dos autos à douta </w:t>
                            </w:r>
                            <w:r w:rsidRPr="00784D62">
                              <w:rPr>
                                <w:rFonts w:ascii="Garamond" w:hAnsi="Garamond"/>
                                <w:u w:val="single"/>
                              </w:rPr>
                              <w:t>Procuradoria Geral do Estado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para oitiva a respeito da legalidade da aquisição, depois de realizados todos os tramites processuais.</w:t>
                            </w:r>
                          </w:p>
                          <w:p w:rsidR="007144FA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0C71D0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7144FA" w:rsidRPr="000C71D0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9"/>
                              <w:gridCol w:w="4679"/>
                            </w:tblGrid>
                            <w:tr w:rsidR="007144FA" w:rsidRPr="00A30E4D" w:rsidTr="00A30E4D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7144FA" w:rsidRPr="00A30E4D" w:rsidTr="00A30E4D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7144FA" w:rsidRDefault="007144FA" w:rsidP="007144F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144FA" w:rsidRDefault="007144FA" w:rsidP="007144F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144FA" w:rsidRPr="000C71D0" w:rsidRDefault="007144FA" w:rsidP="007144F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Pag.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0" type="#_x0000_t202" style="position:absolute;left:0;text-align:left;margin-left:0;margin-top:18.5pt;width:483pt;height:588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">
                <v:textbox>
                  <w:txbxContent>
                    <w:p w:rsidR="007144FA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Ato continuo, foi comunicado, via e-mail, à todos os interassados na prestação do serviço em questão, o Resultado Final com a relação de propostas apresentadas por todos os participantes, conforme consta às fls. </w:t>
                      </w:r>
                      <w:r>
                        <w:rPr>
                          <w:rFonts w:ascii="Garamond" w:hAnsi="Garamond"/>
                        </w:rPr>
                        <w:t>XX,</w:t>
                      </w:r>
                      <w:r w:rsidRPr="00784D62">
                        <w:rPr>
                          <w:rFonts w:ascii="Garamond" w:hAnsi="Garamond"/>
                        </w:rPr>
                        <w:t xml:space="preserve"> bem como encaminhado e-mail de Convocação á empresa  </w:t>
                      </w:r>
                      <w:r>
                        <w:rPr>
                          <w:rFonts w:ascii="Garamond" w:hAnsi="Garamond"/>
                          <w:b/>
                        </w:rPr>
                        <w:t>XXXXXXXXXXXX</w:t>
                      </w:r>
                      <w:r w:rsidRPr="00784D62">
                        <w:rPr>
                          <w:rFonts w:ascii="Garamond" w:hAnsi="Garamond"/>
                        </w:rPr>
                        <w:t xml:space="preserve"> para apresentação da documentação de habilitação, notas fiscais ou ata de registro de preços firmadas com outros órgãos, a fim de que demonstrem a compatibilidade do preço contratado em atendimento ao Acórdã</w:t>
                      </w:r>
                      <w:r>
                        <w:rPr>
                          <w:rFonts w:ascii="Garamond" w:hAnsi="Garamond"/>
                        </w:rPr>
                        <w:t>o TCU nº 2.019/2010 – Plenário.</w:t>
                      </w:r>
                    </w:p>
                    <w:p w:rsidR="007144FA" w:rsidRPr="00784D62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Recebida a documentação de habilitação em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>/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>/20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>, via e-mail. Após análise e validação a cerca da habilitação da empresa supracita</w:t>
                      </w:r>
                      <w:r>
                        <w:rPr>
                          <w:rFonts w:ascii="Garamond" w:hAnsi="Garamond"/>
                        </w:rPr>
                        <w:t>da pelo setor técnico às fls. XX</w:t>
                      </w:r>
                      <w:r w:rsidRPr="00784D62">
                        <w:rPr>
                          <w:rFonts w:ascii="Garamond" w:hAnsi="Garamond"/>
                        </w:rPr>
                        <w:t>, os autos foram remetidos para reserva orçamentária.</w:t>
                      </w:r>
                    </w:p>
                    <w:p w:rsidR="007144FA" w:rsidRPr="00784D62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A vista do exposto, 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>ENCAMINHO</w:t>
                      </w:r>
                      <w:r w:rsidRPr="00784D62">
                        <w:rPr>
                          <w:rFonts w:ascii="Garamond" w:hAnsi="Garamond"/>
                        </w:rPr>
                        <w:t xml:space="preserve"> os autos do processo administrativo a Vossa Senhoria com a finalidade de:</w:t>
                      </w:r>
                    </w:p>
                    <w:p w:rsidR="007144FA" w:rsidRPr="00784D62" w:rsidRDefault="007144FA" w:rsidP="007144FA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Conhecimento e análise dos procedimentos adotados por este Núcleo Especial de Compras e Licitações quanto à intenção de </w:t>
                      </w:r>
                      <w:r>
                        <w:rPr>
                          <w:rFonts w:ascii="Garamond" w:hAnsi="Garamond"/>
                          <w:b/>
                          <w:i/>
                        </w:rPr>
                        <w:t>XXXXXXXXXX</w:t>
                      </w:r>
                      <w:r w:rsidRPr="00784D62">
                        <w:rPr>
                          <w:rFonts w:ascii="Garamond" w:hAnsi="Garamond"/>
                        </w:rPr>
                        <w:t xml:space="preserve"> por esta Secretaria de Estado da Saúde. </w:t>
                      </w:r>
                    </w:p>
                    <w:p w:rsidR="007144FA" w:rsidRPr="00784D62" w:rsidRDefault="007144FA" w:rsidP="007144FA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Em de acordo, Ratificação da Dispensa de Licitação e publicação do resumo no Diário Oficial do Estado, com fulcro no art. 24, inciso IV, da Lei nº 8.666/93, com base na justificativa apresentada no Termo de Referência às fls.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>/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 xml:space="preserve"> pelo requerente.</w:t>
                      </w:r>
                    </w:p>
                    <w:p w:rsidR="007144FA" w:rsidRPr="00784D62" w:rsidRDefault="007144FA" w:rsidP="007144FA">
                      <w:pPr>
                        <w:numPr>
                          <w:ilvl w:val="1"/>
                          <w:numId w:val="7"/>
                        </w:numPr>
                        <w:ind w:hanging="382"/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>Providências a respeito da Declaração de Adequação à Lei Complementar nº 101/2000.</w:t>
                      </w:r>
                    </w:p>
                    <w:p w:rsidR="007144FA" w:rsidRPr="00784D62" w:rsidRDefault="007144FA" w:rsidP="007144FA">
                      <w:pPr>
                        <w:numPr>
                          <w:ilvl w:val="1"/>
                          <w:numId w:val="7"/>
                        </w:numPr>
                        <w:ind w:hanging="382"/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Autorização para emissão de empenho no valor de 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 xml:space="preserve">R$ </w:t>
                      </w:r>
                      <w:r>
                        <w:rPr>
                          <w:rFonts w:ascii="Garamond" w:hAnsi="Garamond"/>
                          <w:b/>
                        </w:rPr>
                        <w:t>XXXX</w:t>
                      </w:r>
                      <w:r w:rsidRPr="00784D62">
                        <w:rPr>
                          <w:rFonts w:ascii="Garamond" w:hAnsi="Garamond"/>
                        </w:rPr>
                        <w:t xml:space="preserve"> (</w:t>
                      </w:r>
                      <w:r>
                        <w:rPr>
                          <w:rFonts w:ascii="Garamond" w:hAnsi="Garamond"/>
                        </w:rPr>
                        <w:t>xxxxxxxxx</w:t>
                      </w:r>
                      <w:r w:rsidRPr="00784D62">
                        <w:rPr>
                          <w:rFonts w:ascii="Garamond" w:hAnsi="Garamond"/>
                        </w:rPr>
                        <w:t xml:space="preserve">) em favor da empresa </w:t>
                      </w:r>
                      <w:r>
                        <w:rPr>
                          <w:rFonts w:ascii="Garamond" w:hAnsi="Garamond"/>
                          <w:b/>
                        </w:rPr>
                        <w:t>XXXXXXXXXXXXXXXXXX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>.</w:t>
                      </w:r>
                    </w:p>
                    <w:p w:rsidR="007144FA" w:rsidRPr="00784D62" w:rsidRDefault="007144FA" w:rsidP="007144FA">
                      <w:pPr>
                        <w:numPr>
                          <w:ilvl w:val="1"/>
                          <w:numId w:val="7"/>
                        </w:numPr>
                        <w:ind w:hanging="382"/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Após, encaminhar ao 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>FES</w:t>
                      </w:r>
                      <w:r w:rsidRPr="00784D62">
                        <w:rPr>
                          <w:rFonts w:ascii="Garamond" w:hAnsi="Garamond"/>
                        </w:rPr>
                        <w:t xml:space="preserve"> para emissão de empenho. </w:t>
                      </w:r>
                    </w:p>
                    <w:p w:rsidR="007144FA" w:rsidRPr="00784D62" w:rsidRDefault="007144FA" w:rsidP="007144FA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  <w:b/>
                        </w:rPr>
                        <w:t>FES</w:t>
                      </w:r>
                      <w:r w:rsidRPr="00784D62">
                        <w:rPr>
                          <w:rFonts w:ascii="Garamond" w:hAnsi="Garamond"/>
                        </w:rPr>
                        <w:t xml:space="preserve">: após emitir empenho, retornar os autos para o 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>NECL</w:t>
                      </w:r>
                      <w:r w:rsidRPr="00784D62">
                        <w:rPr>
                          <w:rFonts w:ascii="Garamond" w:hAnsi="Garamond"/>
                        </w:rPr>
                        <w:t>.</w:t>
                      </w:r>
                    </w:p>
                    <w:p w:rsidR="007144FA" w:rsidRPr="00784D62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7144FA" w:rsidRPr="00784D62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Alertamos a 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>obrigatoriedade</w:t>
                      </w:r>
                      <w:r w:rsidRPr="00784D62">
                        <w:rPr>
                          <w:rFonts w:ascii="Garamond" w:hAnsi="Garamond"/>
                        </w:rPr>
                        <w:t xml:space="preserve"> de remessa dos autos à douta </w:t>
                      </w:r>
                      <w:r w:rsidRPr="00784D62">
                        <w:rPr>
                          <w:rFonts w:ascii="Garamond" w:hAnsi="Garamond"/>
                          <w:u w:val="single"/>
                        </w:rPr>
                        <w:t>Procuradoria Geral do Estado</w:t>
                      </w:r>
                      <w:r w:rsidRPr="00784D62">
                        <w:rPr>
                          <w:rFonts w:ascii="Garamond" w:hAnsi="Garamond"/>
                        </w:rPr>
                        <w:t xml:space="preserve"> para oitiva a respeito da legalidade da aquisição, depois de realizados todos os tramites processuais.</w:t>
                      </w:r>
                    </w:p>
                    <w:p w:rsidR="007144FA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0C71D0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7144FA" w:rsidRPr="000C71D0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9"/>
                        <w:gridCol w:w="4679"/>
                      </w:tblGrid>
                      <w:tr w:rsidR="007144FA" w:rsidRPr="00A30E4D" w:rsidTr="00A30E4D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7144FA" w:rsidRPr="00A30E4D" w:rsidTr="00A30E4D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7144FA" w:rsidRDefault="007144FA" w:rsidP="007144FA">
                      <w:pPr>
                        <w:rPr>
                          <w:rFonts w:ascii="Garamond" w:hAnsi="Garamond"/>
                        </w:rPr>
                      </w:pPr>
                    </w:p>
                    <w:p w:rsidR="007144FA" w:rsidRDefault="007144FA" w:rsidP="007144FA">
                      <w:pPr>
                        <w:rPr>
                          <w:rFonts w:ascii="Garamond" w:hAnsi="Garamond"/>
                        </w:rPr>
                      </w:pPr>
                    </w:p>
                    <w:p w:rsidR="007144FA" w:rsidRPr="000C71D0" w:rsidRDefault="007144FA" w:rsidP="007144FA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Pag.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7144FA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Anexo IV</w:t>
      </w:r>
    </w:p>
    <w:p w:rsidR="007144FA" w:rsidRDefault="007144FA" w:rsidP="007144FA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288752</wp:posOffset>
                </wp:positionV>
                <wp:extent cx="5486400" cy="7261225"/>
                <wp:effectExtent l="0" t="0" r="19050" b="15875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FA" w:rsidRPr="000C71D0" w:rsidRDefault="007144FA" w:rsidP="007144FA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À SSAFAS</w:t>
                            </w:r>
                          </w:p>
                          <w:p w:rsidR="007144FA" w:rsidRPr="00784D62" w:rsidRDefault="007144FA" w:rsidP="007144FA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784D62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XXXXXXXXXXXXXXX</w:t>
                            </w:r>
                            <w:r w:rsidRPr="00784D62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784D62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para atender as necessidade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s do</w:t>
                            </w:r>
                            <w:r w:rsidRPr="00784D62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XXXXXX</w:t>
                            </w:r>
                            <w:r w:rsidRPr="00784D62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por dispensa de licitação com fulcro no art. 24, inciso IV, da Lei nº 8.666/93, conforme Termo de Referência presente às fls.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XX/XX</w:t>
                            </w:r>
                            <w:r w:rsidRPr="00784D62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144FA" w:rsidRPr="00784D62" w:rsidRDefault="007144FA" w:rsidP="007144FA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7144FA" w:rsidRPr="00784D62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Diante dos tramites processuais constantes às fls. </w:t>
                            </w:r>
                            <w:r>
                              <w:rPr>
                                <w:rFonts w:ascii="Garamond" w:hAnsi="Garamond"/>
                              </w:rPr>
                              <w:t>XXX/XXX(Despacho de Ratificação)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encaminhamos os autos para autorização quanto à elaboração do Contrato considerando o serviço de </w:t>
                            </w:r>
                            <w:r>
                              <w:rPr>
                                <w:rFonts w:ascii="Garamond" w:hAnsi="Garamond"/>
                              </w:rPr>
                              <w:t>XXXXX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presente no Lote </w:t>
                            </w:r>
                            <w:r>
                              <w:rPr>
                                <w:rFonts w:ascii="Garamond" w:hAnsi="Garamond"/>
                              </w:rPr>
                              <w:t>XX/Item XX,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bem como emissão da Ordem de Fornecimento para os Itens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e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do Lote </w:t>
                            </w:r>
                            <w:r>
                              <w:rPr>
                                <w:rFonts w:ascii="Garamond" w:hAnsi="Garamond"/>
                              </w:rPr>
                              <w:t>XX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7144FA" w:rsidRPr="00784D62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784D62">
                              <w:rPr>
                                <w:rFonts w:ascii="Garamond" w:hAnsi="Garamond"/>
                              </w:rPr>
                              <w:t xml:space="preserve">Aproveitamos a oportunidade para relembrar a </w:t>
                            </w:r>
                            <w:r w:rsidRPr="00784D62">
                              <w:rPr>
                                <w:rFonts w:ascii="Garamond" w:hAnsi="Garamond"/>
                                <w:b/>
                              </w:rPr>
                              <w:t>obrigatoriedade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de remessa dos autos à douta </w:t>
                            </w:r>
                            <w:r w:rsidRPr="00784D62">
                              <w:rPr>
                                <w:rFonts w:ascii="Garamond" w:hAnsi="Garamond"/>
                                <w:u w:val="single"/>
                              </w:rPr>
                              <w:t>Procuradoria Geral do Estado</w:t>
                            </w:r>
                            <w:r w:rsidRPr="00784D62">
                              <w:rPr>
                                <w:rFonts w:ascii="Garamond" w:hAnsi="Garamond"/>
                              </w:rPr>
                              <w:t xml:space="preserve"> para oitiva a respeito da legalidade da aquisição, depois de realizados todos os tramites processuais.</w:t>
                            </w:r>
                          </w:p>
                          <w:p w:rsidR="007144FA" w:rsidRDefault="007144FA" w:rsidP="007144F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7144FA" w:rsidRDefault="007144FA" w:rsidP="007144F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0C71D0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7144FA" w:rsidRPr="000C71D0" w:rsidRDefault="007144FA" w:rsidP="007144FA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4169"/>
                            </w:tblGrid>
                            <w:tr w:rsidR="007144FA" w:rsidRPr="00A30E4D" w:rsidTr="00A30E4D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7144FA" w:rsidRPr="00A30E4D" w:rsidTr="00A30E4D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7144FA" w:rsidRPr="00A30E4D" w:rsidRDefault="007144FA" w:rsidP="00A30E4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A30E4D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7144FA" w:rsidRPr="000C71D0" w:rsidRDefault="007144FA" w:rsidP="007144F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144FA" w:rsidRPr="00B51B80" w:rsidRDefault="007144FA" w:rsidP="00714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1" type="#_x0000_t202" style="position:absolute;left:0;text-align:left;margin-left:0;margin-top:22.75pt;width:6in;height:571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">
                <v:textbox>
                  <w:txbxContent>
                    <w:p w:rsidR="007144FA" w:rsidRPr="000C71D0" w:rsidRDefault="007144FA" w:rsidP="007144FA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À SSAFAS</w:t>
                      </w:r>
                    </w:p>
                    <w:p w:rsidR="007144FA" w:rsidRPr="00784D62" w:rsidRDefault="007144FA" w:rsidP="007144FA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784D62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XXXXXXXXXXXXXXX</w:t>
                      </w:r>
                      <w:r w:rsidRPr="00784D62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,</w:t>
                      </w:r>
                      <w:r w:rsidRPr="00784D62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para atender as necessidade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s do</w:t>
                      </w:r>
                      <w:r w:rsidRPr="00784D62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XXXXXX</w:t>
                      </w:r>
                      <w:r w:rsidRPr="00784D62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por dispensa de licitação com fulcro no art. 24, inciso IV, da Lei nº 8.666/93, conforme Termo de Referência presente às fls.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XX/XX</w:t>
                      </w:r>
                      <w:r w:rsidRPr="00784D62">
                        <w:rPr>
                          <w:rFonts w:ascii="Garamond" w:hAnsi="Garamond" w:cs="Arial"/>
                          <w:sz w:val="22"/>
                          <w:szCs w:val="22"/>
                        </w:rPr>
                        <w:t>.</w:t>
                      </w:r>
                    </w:p>
                    <w:p w:rsidR="007144FA" w:rsidRPr="00784D62" w:rsidRDefault="007144FA" w:rsidP="007144FA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7144FA" w:rsidRPr="00784D62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Diante dos tramites processuais constantes às fls. </w:t>
                      </w:r>
                      <w:r>
                        <w:rPr>
                          <w:rFonts w:ascii="Garamond" w:hAnsi="Garamond"/>
                        </w:rPr>
                        <w:t>XXX/XXX(Despacho de Ratificação)</w:t>
                      </w:r>
                      <w:r w:rsidRPr="00784D62">
                        <w:rPr>
                          <w:rFonts w:ascii="Garamond" w:hAnsi="Garamond"/>
                        </w:rPr>
                        <w:t>,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784D62">
                        <w:rPr>
                          <w:rFonts w:ascii="Garamond" w:hAnsi="Garamond"/>
                        </w:rPr>
                        <w:t xml:space="preserve">encaminhamos os autos para autorização quanto à elaboração do Contrato considerando o serviço de </w:t>
                      </w:r>
                      <w:r>
                        <w:rPr>
                          <w:rFonts w:ascii="Garamond" w:hAnsi="Garamond"/>
                        </w:rPr>
                        <w:t>XXXXX</w:t>
                      </w:r>
                      <w:r w:rsidRPr="00784D62">
                        <w:rPr>
                          <w:rFonts w:ascii="Garamond" w:hAnsi="Garamond"/>
                        </w:rPr>
                        <w:t xml:space="preserve"> presente no Lote </w:t>
                      </w:r>
                      <w:r>
                        <w:rPr>
                          <w:rFonts w:ascii="Garamond" w:hAnsi="Garamond"/>
                        </w:rPr>
                        <w:t>XX/Item XX,</w:t>
                      </w:r>
                      <w:r w:rsidRPr="00784D62">
                        <w:rPr>
                          <w:rFonts w:ascii="Garamond" w:hAnsi="Garamond"/>
                        </w:rPr>
                        <w:t xml:space="preserve"> bem como emissão da Ordem de Fornecimento para os Itens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 xml:space="preserve"> e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 xml:space="preserve"> do Lote </w:t>
                      </w:r>
                      <w:r>
                        <w:rPr>
                          <w:rFonts w:ascii="Garamond" w:hAnsi="Garamond"/>
                        </w:rPr>
                        <w:t>XX</w:t>
                      </w:r>
                      <w:r w:rsidRPr="00784D62">
                        <w:rPr>
                          <w:rFonts w:ascii="Garamond" w:hAnsi="Garamond"/>
                        </w:rPr>
                        <w:t>.</w:t>
                      </w:r>
                    </w:p>
                    <w:p w:rsidR="007144FA" w:rsidRPr="00784D62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784D62">
                        <w:rPr>
                          <w:rFonts w:ascii="Garamond" w:hAnsi="Garamond"/>
                        </w:rPr>
                        <w:t xml:space="preserve">Aproveitamos a oportunidade para relembrar a </w:t>
                      </w:r>
                      <w:r w:rsidRPr="00784D62">
                        <w:rPr>
                          <w:rFonts w:ascii="Garamond" w:hAnsi="Garamond"/>
                          <w:b/>
                        </w:rPr>
                        <w:t>obrigatoriedade</w:t>
                      </w:r>
                      <w:r w:rsidRPr="00784D62">
                        <w:rPr>
                          <w:rFonts w:ascii="Garamond" w:hAnsi="Garamond"/>
                        </w:rPr>
                        <w:t xml:space="preserve"> de remessa dos autos à douta </w:t>
                      </w:r>
                      <w:r w:rsidRPr="00784D62">
                        <w:rPr>
                          <w:rFonts w:ascii="Garamond" w:hAnsi="Garamond"/>
                          <w:u w:val="single"/>
                        </w:rPr>
                        <w:t>Procuradoria Geral do Estado</w:t>
                      </w:r>
                      <w:r w:rsidRPr="00784D62">
                        <w:rPr>
                          <w:rFonts w:ascii="Garamond" w:hAnsi="Garamond"/>
                        </w:rPr>
                        <w:t xml:space="preserve"> para oitiva a respeito da legalidade da aquisição, depois de realizados todos os tramites processuais.</w:t>
                      </w:r>
                    </w:p>
                    <w:p w:rsidR="007144FA" w:rsidRDefault="007144FA" w:rsidP="007144F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7144FA" w:rsidRDefault="007144FA" w:rsidP="007144F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0C71D0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7144FA" w:rsidRPr="000C71D0" w:rsidRDefault="007144FA" w:rsidP="007144FA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4169"/>
                      </w:tblGrid>
                      <w:tr w:rsidR="007144FA" w:rsidRPr="00A30E4D" w:rsidTr="00A30E4D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7144FA" w:rsidRPr="00A30E4D" w:rsidTr="00A30E4D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7144FA" w:rsidRPr="00A30E4D" w:rsidRDefault="007144FA" w:rsidP="00A30E4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30E4D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7144FA" w:rsidRPr="000C71D0" w:rsidRDefault="007144FA" w:rsidP="007144FA">
                      <w:pPr>
                        <w:rPr>
                          <w:rFonts w:ascii="Garamond" w:hAnsi="Garamond"/>
                        </w:rPr>
                      </w:pPr>
                    </w:p>
                    <w:p w:rsidR="007144FA" w:rsidRPr="00B51B80" w:rsidRDefault="007144FA" w:rsidP="007144FA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Garamond" w:hAnsi="Garamond"/>
          <w:smallCaps/>
        </w:rPr>
        <w:t>Modelo – Despacho Final</w:t>
      </w: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7144FA" w:rsidRDefault="007144FA" w:rsidP="00587B40">
      <w:pPr>
        <w:jc w:val="center"/>
        <w:rPr>
          <w:rFonts w:ascii="Garamond" w:hAnsi="Garamond"/>
          <w:smallCaps/>
        </w:rPr>
      </w:pPr>
    </w:p>
    <w:p w:rsidR="00587B40" w:rsidRDefault="00587B40" w:rsidP="00587B40">
      <w:pPr>
        <w:jc w:val="center"/>
        <w:rPr>
          <w:rFonts w:ascii="Garamond" w:hAnsi="Garamond"/>
          <w:smallCaps/>
        </w:rPr>
      </w:pPr>
    </w:p>
    <w:sectPr w:rsidR="00587B4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5B" w:rsidRDefault="0084105B" w:rsidP="00304B24">
      <w:r>
        <w:separator/>
      </w:r>
    </w:p>
  </w:endnote>
  <w:endnote w:type="continuationSeparator" w:id="0">
    <w:p w:rsidR="0084105B" w:rsidRDefault="0084105B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4761C3">
      <w:tc>
        <w:tcPr>
          <w:tcW w:w="918" w:type="dxa"/>
        </w:tcPr>
        <w:p w:rsidR="004761C3" w:rsidRDefault="001077C1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C97A5F" w:rsidRPr="00C97A5F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761C3" w:rsidRDefault="004761C3">
          <w:pPr>
            <w:pStyle w:val="Rodap"/>
          </w:pPr>
        </w:p>
      </w:tc>
    </w:tr>
  </w:tbl>
  <w:p w:rsidR="004761C3" w:rsidRDefault="004761C3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5B" w:rsidRDefault="0084105B" w:rsidP="00304B24">
      <w:r>
        <w:separator/>
      </w:r>
    </w:p>
  </w:footnote>
  <w:footnote w:type="continuationSeparator" w:id="0">
    <w:p w:rsidR="0084105B" w:rsidRDefault="0084105B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5B" w:rsidRPr="009D7553" w:rsidRDefault="0084105B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-183515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84105B" w:rsidRDefault="0084105B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84105B" w:rsidRDefault="008410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B16"/>
    <w:multiLevelType w:val="multilevel"/>
    <w:tmpl w:val="71925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6B3C15"/>
    <w:multiLevelType w:val="hybridMultilevel"/>
    <w:tmpl w:val="43A0D90C"/>
    <w:lvl w:ilvl="0" w:tplc="78BE8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263BCF"/>
    <w:multiLevelType w:val="multilevel"/>
    <w:tmpl w:val="FFF881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692E5FDA"/>
    <w:multiLevelType w:val="hybridMultilevel"/>
    <w:tmpl w:val="CFAEF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1911"/>
    <w:multiLevelType w:val="hybridMultilevel"/>
    <w:tmpl w:val="BEC898C8"/>
    <w:lvl w:ilvl="0" w:tplc="EF1EEF52">
      <w:start w:val="1"/>
      <w:numFmt w:val="decimal"/>
      <w:lvlText w:val="T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5DB1"/>
    <w:rsid w:val="00013E0D"/>
    <w:rsid w:val="00055EBD"/>
    <w:rsid w:val="00060367"/>
    <w:rsid w:val="00062809"/>
    <w:rsid w:val="00067F5A"/>
    <w:rsid w:val="00076F9C"/>
    <w:rsid w:val="00082B9B"/>
    <w:rsid w:val="000F0036"/>
    <w:rsid w:val="000F5737"/>
    <w:rsid w:val="001077C1"/>
    <w:rsid w:val="00112134"/>
    <w:rsid w:val="001565AC"/>
    <w:rsid w:val="001710F0"/>
    <w:rsid w:val="001718DA"/>
    <w:rsid w:val="00176D2C"/>
    <w:rsid w:val="00187FB6"/>
    <w:rsid w:val="00197540"/>
    <w:rsid w:val="001B3A1A"/>
    <w:rsid w:val="00280AD5"/>
    <w:rsid w:val="00291977"/>
    <w:rsid w:val="00304B24"/>
    <w:rsid w:val="00350693"/>
    <w:rsid w:val="00364EEF"/>
    <w:rsid w:val="00373A54"/>
    <w:rsid w:val="00395B49"/>
    <w:rsid w:val="003B296A"/>
    <w:rsid w:val="003D5A93"/>
    <w:rsid w:val="003F7428"/>
    <w:rsid w:val="0046012A"/>
    <w:rsid w:val="0047609D"/>
    <w:rsid w:val="004761C3"/>
    <w:rsid w:val="004A2290"/>
    <w:rsid w:val="004A4D2E"/>
    <w:rsid w:val="004D179E"/>
    <w:rsid w:val="004F120F"/>
    <w:rsid w:val="0052617F"/>
    <w:rsid w:val="00531D92"/>
    <w:rsid w:val="00534925"/>
    <w:rsid w:val="00536DF8"/>
    <w:rsid w:val="005860E9"/>
    <w:rsid w:val="00587762"/>
    <w:rsid w:val="00587B40"/>
    <w:rsid w:val="005A5BFC"/>
    <w:rsid w:val="00611E29"/>
    <w:rsid w:val="00627B59"/>
    <w:rsid w:val="00633439"/>
    <w:rsid w:val="00655AA1"/>
    <w:rsid w:val="00656490"/>
    <w:rsid w:val="00685281"/>
    <w:rsid w:val="006A51EA"/>
    <w:rsid w:val="006E12EB"/>
    <w:rsid w:val="00705584"/>
    <w:rsid w:val="007144FA"/>
    <w:rsid w:val="00722E72"/>
    <w:rsid w:val="00725734"/>
    <w:rsid w:val="0074279E"/>
    <w:rsid w:val="00766CB8"/>
    <w:rsid w:val="00787AED"/>
    <w:rsid w:val="007D41A5"/>
    <w:rsid w:val="00805B01"/>
    <w:rsid w:val="0084105B"/>
    <w:rsid w:val="00865314"/>
    <w:rsid w:val="0087294E"/>
    <w:rsid w:val="00873417"/>
    <w:rsid w:val="00880ED5"/>
    <w:rsid w:val="00885F67"/>
    <w:rsid w:val="008906CF"/>
    <w:rsid w:val="00890FFE"/>
    <w:rsid w:val="00900073"/>
    <w:rsid w:val="00900732"/>
    <w:rsid w:val="009225FC"/>
    <w:rsid w:val="0096020B"/>
    <w:rsid w:val="00972DB8"/>
    <w:rsid w:val="0097457E"/>
    <w:rsid w:val="009753B7"/>
    <w:rsid w:val="0099307A"/>
    <w:rsid w:val="009C4A9F"/>
    <w:rsid w:val="009F2237"/>
    <w:rsid w:val="00A00BC6"/>
    <w:rsid w:val="00A21896"/>
    <w:rsid w:val="00A40DA7"/>
    <w:rsid w:val="00A53CF7"/>
    <w:rsid w:val="00A8378C"/>
    <w:rsid w:val="00A92AA4"/>
    <w:rsid w:val="00A93957"/>
    <w:rsid w:val="00AB7227"/>
    <w:rsid w:val="00AD27F7"/>
    <w:rsid w:val="00AE0C35"/>
    <w:rsid w:val="00AE7FA1"/>
    <w:rsid w:val="00B031C4"/>
    <w:rsid w:val="00B77C29"/>
    <w:rsid w:val="00B83375"/>
    <w:rsid w:val="00BA2C38"/>
    <w:rsid w:val="00BA4FF5"/>
    <w:rsid w:val="00BA5DF6"/>
    <w:rsid w:val="00BD75B2"/>
    <w:rsid w:val="00BF42D5"/>
    <w:rsid w:val="00BF7925"/>
    <w:rsid w:val="00C27806"/>
    <w:rsid w:val="00C355E6"/>
    <w:rsid w:val="00C36F6A"/>
    <w:rsid w:val="00C518DF"/>
    <w:rsid w:val="00C541FA"/>
    <w:rsid w:val="00C625A3"/>
    <w:rsid w:val="00C823EB"/>
    <w:rsid w:val="00C92C10"/>
    <w:rsid w:val="00C97A5F"/>
    <w:rsid w:val="00CB0326"/>
    <w:rsid w:val="00D04A3E"/>
    <w:rsid w:val="00D20782"/>
    <w:rsid w:val="00D55780"/>
    <w:rsid w:val="00D62394"/>
    <w:rsid w:val="00D73BD5"/>
    <w:rsid w:val="00D86F54"/>
    <w:rsid w:val="00D94952"/>
    <w:rsid w:val="00DA025E"/>
    <w:rsid w:val="00DB5387"/>
    <w:rsid w:val="00DF5D77"/>
    <w:rsid w:val="00DF7E28"/>
    <w:rsid w:val="00E32E9D"/>
    <w:rsid w:val="00E6421B"/>
    <w:rsid w:val="00E67793"/>
    <w:rsid w:val="00EA2E0A"/>
    <w:rsid w:val="00EA3394"/>
    <w:rsid w:val="00EC4C21"/>
    <w:rsid w:val="00ED4D93"/>
    <w:rsid w:val="00EE2607"/>
    <w:rsid w:val="00EF674B"/>
    <w:rsid w:val="00F25882"/>
    <w:rsid w:val="00F26EAE"/>
    <w:rsid w:val="00F52BAC"/>
    <w:rsid w:val="00F546A3"/>
    <w:rsid w:val="00F64D3F"/>
    <w:rsid w:val="00FA6515"/>
    <w:rsid w:val="00FB6E8F"/>
    <w:rsid w:val="00FC2BF3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D49A06A"/>
  <w15:docId w15:val="{C9E901D8-02E2-4B00-ADB1-DA460628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uiPriority w:val="99"/>
    <w:unhideWhenUsed/>
    <w:rsid w:val="00082B9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87B40"/>
    <w:pPr>
      <w:jc w:val="both"/>
    </w:pPr>
    <w:rPr>
      <w:rFonts w:cs="Times New Roman"/>
      <w:bCs w:val="0"/>
      <w:color w:val="auto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7B40"/>
    <w:rPr>
      <w:rFonts w:ascii="Times New Roman" w:eastAsia="Times New Roman" w:hAnsi="Times New Roman" w:cs="Times New Roman"/>
      <w:sz w:val="28"/>
    </w:rPr>
  </w:style>
  <w:style w:type="paragraph" w:customStyle="1" w:styleId="PargrafoNormal">
    <w:name w:val="Parágrafo Normal"/>
    <w:basedOn w:val="Normal"/>
    <w:link w:val="PargrafoNormalChar"/>
    <w:rsid w:val="00587B40"/>
    <w:pPr>
      <w:spacing w:after="120"/>
      <w:jc w:val="both"/>
    </w:pPr>
    <w:rPr>
      <w:rFonts w:cs="Times New Roman"/>
      <w:bCs w:val="0"/>
      <w:snapToGrid w:val="0"/>
      <w:color w:val="auto"/>
    </w:rPr>
  </w:style>
  <w:style w:type="character" w:customStyle="1" w:styleId="PargrafoNormalChar">
    <w:name w:val="Parágrafo Normal Char"/>
    <w:link w:val="PargrafoNormal"/>
    <w:rsid w:val="00587B40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13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cotacao@saude.es.gov.b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hyperlink" Target="http://www.saude.es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tacao@saude.es.gov.br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tacao@saude.es.gov.br" TargetMode="External"/><Relationship Id="rId14" Type="http://schemas.openxmlformats.org/officeDocument/2006/relationships/hyperlink" Target="mailto:cotacao@saude.es.gov.br" TargetMode="External"/><Relationship Id="rId22" Type="http://schemas.openxmlformats.org/officeDocument/2006/relationships/hyperlink" Target="mailto:cotacao@saud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48AE-5571-4F36-9A7C-B0BAFDD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1840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6</cp:revision>
  <cp:lastPrinted>2019-05-24T11:44:00Z</cp:lastPrinted>
  <dcterms:created xsi:type="dcterms:W3CDTF">2019-03-28T14:06:00Z</dcterms:created>
  <dcterms:modified xsi:type="dcterms:W3CDTF">2019-06-17T17:57:00Z</dcterms:modified>
</cp:coreProperties>
</file>