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88" w:rsidRDefault="00DA6288" w:rsidP="004C4236">
      <w:pPr>
        <w:pStyle w:val="Ttulo1"/>
        <w:jc w:val="center"/>
        <w:rPr>
          <w:rFonts w:ascii="Verdana" w:hAnsi="Verdana"/>
          <w:i w:val="0"/>
          <w:sz w:val="20"/>
          <w:szCs w:val="20"/>
        </w:rPr>
      </w:pPr>
    </w:p>
    <w:p w:rsidR="007406A7" w:rsidRPr="00080ACE" w:rsidRDefault="007D5942" w:rsidP="004C4236">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843934">
        <w:rPr>
          <w:rFonts w:ascii="Verdana" w:hAnsi="Verdana"/>
          <w:i w:val="0"/>
          <w:sz w:val="20"/>
          <w:szCs w:val="20"/>
        </w:rPr>
        <w:t>1</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7B3F4B" w:rsidRPr="00080ACE" w:rsidRDefault="007B3F4B"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43697">
        <w:rPr>
          <w:rFonts w:ascii="Verdana" w:hAnsi="Verdana"/>
          <w:sz w:val="20"/>
          <w:szCs w:val="20"/>
        </w:rPr>
        <w:t>6</w:t>
      </w:r>
      <w:r w:rsidR="0015565A">
        <w:rPr>
          <w:rFonts w:ascii="Verdana" w:hAnsi="Verdana"/>
          <w:sz w:val="20"/>
          <w:szCs w:val="20"/>
        </w:rPr>
        <w:t>4</w:t>
      </w:r>
      <w:r w:rsidRPr="00080ACE">
        <w:rPr>
          <w:rFonts w:ascii="Verdana" w:hAnsi="Verdana"/>
          <w:bCs/>
          <w:iCs/>
          <w:sz w:val="20"/>
          <w:szCs w:val="20"/>
        </w:rPr>
        <w:t xml:space="preserve">ª Reunião </w:t>
      </w:r>
      <w:r w:rsidR="0015565A">
        <w:rPr>
          <w:rFonts w:ascii="Verdana" w:hAnsi="Verdana"/>
          <w:bCs/>
          <w:iCs/>
          <w:sz w:val="20"/>
          <w:szCs w:val="20"/>
        </w:rPr>
        <w:t>Extraordinária</w:t>
      </w:r>
      <w:r w:rsidRPr="00080ACE">
        <w:rPr>
          <w:rFonts w:ascii="Verdana" w:hAnsi="Verdana"/>
          <w:sz w:val="20"/>
          <w:szCs w:val="20"/>
        </w:rPr>
        <w:t xml:space="preserve">, realizada em </w:t>
      </w:r>
      <w:r w:rsidR="0015565A">
        <w:rPr>
          <w:rFonts w:ascii="Verdana" w:hAnsi="Verdana"/>
          <w:sz w:val="20"/>
          <w:szCs w:val="20"/>
        </w:rPr>
        <w:t>11</w:t>
      </w:r>
      <w:r w:rsidR="002E73C6" w:rsidRPr="00080ACE">
        <w:rPr>
          <w:rFonts w:ascii="Verdana" w:hAnsi="Verdana"/>
          <w:sz w:val="20"/>
          <w:szCs w:val="20"/>
        </w:rPr>
        <w:t xml:space="preserve"> de </w:t>
      </w:r>
      <w:r w:rsidR="0015565A">
        <w:rPr>
          <w:rFonts w:ascii="Verdana" w:hAnsi="Verdana"/>
          <w:sz w:val="20"/>
          <w:szCs w:val="20"/>
        </w:rPr>
        <w:t>agosto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843934" w:rsidRDefault="00843934" w:rsidP="004C4236">
      <w:pPr>
        <w:jc w:val="both"/>
        <w:rPr>
          <w:rFonts w:ascii="Verdana" w:hAnsi="Verdana"/>
          <w:sz w:val="20"/>
          <w:szCs w:val="20"/>
        </w:rPr>
      </w:pPr>
      <w:r>
        <w:rPr>
          <w:rFonts w:ascii="Verdana" w:hAnsi="Verdana"/>
          <w:sz w:val="20"/>
          <w:szCs w:val="20"/>
        </w:rPr>
        <w:t xml:space="preserve">Considerando que </w:t>
      </w:r>
      <w:r w:rsidRPr="00843934">
        <w:rPr>
          <w:rFonts w:ascii="Verdana" w:hAnsi="Verdana"/>
          <w:bCs/>
          <w:sz w:val="20"/>
          <w:szCs w:val="20"/>
        </w:rPr>
        <w:t>§ 1º do Art</w:t>
      </w:r>
      <w:r w:rsidR="007B3F4B">
        <w:rPr>
          <w:rFonts w:ascii="Verdana" w:hAnsi="Verdana"/>
          <w:bCs/>
          <w:sz w:val="20"/>
          <w:szCs w:val="20"/>
        </w:rPr>
        <w:t>.</w:t>
      </w:r>
      <w:r w:rsidRPr="00843934">
        <w:rPr>
          <w:rFonts w:ascii="Verdana" w:hAnsi="Verdana"/>
          <w:bCs/>
          <w:sz w:val="20"/>
          <w:szCs w:val="20"/>
        </w:rPr>
        <w:t xml:space="preserve"> 1º</w:t>
      </w:r>
      <w:r w:rsidRPr="00843934">
        <w:rPr>
          <w:rFonts w:ascii="Verdana" w:hAnsi="Verdana"/>
          <w:b/>
          <w:bCs/>
          <w:sz w:val="20"/>
          <w:szCs w:val="20"/>
        </w:rPr>
        <w:t xml:space="preserve"> </w:t>
      </w:r>
      <w:r w:rsidRPr="00843934">
        <w:rPr>
          <w:rFonts w:ascii="Verdana" w:hAnsi="Verdana"/>
          <w:bCs/>
          <w:sz w:val="20"/>
          <w:szCs w:val="20"/>
        </w:rPr>
        <w:t>da Lei 7964 de 27 de dezembro de 2004</w:t>
      </w:r>
      <w:r>
        <w:rPr>
          <w:rFonts w:ascii="Verdana" w:hAnsi="Verdana"/>
          <w:b/>
          <w:bCs/>
          <w:sz w:val="20"/>
          <w:szCs w:val="20"/>
        </w:rPr>
        <w:t xml:space="preserve"> </w:t>
      </w:r>
      <w:r w:rsidRPr="00843934">
        <w:rPr>
          <w:rFonts w:ascii="Verdana" w:hAnsi="Verdana"/>
          <w:bCs/>
          <w:sz w:val="20"/>
          <w:szCs w:val="20"/>
        </w:rPr>
        <w:t>descreve</w:t>
      </w:r>
      <w:r w:rsidRPr="00843934">
        <w:rPr>
          <w:rFonts w:ascii="Verdana" w:hAnsi="Verdana"/>
          <w:b/>
          <w:bCs/>
          <w:sz w:val="20"/>
          <w:szCs w:val="20"/>
        </w:rPr>
        <w:t xml:space="preserve"> </w:t>
      </w:r>
      <w:r>
        <w:rPr>
          <w:rFonts w:ascii="Verdana" w:hAnsi="Verdana"/>
          <w:bCs/>
          <w:sz w:val="20"/>
          <w:szCs w:val="20"/>
        </w:rPr>
        <w:t>que o</w:t>
      </w:r>
      <w:r w:rsidRPr="00843934">
        <w:rPr>
          <w:rFonts w:ascii="Verdana" w:hAnsi="Verdana"/>
          <w:sz w:val="20"/>
          <w:szCs w:val="20"/>
        </w:rPr>
        <w:t xml:space="preserve"> CES/ES é um órgão colegiado de caráter permanente e deliberativo, atua na formulação de estratégias e no controle da execução da política de saúde na instância correspondente, inclusive nos aspectos econômicos e financeiros, cujas decisões serão homologadas pelo chefe do poder legalmente constituído</w:t>
      </w:r>
      <w:r>
        <w:rPr>
          <w:rFonts w:ascii="Verdana" w:hAnsi="Verdana"/>
          <w:sz w:val="20"/>
          <w:szCs w:val="20"/>
        </w:rPr>
        <w:t>;</w:t>
      </w:r>
    </w:p>
    <w:p w:rsidR="00843934" w:rsidRDefault="00843934" w:rsidP="004C4236">
      <w:pPr>
        <w:jc w:val="both"/>
        <w:rPr>
          <w:rFonts w:ascii="Verdana" w:hAnsi="Verdana"/>
          <w:sz w:val="20"/>
          <w:szCs w:val="20"/>
        </w:rPr>
      </w:pPr>
    </w:p>
    <w:p w:rsidR="00843934" w:rsidRDefault="00843934" w:rsidP="00843934">
      <w:pPr>
        <w:jc w:val="both"/>
        <w:rPr>
          <w:rFonts w:ascii="Verdana" w:hAnsi="Verdana"/>
          <w:b/>
          <w:sz w:val="20"/>
        </w:rPr>
      </w:pPr>
      <w:r>
        <w:rPr>
          <w:rFonts w:ascii="Verdana" w:hAnsi="Verdana"/>
          <w:sz w:val="20"/>
          <w:szCs w:val="20"/>
        </w:rPr>
        <w:t xml:space="preserve">Considerando que </w:t>
      </w:r>
      <w:r w:rsidRPr="00843934">
        <w:rPr>
          <w:rFonts w:ascii="Verdana" w:hAnsi="Verdana"/>
          <w:bCs/>
          <w:sz w:val="20"/>
        </w:rPr>
        <w:t>§ 6º</w:t>
      </w:r>
      <w:r>
        <w:rPr>
          <w:rFonts w:ascii="Verdana" w:hAnsi="Verdana"/>
          <w:bCs/>
          <w:sz w:val="20"/>
        </w:rPr>
        <w:t xml:space="preserve"> do</w:t>
      </w:r>
      <w:r>
        <w:rPr>
          <w:rFonts w:ascii="Verdana" w:hAnsi="Verdana"/>
          <w:sz w:val="20"/>
          <w:szCs w:val="20"/>
        </w:rPr>
        <w:t xml:space="preserve"> </w:t>
      </w:r>
      <w:r w:rsidRPr="00843934">
        <w:rPr>
          <w:rFonts w:ascii="Verdana" w:hAnsi="Verdana"/>
          <w:bCs/>
          <w:sz w:val="20"/>
        </w:rPr>
        <w:t>Art</w:t>
      </w:r>
      <w:r w:rsidR="007B3F4B">
        <w:rPr>
          <w:rFonts w:ascii="Verdana" w:hAnsi="Verdana"/>
          <w:bCs/>
          <w:sz w:val="20"/>
        </w:rPr>
        <w:t>.</w:t>
      </w:r>
      <w:r w:rsidRPr="00843934">
        <w:rPr>
          <w:rFonts w:ascii="Verdana" w:hAnsi="Verdana"/>
          <w:bCs/>
          <w:sz w:val="20"/>
        </w:rPr>
        <w:t xml:space="preserve"> 2º </w:t>
      </w:r>
      <w:r>
        <w:rPr>
          <w:rFonts w:ascii="Verdana" w:hAnsi="Verdana"/>
          <w:bCs/>
          <w:sz w:val="20"/>
        </w:rPr>
        <w:t>do mesmo diploma legal estabelece que o</w:t>
      </w:r>
      <w:r w:rsidRPr="00843934">
        <w:rPr>
          <w:rFonts w:ascii="Verdana" w:hAnsi="Verdana"/>
          <w:sz w:val="20"/>
        </w:rPr>
        <w:t xml:space="preserve"> CES/ES deliberará com a presença de, no mínimo, metade mais um de seus representantes</w:t>
      </w:r>
      <w:r>
        <w:rPr>
          <w:rFonts w:ascii="Verdana" w:hAnsi="Verdana"/>
          <w:sz w:val="20"/>
        </w:rPr>
        <w:t>;</w:t>
      </w:r>
    </w:p>
    <w:p w:rsidR="00843934" w:rsidRDefault="00843934" w:rsidP="00843934">
      <w:pPr>
        <w:jc w:val="both"/>
        <w:rPr>
          <w:rFonts w:ascii="Verdana" w:hAnsi="Verdana"/>
          <w:b/>
          <w:sz w:val="20"/>
        </w:rPr>
      </w:pPr>
    </w:p>
    <w:p w:rsidR="00843934" w:rsidRPr="00843934" w:rsidRDefault="00843934" w:rsidP="00843934">
      <w:pPr>
        <w:jc w:val="both"/>
        <w:rPr>
          <w:rFonts w:ascii="Verdana" w:hAnsi="Verdana"/>
          <w:bCs/>
          <w:sz w:val="20"/>
        </w:rPr>
      </w:pPr>
      <w:r w:rsidRPr="00843934">
        <w:rPr>
          <w:rFonts w:ascii="Verdana" w:hAnsi="Verdana"/>
          <w:sz w:val="20"/>
        </w:rPr>
        <w:t xml:space="preserve">Considerando que </w:t>
      </w:r>
      <w:r w:rsidRPr="00843934">
        <w:rPr>
          <w:rFonts w:ascii="Verdana" w:hAnsi="Verdana"/>
          <w:bCs/>
          <w:sz w:val="20"/>
        </w:rPr>
        <w:t>Art. 5° do Regimento Interno do CES estabelece que o Plenário do Conselho Estadual de Saúde – CES/ES é o fórum de deliberação plena e conclusiva, configurado por reuniões ordinárias e extraordinárias, de acordo com requisitos de funcionament</w:t>
      </w:r>
      <w:r>
        <w:rPr>
          <w:rFonts w:ascii="Verdana" w:hAnsi="Verdana"/>
          <w:bCs/>
          <w:sz w:val="20"/>
        </w:rPr>
        <w:t>o estabelecidos neste Regimento e;</w:t>
      </w:r>
      <w:r w:rsidRPr="00843934">
        <w:rPr>
          <w:rFonts w:ascii="Verdana" w:hAnsi="Verdana"/>
          <w:bCs/>
          <w:sz w:val="20"/>
        </w:rPr>
        <w:t xml:space="preserve"> </w:t>
      </w:r>
    </w:p>
    <w:p w:rsidR="00843934" w:rsidRPr="00843934" w:rsidRDefault="00843934" w:rsidP="00843934">
      <w:pPr>
        <w:jc w:val="both"/>
        <w:rPr>
          <w:rFonts w:ascii="Verdana" w:hAnsi="Verdana"/>
          <w:sz w:val="20"/>
        </w:rPr>
      </w:pPr>
    </w:p>
    <w:p w:rsidR="00843934" w:rsidRPr="00843934" w:rsidRDefault="00843934" w:rsidP="00843934">
      <w:pPr>
        <w:jc w:val="both"/>
        <w:rPr>
          <w:rFonts w:ascii="Verdana" w:hAnsi="Verdana"/>
          <w:sz w:val="20"/>
        </w:rPr>
      </w:pPr>
      <w:r>
        <w:rPr>
          <w:rFonts w:ascii="Verdana" w:hAnsi="Verdana"/>
          <w:bCs/>
          <w:sz w:val="20"/>
        </w:rPr>
        <w:t>Considerando ainda que Art. 24 do mesmo regimento descreve que o</w:t>
      </w:r>
      <w:r w:rsidRPr="00843934">
        <w:rPr>
          <w:rFonts w:ascii="Verdana" w:hAnsi="Verdana"/>
          <w:bCs/>
          <w:sz w:val="20"/>
        </w:rPr>
        <w:t xml:space="preserve"> Plenário do Conse</w:t>
      </w:r>
      <w:r>
        <w:rPr>
          <w:rFonts w:ascii="Verdana" w:hAnsi="Verdana"/>
          <w:bCs/>
          <w:sz w:val="20"/>
        </w:rPr>
        <w:t>lho Estadual de Saúde – CES/ES pode</w:t>
      </w:r>
      <w:r w:rsidRPr="00843934">
        <w:rPr>
          <w:rFonts w:ascii="Verdana" w:hAnsi="Verdana"/>
          <w:bCs/>
          <w:sz w:val="20"/>
        </w:rPr>
        <w:t xml:space="preserve"> fazer-se representar perante instâncias e fóruns da sociedade e do governo através de um ou mais conselheiros designados pelo Plenário com delegação específica. </w:t>
      </w:r>
    </w:p>
    <w:p w:rsidR="00843934" w:rsidRPr="00843934" w:rsidRDefault="00843934" w:rsidP="00843934">
      <w:pPr>
        <w:jc w:val="both"/>
        <w:rPr>
          <w:rFonts w:ascii="Verdana" w:hAnsi="Verdana"/>
          <w:sz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843934" w:rsidRPr="00843934" w:rsidRDefault="009E79C1" w:rsidP="00843934">
      <w:pPr>
        <w:pStyle w:val="Corpodetexto2"/>
        <w:rPr>
          <w:sz w:val="20"/>
        </w:rPr>
      </w:pPr>
      <w:r>
        <w:rPr>
          <w:bCs w:val="0"/>
          <w:iCs w:val="0"/>
          <w:sz w:val="20"/>
        </w:rPr>
        <w:t>Art. 1º</w:t>
      </w:r>
      <w:r w:rsidR="00AD6157">
        <w:rPr>
          <w:bCs w:val="0"/>
          <w:iCs w:val="0"/>
          <w:sz w:val="20"/>
        </w:rPr>
        <w:t xml:space="preserve"> - </w:t>
      </w:r>
      <w:r w:rsidR="00843934" w:rsidRPr="00843934">
        <w:rPr>
          <w:sz w:val="20"/>
        </w:rPr>
        <w:t>O CES se fará representar perante instâncias e fóruns da sociedade e do governo que não possuam caráter deliberativo com vistas a resguardar suas competências descritas na Lei 7964 e seu Regimento Interno.</w:t>
      </w:r>
    </w:p>
    <w:p w:rsidR="00732BB6" w:rsidRDefault="00732BB6" w:rsidP="00843934">
      <w:pPr>
        <w:pStyle w:val="Corpodetexto2"/>
        <w:rPr>
          <w:rFonts w:cs="Arial"/>
          <w:bCs w:val="0"/>
          <w:iCs w:val="0"/>
          <w:sz w:val="20"/>
        </w:rPr>
      </w:pPr>
    </w:p>
    <w:p w:rsidR="00FF7CEA" w:rsidRPr="00080ACE" w:rsidRDefault="00732BB6" w:rsidP="00D43697">
      <w:pPr>
        <w:tabs>
          <w:tab w:val="left" w:pos="3630"/>
        </w:tabs>
        <w:jc w:val="both"/>
        <w:rPr>
          <w:rFonts w:ascii="Verdana" w:hAnsi="Verdana"/>
          <w:bCs/>
          <w:iCs/>
          <w:sz w:val="20"/>
          <w:szCs w:val="20"/>
        </w:rPr>
      </w:pPr>
      <w:r>
        <w:rPr>
          <w:rFonts w:ascii="Verdana" w:hAnsi="Verdana" w:cs="Arial"/>
          <w:bCs/>
          <w:iCs/>
          <w:sz w:val="20"/>
          <w:szCs w:val="20"/>
        </w:rPr>
        <w:t>A</w:t>
      </w:r>
      <w:r w:rsidR="00FF7CEA" w:rsidRPr="00080ACE">
        <w:rPr>
          <w:rFonts w:ascii="Verdana" w:hAnsi="Verdana" w:cs="Arial"/>
          <w:bCs/>
          <w:iCs/>
          <w:sz w:val="20"/>
          <w:szCs w:val="20"/>
        </w:rPr>
        <w:t xml:space="preserve">rt. </w:t>
      </w:r>
      <w:r w:rsidR="00D56D73">
        <w:rPr>
          <w:rFonts w:ascii="Verdana" w:hAnsi="Verdana" w:cs="Arial"/>
          <w:bCs/>
          <w:iCs/>
          <w:sz w:val="20"/>
          <w:szCs w:val="20"/>
        </w:rPr>
        <w:t>2</w:t>
      </w:r>
      <w:r w:rsidR="00FB3CD4" w:rsidRPr="00080ACE">
        <w:rPr>
          <w:rFonts w:ascii="Verdana" w:hAnsi="Verdana" w:cs="Arial"/>
          <w:bCs/>
          <w:iCs/>
          <w:sz w:val="20"/>
          <w:szCs w:val="20"/>
        </w:rPr>
        <w:t>º</w:t>
      </w:r>
      <w:r w:rsidR="00AD6157">
        <w:rPr>
          <w:rFonts w:ascii="Verdana" w:hAnsi="Verdana" w:cs="Arial"/>
          <w:bCs/>
          <w:iCs/>
          <w:sz w:val="20"/>
          <w:szCs w:val="20"/>
        </w:rPr>
        <w:t xml:space="preserve"> - </w:t>
      </w:r>
      <w:r w:rsidR="00FF7CEA" w:rsidRPr="00080ACE">
        <w:rPr>
          <w:rFonts w:ascii="Verdana" w:hAnsi="Verdana" w:cs="Arial"/>
          <w:sz w:val="20"/>
          <w:szCs w:val="20"/>
        </w:rPr>
        <w:t xml:space="preserve">Esta Resolução entra em vigor na data de sua publicação, </w:t>
      </w:r>
      <w:r w:rsidR="00FF7CEA" w:rsidRPr="00080ACE">
        <w:rPr>
          <w:rFonts w:ascii="Verdana" w:hAnsi="Verdana"/>
          <w:bCs/>
          <w:iCs/>
          <w:sz w:val="20"/>
          <w:szCs w:val="20"/>
        </w:rPr>
        <w:t>revogad</w:t>
      </w:r>
      <w:r w:rsidR="00DE3F28" w:rsidRPr="00080ACE">
        <w:rPr>
          <w:rFonts w:ascii="Verdana" w:hAnsi="Verdana"/>
          <w:bCs/>
          <w:iCs/>
          <w:sz w:val="20"/>
          <w:szCs w:val="20"/>
        </w:rPr>
        <w:t>as as disposições em contrário;</w:t>
      </w:r>
    </w:p>
    <w:p w:rsidR="00432055" w:rsidRPr="00080ACE" w:rsidRDefault="00432055" w:rsidP="00602123">
      <w:pPr>
        <w:jc w:val="both"/>
        <w:rPr>
          <w:rFonts w:ascii="Verdana" w:hAnsi="Verdana"/>
          <w:bCs/>
          <w:iCs/>
          <w:sz w:val="20"/>
          <w:szCs w:val="20"/>
        </w:rPr>
      </w:pPr>
    </w:p>
    <w:p w:rsidR="007406A7" w:rsidRPr="00080ACE" w:rsidRDefault="00D71882" w:rsidP="00602123">
      <w:pPr>
        <w:jc w:val="both"/>
        <w:rPr>
          <w:rFonts w:ascii="Verdana" w:hAnsi="Verdana" w:cs="Arial"/>
          <w:b/>
          <w:sz w:val="20"/>
          <w:szCs w:val="20"/>
        </w:rPr>
      </w:pPr>
      <w:r w:rsidRPr="00080ACE">
        <w:rPr>
          <w:rFonts w:ascii="Verdana" w:hAnsi="Verdana" w:cs="Arial"/>
          <w:bCs/>
          <w:iCs/>
          <w:sz w:val="20"/>
          <w:szCs w:val="20"/>
        </w:rPr>
        <w:t>Art.</w:t>
      </w:r>
      <w:r w:rsidR="00E44C57" w:rsidRPr="00080ACE">
        <w:rPr>
          <w:rFonts w:ascii="Verdana" w:hAnsi="Verdana" w:cs="Arial"/>
          <w:bCs/>
          <w:iCs/>
          <w:sz w:val="20"/>
          <w:szCs w:val="20"/>
        </w:rPr>
        <w:t xml:space="preserve"> </w:t>
      </w:r>
      <w:r w:rsidR="00843934">
        <w:rPr>
          <w:rFonts w:ascii="Verdana" w:hAnsi="Verdana" w:cs="Arial"/>
          <w:bCs/>
          <w:iCs/>
          <w:sz w:val="20"/>
          <w:szCs w:val="20"/>
        </w:rPr>
        <w:t>3</w:t>
      </w:r>
      <w:r w:rsidR="00FB3CD4" w:rsidRPr="00080ACE">
        <w:rPr>
          <w:rFonts w:ascii="Verdana" w:hAnsi="Verdana" w:cs="Arial"/>
          <w:bCs/>
          <w:iCs/>
          <w:sz w:val="20"/>
          <w:szCs w:val="20"/>
        </w:rPr>
        <w:t>º</w:t>
      </w:r>
      <w:r w:rsidR="00AD6157">
        <w:rPr>
          <w:rFonts w:ascii="Verdana" w:hAnsi="Verdana" w:cs="Arial"/>
          <w:bCs/>
          <w:iCs/>
          <w:sz w:val="20"/>
          <w:szCs w:val="20"/>
        </w:rPr>
        <w:t xml:space="preserve"> -</w:t>
      </w:r>
      <w:r w:rsidR="007406A7" w:rsidRPr="00080ACE">
        <w:rPr>
          <w:rFonts w:ascii="Verdana" w:hAnsi="Verdana" w:cs="Arial"/>
          <w:sz w:val="20"/>
          <w:szCs w:val="20"/>
        </w:rPr>
        <w:t xml:space="preserve"> 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D7C16" w:rsidP="00DD7C16">
      <w:pPr>
        <w:rPr>
          <w:rFonts w:ascii="Verdana" w:hAnsi="Verdana" w:cs="Arial"/>
          <w:b/>
          <w:iCs/>
          <w:sz w:val="20"/>
          <w:szCs w:val="20"/>
        </w:rPr>
      </w:pPr>
      <w:r w:rsidRPr="00080ACE">
        <w:rPr>
          <w:rFonts w:ascii="Verdana" w:hAnsi="Verdana" w:cs="Arial"/>
          <w:b/>
          <w:iCs/>
          <w:sz w:val="20"/>
          <w:szCs w:val="20"/>
        </w:rPr>
        <w:t>Ricardo de Oliveira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A46F20">
        <w:rPr>
          <w:rFonts w:cs="Tahoma"/>
          <w:sz w:val="20"/>
        </w:rPr>
        <w:t>6</w:t>
      </w:r>
      <w:r w:rsidR="00DA6288">
        <w:rPr>
          <w:rFonts w:cs="Tahoma"/>
          <w:sz w:val="20"/>
        </w:rPr>
        <w:t>1</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934" w:rsidRDefault="00843934">
      <w:r>
        <w:separator/>
      </w:r>
    </w:p>
  </w:endnote>
  <w:endnote w:type="continuationSeparator" w:id="1">
    <w:p w:rsidR="00843934" w:rsidRDefault="008439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934" w:rsidRDefault="00843934">
      <w:r>
        <w:separator/>
      </w:r>
    </w:p>
  </w:footnote>
  <w:footnote w:type="continuationSeparator" w:id="1">
    <w:p w:rsidR="00843934" w:rsidRDefault="00843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34" w:rsidRDefault="00843934">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843934" w:rsidRDefault="00843934">
    <w:pPr>
      <w:pStyle w:val="Cabealho"/>
      <w:rPr>
        <w:noProof/>
        <w:sz w:val="20"/>
      </w:rPr>
    </w:pPr>
    <w:r>
      <w:rPr>
        <w:noProof/>
        <w:sz w:val="20"/>
      </w:rPr>
      <w:t xml:space="preserve">                    </w:t>
    </w:r>
  </w:p>
  <w:p w:rsidR="00843934" w:rsidRDefault="00843934">
    <w:pPr>
      <w:pStyle w:val="Cabealho"/>
      <w:rPr>
        <w:noProof/>
        <w:sz w:val="20"/>
      </w:rPr>
    </w:pPr>
  </w:p>
  <w:p w:rsidR="00843934" w:rsidRDefault="00843934">
    <w:pPr>
      <w:pStyle w:val="Cabealho"/>
      <w:rPr>
        <w:noProof/>
        <w:sz w:val="18"/>
      </w:rPr>
    </w:pPr>
    <w:r>
      <w:rPr>
        <w:noProof/>
        <w:sz w:val="18"/>
      </w:rPr>
      <w:t xml:space="preserve">                                   </w:t>
    </w:r>
  </w:p>
  <w:p w:rsidR="00843934" w:rsidRDefault="00843934" w:rsidP="005624BB">
    <w:pPr>
      <w:pStyle w:val="Cabealho"/>
      <w:tabs>
        <w:tab w:val="clear" w:pos="4419"/>
        <w:tab w:val="clear" w:pos="8838"/>
        <w:tab w:val="left" w:pos="3238"/>
      </w:tabs>
      <w:rPr>
        <w:noProof/>
        <w:sz w:val="18"/>
      </w:rPr>
    </w:pPr>
    <w:r>
      <w:rPr>
        <w:noProof/>
        <w:sz w:val="18"/>
      </w:rPr>
      <w:tab/>
    </w:r>
  </w:p>
  <w:p w:rsidR="00843934" w:rsidRDefault="00843934" w:rsidP="005624BB">
    <w:pPr>
      <w:pStyle w:val="Cabealho"/>
      <w:tabs>
        <w:tab w:val="clear" w:pos="4419"/>
        <w:tab w:val="clear" w:pos="8838"/>
        <w:tab w:val="left" w:pos="3238"/>
      </w:tabs>
      <w:rPr>
        <w:noProof/>
        <w:sz w:val="18"/>
      </w:rPr>
    </w:pPr>
  </w:p>
  <w:p w:rsidR="00843934" w:rsidRDefault="00843934">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8E0BFF"/>
    <w:multiLevelType w:val="hybridMultilevel"/>
    <w:tmpl w:val="D69A8CC0"/>
    <w:lvl w:ilvl="0" w:tplc="14F45616">
      <w:start w:val="1"/>
      <w:numFmt w:val="bullet"/>
      <w:lvlText w:val="•"/>
      <w:lvlJc w:val="left"/>
      <w:pPr>
        <w:tabs>
          <w:tab w:val="num" w:pos="720"/>
        </w:tabs>
        <w:ind w:left="720" w:hanging="360"/>
      </w:pPr>
      <w:rPr>
        <w:rFonts w:ascii="Arial" w:hAnsi="Arial" w:hint="default"/>
      </w:rPr>
    </w:lvl>
    <w:lvl w:ilvl="1" w:tplc="05CCA654" w:tentative="1">
      <w:start w:val="1"/>
      <w:numFmt w:val="bullet"/>
      <w:lvlText w:val="•"/>
      <w:lvlJc w:val="left"/>
      <w:pPr>
        <w:tabs>
          <w:tab w:val="num" w:pos="1440"/>
        </w:tabs>
        <w:ind w:left="1440" w:hanging="360"/>
      </w:pPr>
      <w:rPr>
        <w:rFonts w:ascii="Arial" w:hAnsi="Arial" w:hint="default"/>
      </w:rPr>
    </w:lvl>
    <w:lvl w:ilvl="2" w:tplc="53321642" w:tentative="1">
      <w:start w:val="1"/>
      <w:numFmt w:val="bullet"/>
      <w:lvlText w:val="•"/>
      <w:lvlJc w:val="left"/>
      <w:pPr>
        <w:tabs>
          <w:tab w:val="num" w:pos="2160"/>
        </w:tabs>
        <w:ind w:left="2160" w:hanging="360"/>
      </w:pPr>
      <w:rPr>
        <w:rFonts w:ascii="Arial" w:hAnsi="Arial" w:hint="default"/>
      </w:rPr>
    </w:lvl>
    <w:lvl w:ilvl="3" w:tplc="28C469C6" w:tentative="1">
      <w:start w:val="1"/>
      <w:numFmt w:val="bullet"/>
      <w:lvlText w:val="•"/>
      <w:lvlJc w:val="left"/>
      <w:pPr>
        <w:tabs>
          <w:tab w:val="num" w:pos="2880"/>
        </w:tabs>
        <w:ind w:left="2880" w:hanging="360"/>
      </w:pPr>
      <w:rPr>
        <w:rFonts w:ascii="Arial" w:hAnsi="Arial" w:hint="default"/>
      </w:rPr>
    </w:lvl>
    <w:lvl w:ilvl="4" w:tplc="30942B04" w:tentative="1">
      <w:start w:val="1"/>
      <w:numFmt w:val="bullet"/>
      <w:lvlText w:val="•"/>
      <w:lvlJc w:val="left"/>
      <w:pPr>
        <w:tabs>
          <w:tab w:val="num" w:pos="3600"/>
        </w:tabs>
        <w:ind w:left="3600" w:hanging="360"/>
      </w:pPr>
      <w:rPr>
        <w:rFonts w:ascii="Arial" w:hAnsi="Arial" w:hint="default"/>
      </w:rPr>
    </w:lvl>
    <w:lvl w:ilvl="5" w:tplc="B63A4074" w:tentative="1">
      <w:start w:val="1"/>
      <w:numFmt w:val="bullet"/>
      <w:lvlText w:val="•"/>
      <w:lvlJc w:val="left"/>
      <w:pPr>
        <w:tabs>
          <w:tab w:val="num" w:pos="4320"/>
        </w:tabs>
        <w:ind w:left="4320" w:hanging="360"/>
      </w:pPr>
      <w:rPr>
        <w:rFonts w:ascii="Arial" w:hAnsi="Arial" w:hint="default"/>
      </w:rPr>
    </w:lvl>
    <w:lvl w:ilvl="6" w:tplc="1B3C1656" w:tentative="1">
      <w:start w:val="1"/>
      <w:numFmt w:val="bullet"/>
      <w:lvlText w:val="•"/>
      <w:lvlJc w:val="left"/>
      <w:pPr>
        <w:tabs>
          <w:tab w:val="num" w:pos="5040"/>
        </w:tabs>
        <w:ind w:left="5040" w:hanging="360"/>
      </w:pPr>
      <w:rPr>
        <w:rFonts w:ascii="Arial" w:hAnsi="Arial" w:hint="default"/>
      </w:rPr>
    </w:lvl>
    <w:lvl w:ilvl="7" w:tplc="3552E080" w:tentative="1">
      <w:start w:val="1"/>
      <w:numFmt w:val="bullet"/>
      <w:lvlText w:val="•"/>
      <w:lvlJc w:val="left"/>
      <w:pPr>
        <w:tabs>
          <w:tab w:val="num" w:pos="5760"/>
        </w:tabs>
        <w:ind w:left="5760" w:hanging="360"/>
      </w:pPr>
      <w:rPr>
        <w:rFonts w:ascii="Arial" w:hAnsi="Arial" w:hint="default"/>
      </w:rPr>
    </w:lvl>
    <w:lvl w:ilvl="8" w:tplc="41DAC4BC" w:tentative="1">
      <w:start w:val="1"/>
      <w:numFmt w:val="bullet"/>
      <w:lvlText w:val="•"/>
      <w:lvlJc w:val="left"/>
      <w:pPr>
        <w:tabs>
          <w:tab w:val="num" w:pos="6480"/>
        </w:tabs>
        <w:ind w:left="6480" w:hanging="360"/>
      </w:pPr>
      <w:rPr>
        <w:rFonts w:ascii="Arial" w:hAnsi="Arial" w:hint="default"/>
      </w:r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8">
    <w:nsid w:val="14901F49"/>
    <w:multiLevelType w:val="hybridMultilevel"/>
    <w:tmpl w:val="C84ECBD8"/>
    <w:lvl w:ilvl="0" w:tplc="9EEC7428">
      <w:start w:val="1"/>
      <w:numFmt w:val="bullet"/>
      <w:lvlText w:val="•"/>
      <w:lvlJc w:val="left"/>
      <w:pPr>
        <w:tabs>
          <w:tab w:val="num" w:pos="720"/>
        </w:tabs>
        <w:ind w:left="720" w:hanging="360"/>
      </w:pPr>
      <w:rPr>
        <w:rFonts w:ascii="Arial" w:hAnsi="Arial" w:hint="default"/>
      </w:rPr>
    </w:lvl>
    <w:lvl w:ilvl="1" w:tplc="B964C96E" w:tentative="1">
      <w:start w:val="1"/>
      <w:numFmt w:val="bullet"/>
      <w:lvlText w:val="•"/>
      <w:lvlJc w:val="left"/>
      <w:pPr>
        <w:tabs>
          <w:tab w:val="num" w:pos="1440"/>
        </w:tabs>
        <w:ind w:left="1440" w:hanging="360"/>
      </w:pPr>
      <w:rPr>
        <w:rFonts w:ascii="Arial" w:hAnsi="Arial" w:hint="default"/>
      </w:rPr>
    </w:lvl>
    <w:lvl w:ilvl="2" w:tplc="1D3037E6" w:tentative="1">
      <w:start w:val="1"/>
      <w:numFmt w:val="bullet"/>
      <w:lvlText w:val="•"/>
      <w:lvlJc w:val="left"/>
      <w:pPr>
        <w:tabs>
          <w:tab w:val="num" w:pos="2160"/>
        </w:tabs>
        <w:ind w:left="2160" w:hanging="360"/>
      </w:pPr>
      <w:rPr>
        <w:rFonts w:ascii="Arial" w:hAnsi="Arial" w:hint="default"/>
      </w:rPr>
    </w:lvl>
    <w:lvl w:ilvl="3" w:tplc="EF5E6E56" w:tentative="1">
      <w:start w:val="1"/>
      <w:numFmt w:val="bullet"/>
      <w:lvlText w:val="•"/>
      <w:lvlJc w:val="left"/>
      <w:pPr>
        <w:tabs>
          <w:tab w:val="num" w:pos="2880"/>
        </w:tabs>
        <w:ind w:left="2880" w:hanging="360"/>
      </w:pPr>
      <w:rPr>
        <w:rFonts w:ascii="Arial" w:hAnsi="Arial" w:hint="default"/>
      </w:rPr>
    </w:lvl>
    <w:lvl w:ilvl="4" w:tplc="46F82370" w:tentative="1">
      <w:start w:val="1"/>
      <w:numFmt w:val="bullet"/>
      <w:lvlText w:val="•"/>
      <w:lvlJc w:val="left"/>
      <w:pPr>
        <w:tabs>
          <w:tab w:val="num" w:pos="3600"/>
        </w:tabs>
        <w:ind w:left="3600" w:hanging="360"/>
      </w:pPr>
      <w:rPr>
        <w:rFonts w:ascii="Arial" w:hAnsi="Arial" w:hint="default"/>
      </w:rPr>
    </w:lvl>
    <w:lvl w:ilvl="5" w:tplc="0AD60F6A" w:tentative="1">
      <w:start w:val="1"/>
      <w:numFmt w:val="bullet"/>
      <w:lvlText w:val="•"/>
      <w:lvlJc w:val="left"/>
      <w:pPr>
        <w:tabs>
          <w:tab w:val="num" w:pos="4320"/>
        </w:tabs>
        <w:ind w:left="4320" w:hanging="360"/>
      </w:pPr>
      <w:rPr>
        <w:rFonts w:ascii="Arial" w:hAnsi="Arial" w:hint="default"/>
      </w:rPr>
    </w:lvl>
    <w:lvl w:ilvl="6" w:tplc="CB7AC2DE" w:tentative="1">
      <w:start w:val="1"/>
      <w:numFmt w:val="bullet"/>
      <w:lvlText w:val="•"/>
      <w:lvlJc w:val="left"/>
      <w:pPr>
        <w:tabs>
          <w:tab w:val="num" w:pos="5040"/>
        </w:tabs>
        <w:ind w:left="5040" w:hanging="360"/>
      </w:pPr>
      <w:rPr>
        <w:rFonts w:ascii="Arial" w:hAnsi="Arial" w:hint="default"/>
      </w:rPr>
    </w:lvl>
    <w:lvl w:ilvl="7" w:tplc="6F6E3EC2" w:tentative="1">
      <w:start w:val="1"/>
      <w:numFmt w:val="bullet"/>
      <w:lvlText w:val="•"/>
      <w:lvlJc w:val="left"/>
      <w:pPr>
        <w:tabs>
          <w:tab w:val="num" w:pos="5760"/>
        </w:tabs>
        <w:ind w:left="5760" w:hanging="360"/>
      </w:pPr>
      <w:rPr>
        <w:rFonts w:ascii="Arial" w:hAnsi="Arial" w:hint="default"/>
      </w:rPr>
    </w:lvl>
    <w:lvl w:ilvl="8" w:tplc="08EC8B2C" w:tentative="1">
      <w:start w:val="1"/>
      <w:numFmt w:val="bullet"/>
      <w:lvlText w:val="•"/>
      <w:lvlJc w:val="left"/>
      <w:pPr>
        <w:tabs>
          <w:tab w:val="num" w:pos="6480"/>
        </w:tabs>
        <w:ind w:left="6480" w:hanging="360"/>
      </w:pPr>
      <w:rPr>
        <w:rFonts w:ascii="Arial" w:hAnsi="Arial" w:hint="default"/>
      </w:rPr>
    </w:lvl>
  </w:abstractNum>
  <w:abstractNum w:abstractNumId="9">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0">
    <w:nsid w:val="1AAD1A8B"/>
    <w:multiLevelType w:val="hybridMultilevel"/>
    <w:tmpl w:val="1D386BC0"/>
    <w:lvl w:ilvl="0" w:tplc="29D0935E">
      <w:start w:val="1"/>
      <w:numFmt w:val="bullet"/>
      <w:lvlText w:val="•"/>
      <w:lvlJc w:val="left"/>
      <w:pPr>
        <w:tabs>
          <w:tab w:val="num" w:pos="720"/>
        </w:tabs>
        <w:ind w:left="720" w:hanging="360"/>
      </w:pPr>
      <w:rPr>
        <w:rFonts w:ascii="Arial" w:hAnsi="Arial" w:hint="default"/>
      </w:rPr>
    </w:lvl>
    <w:lvl w:ilvl="1" w:tplc="09C2CE62" w:tentative="1">
      <w:start w:val="1"/>
      <w:numFmt w:val="bullet"/>
      <w:lvlText w:val="•"/>
      <w:lvlJc w:val="left"/>
      <w:pPr>
        <w:tabs>
          <w:tab w:val="num" w:pos="1440"/>
        </w:tabs>
        <w:ind w:left="1440" w:hanging="360"/>
      </w:pPr>
      <w:rPr>
        <w:rFonts w:ascii="Arial" w:hAnsi="Arial" w:hint="default"/>
      </w:rPr>
    </w:lvl>
    <w:lvl w:ilvl="2" w:tplc="FBAA6864" w:tentative="1">
      <w:start w:val="1"/>
      <w:numFmt w:val="bullet"/>
      <w:lvlText w:val="•"/>
      <w:lvlJc w:val="left"/>
      <w:pPr>
        <w:tabs>
          <w:tab w:val="num" w:pos="2160"/>
        </w:tabs>
        <w:ind w:left="2160" w:hanging="360"/>
      </w:pPr>
      <w:rPr>
        <w:rFonts w:ascii="Arial" w:hAnsi="Arial" w:hint="default"/>
      </w:rPr>
    </w:lvl>
    <w:lvl w:ilvl="3" w:tplc="54360544" w:tentative="1">
      <w:start w:val="1"/>
      <w:numFmt w:val="bullet"/>
      <w:lvlText w:val="•"/>
      <w:lvlJc w:val="left"/>
      <w:pPr>
        <w:tabs>
          <w:tab w:val="num" w:pos="2880"/>
        </w:tabs>
        <w:ind w:left="2880" w:hanging="360"/>
      </w:pPr>
      <w:rPr>
        <w:rFonts w:ascii="Arial" w:hAnsi="Arial" w:hint="default"/>
      </w:rPr>
    </w:lvl>
    <w:lvl w:ilvl="4" w:tplc="4FFA8C2E" w:tentative="1">
      <w:start w:val="1"/>
      <w:numFmt w:val="bullet"/>
      <w:lvlText w:val="•"/>
      <w:lvlJc w:val="left"/>
      <w:pPr>
        <w:tabs>
          <w:tab w:val="num" w:pos="3600"/>
        </w:tabs>
        <w:ind w:left="3600" w:hanging="360"/>
      </w:pPr>
      <w:rPr>
        <w:rFonts w:ascii="Arial" w:hAnsi="Arial" w:hint="default"/>
      </w:rPr>
    </w:lvl>
    <w:lvl w:ilvl="5" w:tplc="4E183FBC" w:tentative="1">
      <w:start w:val="1"/>
      <w:numFmt w:val="bullet"/>
      <w:lvlText w:val="•"/>
      <w:lvlJc w:val="left"/>
      <w:pPr>
        <w:tabs>
          <w:tab w:val="num" w:pos="4320"/>
        </w:tabs>
        <w:ind w:left="4320" w:hanging="360"/>
      </w:pPr>
      <w:rPr>
        <w:rFonts w:ascii="Arial" w:hAnsi="Arial" w:hint="default"/>
      </w:rPr>
    </w:lvl>
    <w:lvl w:ilvl="6" w:tplc="5D621016" w:tentative="1">
      <w:start w:val="1"/>
      <w:numFmt w:val="bullet"/>
      <w:lvlText w:val="•"/>
      <w:lvlJc w:val="left"/>
      <w:pPr>
        <w:tabs>
          <w:tab w:val="num" w:pos="5040"/>
        </w:tabs>
        <w:ind w:left="5040" w:hanging="360"/>
      </w:pPr>
      <w:rPr>
        <w:rFonts w:ascii="Arial" w:hAnsi="Arial" w:hint="default"/>
      </w:rPr>
    </w:lvl>
    <w:lvl w:ilvl="7" w:tplc="77CC61CE" w:tentative="1">
      <w:start w:val="1"/>
      <w:numFmt w:val="bullet"/>
      <w:lvlText w:val="•"/>
      <w:lvlJc w:val="left"/>
      <w:pPr>
        <w:tabs>
          <w:tab w:val="num" w:pos="5760"/>
        </w:tabs>
        <w:ind w:left="5760" w:hanging="360"/>
      </w:pPr>
      <w:rPr>
        <w:rFonts w:ascii="Arial" w:hAnsi="Arial" w:hint="default"/>
      </w:rPr>
    </w:lvl>
    <w:lvl w:ilvl="8" w:tplc="74F448A0" w:tentative="1">
      <w:start w:val="1"/>
      <w:numFmt w:val="bullet"/>
      <w:lvlText w:val="•"/>
      <w:lvlJc w:val="left"/>
      <w:pPr>
        <w:tabs>
          <w:tab w:val="num" w:pos="6480"/>
        </w:tabs>
        <w:ind w:left="6480" w:hanging="360"/>
      </w:pPr>
      <w:rPr>
        <w:rFonts w:ascii="Arial" w:hAnsi="Arial" w:hint="default"/>
      </w:rPr>
    </w:lvl>
  </w:abstractNum>
  <w:abstractNum w:abstractNumId="11">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2">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8">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0">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1">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3">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5">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6">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8">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9"/>
  </w:num>
  <w:num w:numId="4">
    <w:abstractNumId w:val="11"/>
  </w:num>
  <w:num w:numId="5">
    <w:abstractNumId w:val="42"/>
  </w:num>
  <w:num w:numId="6">
    <w:abstractNumId w:val="25"/>
  </w:num>
  <w:num w:numId="7">
    <w:abstractNumId w:val="23"/>
  </w:num>
  <w:num w:numId="8">
    <w:abstractNumId w:val="3"/>
  </w:num>
  <w:num w:numId="9">
    <w:abstractNumId w:val="14"/>
  </w:num>
  <w:num w:numId="10">
    <w:abstractNumId w:val="31"/>
  </w:num>
  <w:num w:numId="11">
    <w:abstractNumId w:val="3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4"/>
  </w:num>
  <w:num w:numId="16">
    <w:abstractNumId w:val="28"/>
  </w:num>
  <w:num w:numId="17">
    <w:abstractNumId w:val="21"/>
  </w:num>
  <w:num w:numId="18">
    <w:abstractNumId w:val="41"/>
  </w:num>
  <w:num w:numId="19">
    <w:abstractNumId w:val="19"/>
  </w:num>
  <w:num w:numId="20">
    <w:abstractNumId w:val="27"/>
  </w:num>
  <w:num w:numId="21">
    <w:abstractNumId w:val="7"/>
  </w:num>
  <w:num w:numId="22">
    <w:abstractNumId w:val="22"/>
  </w:num>
  <w:num w:numId="23">
    <w:abstractNumId w:val="17"/>
  </w:num>
  <w:num w:numId="24">
    <w:abstractNumId w:val="13"/>
  </w:num>
  <w:num w:numId="25">
    <w:abstractNumId w:val="15"/>
  </w:num>
  <w:num w:numId="26">
    <w:abstractNumId w:val="6"/>
  </w:num>
  <w:num w:numId="27">
    <w:abstractNumId w:val="18"/>
  </w:num>
  <w:num w:numId="28">
    <w:abstractNumId w:val="5"/>
  </w:num>
  <w:num w:numId="29">
    <w:abstractNumId w:val="38"/>
  </w:num>
  <w:num w:numId="30">
    <w:abstractNumId w:val="20"/>
  </w:num>
  <w:num w:numId="31">
    <w:abstractNumId w:val="24"/>
  </w:num>
  <w:num w:numId="32">
    <w:abstractNumId w:val="9"/>
  </w:num>
  <w:num w:numId="33">
    <w:abstractNumId w:val="35"/>
  </w:num>
  <w:num w:numId="34">
    <w:abstractNumId w:val="40"/>
  </w:num>
  <w:num w:numId="35">
    <w:abstractNumId w:val="30"/>
  </w:num>
  <w:num w:numId="36">
    <w:abstractNumId w:val="37"/>
  </w:num>
  <w:num w:numId="37">
    <w:abstractNumId w:val="26"/>
  </w:num>
  <w:num w:numId="38">
    <w:abstractNumId w:val="32"/>
  </w:num>
  <w:num w:numId="39">
    <w:abstractNumId w:val="16"/>
  </w:num>
  <w:num w:numId="40">
    <w:abstractNumId w:val="2"/>
  </w:num>
  <w:num w:numId="41">
    <w:abstractNumId w:val="12"/>
  </w:num>
  <w:num w:numId="42">
    <w:abstractNumId w:val="4"/>
  </w:num>
  <w:num w:numId="43">
    <w:abstractNumId w:val="8"/>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4704"/>
    <w:rsid w:val="001D6DD0"/>
    <w:rsid w:val="001E0552"/>
    <w:rsid w:val="001E1818"/>
    <w:rsid w:val="001E19F2"/>
    <w:rsid w:val="001E3E42"/>
    <w:rsid w:val="001E5194"/>
    <w:rsid w:val="001F0CAC"/>
    <w:rsid w:val="00202C35"/>
    <w:rsid w:val="0020325B"/>
    <w:rsid w:val="00207924"/>
    <w:rsid w:val="002205E2"/>
    <w:rsid w:val="0022722E"/>
    <w:rsid w:val="00230040"/>
    <w:rsid w:val="002310BF"/>
    <w:rsid w:val="00235BF5"/>
    <w:rsid w:val="002372E9"/>
    <w:rsid w:val="00240BEA"/>
    <w:rsid w:val="00241C3F"/>
    <w:rsid w:val="00246620"/>
    <w:rsid w:val="002477D7"/>
    <w:rsid w:val="00250B80"/>
    <w:rsid w:val="00264E23"/>
    <w:rsid w:val="00266F9E"/>
    <w:rsid w:val="00266FB9"/>
    <w:rsid w:val="00270A8E"/>
    <w:rsid w:val="00274C62"/>
    <w:rsid w:val="002754E9"/>
    <w:rsid w:val="00276035"/>
    <w:rsid w:val="00292F7D"/>
    <w:rsid w:val="00293997"/>
    <w:rsid w:val="00296E7B"/>
    <w:rsid w:val="002973E8"/>
    <w:rsid w:val="002A1097"/>
    <w:rsid w:val="002A1827"/>
    <w:rsid w:val="002A31F3"/>
    <w:rsid w:val="002B3409"/>
    <w:rsid w:val="002B4EC6"/>
    <w:rsid w:val="002B64DB"/>
    <w:rsid w:val="002C04BE"/>
    <w:rsid w:val="002C09BC"/>
    <w:rsid w:val="002C3EAF"/>
    <w:rsid w:val="002D48B5"/>
    <w:rsid w:val="002D654F"/>
    <w:rsid w:val="002D6F8A"/>
    <w:rsid w:val="002E360C"/>
    <w:rsid w:val="002E38DF"/>
    <w:rsid w:val="002E5BEF"/>
    <w:rsid w:val="002E73C6"/>
    <w:rsid w:val="002F63A7"/>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46B8"/>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19F1"/>
    <w:rsid w:val="007B3F4B"/>
    <w:rsid w:val="007B45BC"/>
    <w:rsid w:val="007C0BA0"/>
    <w:rsid w:val="007C10E0"/>
    <w:rsid w:val="007C173F"/>
    <w:rsid w:val="007C2BFA"/>
    <w:rsid w:val="007C33B7"/>
    <w:rsid w:val="007D0485"/>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3934"/>
    <w:rsid w:val="00844998"/>
    <w:rsid w:val="00845D79"/>
    <w:rsid w:val="00846D93"/>
    <w:rsid w:val="0085033F"/>
    <w:rsid w:val="008508BC"/>
    <w:rsid w:val="0085159C"/>
    <w:rsid w:val="00860272"/>
    <w:rsid w:val="00862A64"/>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92638"/>
    <w:rsid w:val="009A1A23"/>
    <w:rsid w:val="009A1C0D"/>
    <w:rsid w:val="009A248A"/>
    <w:rsid w:val="009A7976"/>
    <w:rsid w:val="009B08FF"/>
    <w:rsid w:val="009B1299"/>
    <w:rsid w:val="009B2F7D"/>
    <w:rsid w:val="009B37FC"/>
    <w:rsid w:val="009B7685"/>
    <w:rsid w:val="009C1330"/>
    <w:rsid w:val="009D089A"/>
    <w:rsid w:val="009D16B5"/>
    <w:rsid w:val="009D17AA"/>
    <w:rsid w:val="009D254C"/>
    <w:rsid w:val="009D3C98"/>
    <w:rsid w:val="009E1D11"/>
    <w:rsid w:val="009E53BD"/>
    <w:rsid w:val="009E79C1"/>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46F20"/>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54CA"/>
    <w:rsid w:val="00B255C1"/>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30EA"/>
    <w:rsid w:val="00D26341"/>
    <w:rsid w:val="00D3002C"/>
    <w:rsid w:val="00D334F2"/>
    <w:rsid w:val="00D33639"/>
    <w:rsid w:val="00D35A31"/>
    <w:rsid w:val="00D40F7C"/>
    <w:rsid w:val="00D4228A"/>
    <w:rsid w:val="00D43697"/>
    <w:rsid w:val="00D437D7"/>
    <w:rsid w:val="00D43A4B"/>
    <w:rsid w:val="00D462EE"/>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A6288"/>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53A3"/>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3DB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s>
</file>

<file path=word/webSettings.xml><?xml version="1.0" encoding="utf-8"?>
<w:webSettings xmlns:r="http://schemas.openxmlformats.org/officeDocument/2006/relationships" xmlns:w="http://schemas.openxmlformats.org/wordprocessingml/2006/main">
  <w:divs>
    <w:div w:id="13072020">
      <w:bodyDiv w:val="1"/>
      <w:marLeft w:val="0"/>
      <w:marRight w:val="0"/>
      <w:marTop w:val="0"/>
      <w:marBottom w:val="0"/>
      <w:divBdr>
        <w:top w:val="none" w:sz="0" w:space="0" w:color="auto"/>
        <w:left w:val="none" w:sz="0" w:space="0" w:color="auto"/>
        <w:bottom w:val="none" w:sz="0" w:space="0" w:color="auto"/>
        <w:right w:val="none" w:sz="0" w:space="0" w:color="auto"/>
      </w:divBdr>
      <w:divsChild>
        <w:div w:id="1312558702">
          <w:marLeft w:val="547"/>
          <w:marRight w:val="0"/>
          <w:marTop w:val="115"/>
          <w:marBottom w:val="0"/>
          <w:divBdr>
            <w:top w:val="none" w:sz="0" w:space="0" w:color="auto"/>
            <w:left w:val="none" w:sz="0" w:space="0" w:color="auto"/>
            <w:bottom w:val="none" w:sz="0" w:space="0" w:color="auto"/>
            <w:right w:val="none" w:sz="0" w:space="0" w:color="auto"/>
          </w:divBdr>
        </w:div>
        <w:div w:id="500045328">
          <w:marLeft w:val="547"/>
          <w:marRight w:val="0"/>
          <w:marTop w:val="115"/>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227420960">
      <w:bodyDiv w:val="1"/>
      <w:marLeft w:val="0"/>
      <w:marRight w:val="0"/>
      <w:marTop w:val="0"/>
      <w:marBottom w:val="0"/>
      <w:divBdr>
        <w:top w:val="none" w:sz="0" w:space="0" w:color="auto"/>
        <w:left w:val="none" w:sz="0" w:space="0" w:color="auto"/>
        <w:bottom w:val="none" w:sz="0" w:space="0" w:color="auto"/>
        <w:right w:val="none" w:sz="0" w:space="0" w:color="auto"/>
      </w:divBdr>
      <w:divsChild>
        <w:div w:id="1361009123">
          <w:marLeft w:val="547"/>
          <w:marRight w:val="0"/>
          <w:marTop w:val="154"/>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591863967">
      <w:bodyDiv w:val="1"/>
      <w:marLeft w:val="0"/>
      <w:marRight w:val="0"/>
      <w:marTop w:val="0"/>
      <w:marBottom w:val="0"/>
      <w:divBdr>
        <w:top w:val="none" w:sz="0" w:space="0" w:color="auto"/>
        <w:left w:val="none" w:sz="0" w:space="0" w:color="auto"/>
        <w:bottom w:val="none" w:sz="0" w:space="0" w:color="auto"/>
        <w:right w:val="none" w:sz="0" w:space="0" w:color="auto"/>
      </w:divBdr>
      <w:divsChild>
        <w:div w:id="1903174482">
          <w:marLeft w:val="547"/>
          <w:marRight w:val="0"/>
          <w:marTop w:val="115"/>
          <w:marBottom w:val="0"/>
          <w:divBdr>
            <w:top w:val="none" w:sz="0" w:space="0" w:color="auto"/>
            <w:left w:val="none" w:sz="0" w:space="0" w:color="auto"/>
            <w:bottom w:val="none" w:sz="0" w:space="0" w:color="auto"/>
            <w:right w:val="none" w:sz="0" w:space="0" w:color="auto"/>
          </w:divBdr>
        </w:div>
      </w:divsChild>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30BBD-2B0C-44DE-AA3A-59C512ED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2112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2016-08-17T12:57:00Z</cp:lastPrinted>
  <dcterms:created xsi:type="dcterms:W3CDTF">2016-08-17T13:14:00Z</dcterms:created>
  <dcterms:modified xsi:type="dcterms:W3CDTF">2016-08-17T13:15:00Z</dcterms:modified>
</cp:coreProperties>
</file>