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EAC74" w14:textId="77777777" w:rsidR="0095731B" w:rsidRDefault="0095731B" w:rsidP="0095731B">
      <w:pPr>
        <w:pStyle w:val="ANEXO-Ttulo"/>
        <w:spacing w:before="0" w:after="0"/>
        <w:rPr>
          <w:rFonts w:asciiTheme="minorHAnsi" w:hAnsiTheme="minorHAnsi" w:cstheme="minorHAnsi"/>
          <w:i w:val="0"/>
          <w:sz w:val="22"/>
          <w:szCs w:val="22"/>
        </w:rPr>
      </w:pPr>
    </w:p>
    <w:p w14:paraId="049ABD74" w14:textId="00123468" w:rsidR="0095731B" w:rsidRPr="00C31EA1" w:rsidRDefault="0095731B" w:rsidP="0095731B">
      <w:pPr>
        <w:pStyle w:val="ANEXO-Ttulo"/>
        <w:spacing w:before="0" w:after="0"/>
        <w:rPr>
          <w:rFonts w:asciiTheme="minorHAnsi" w:hAnsiTheme="minorHAnsi" w:cstheme="minorHAnsi"/>
          <w:b w:val="0"/>
          <w:i w:val="0"/>
          <w:iCs w:val="0"/>
          <w:sz w:val="22"/>
          <w:szCs w:val="22"/>
        </w:rPr>
      </w:pPr>
      <w:r w:rsidRPr="00C31EA1">
        <w:rPr>
          <w:rFonts w:asciiTheme="minorHAnsi" w:hAnsiTheme="minorHAnsi" w:cstheme="minorHAnsi"/>
          <w:i w:val="0"/>
          <w:sz w:val="22"/>
          <w:szCs w:val="22"/>
        </w:rPr>
        <w:t>EDITAL DE CREDENCIAMENTO – SESA/SRSC/NRA/Nº 0</w:t>
      </w:r>
      <w:r w:rsidR="00F01ECC">
        <w:rPr>
          <w:rFonts w:asciiTheme="minorHAnsi" w:hAnsiTheme="minorHAnsi" w:cstheme="minorHAnsi"/>
          <w:i w:val="0"/>
          <w:sz w:val="22"/>
          <w:szCs w:val="22"/>
        </w:rPr>
        <w:t>0</w:t>
      </w:r>
      <w:r w:rsidRPr="00C31EA1">
        <w:rPr>
          <w:rFonts w:asciiTheme="minorHAnsi" w:hAnsiTheme="minorHAnsi" w:cstheme="minorHAnsi"/>
          <w:i w:val="0"/>
          <w:sz w:val="22"/>
          <w:szCs w:val="22"/>
        </w:rPr>
        <w:t>1/202</w:t>
      </w:r>
      <w:r w:rsidR="00F01ECC">
        <w:rPr>
          <w:rFonts w:asciiTheme="minorHAnsi" w:hAnsiTheme="minorHAnsi" w:cstheme="minorHAnsi"/>
          <w:i w:val="0"/>
          <w:sz w:val="22"/>
          <w:szCs w:val="22"/>
        </w:rPr>
        <w:t>2</w:t>
      </w:r>
    </w:p>
    <w:p w14:paraId="3F62C06A" w14:textId="77777777" w:rsidR="0095731B" w:rsidRDefault="0095731B" w:rsidP="0095731B">
      <w:pPr>
        <w:pStyle w:val="ANEXO-Ttulo"/>
        <w:spacing w:before="0" w:after="0"/>
        <w:rPr>
          <w:rFonts w:asciiTheme="minorHAnsi" w:hAnsiTheme="minorHAnsi" w:cstheme="minorHAnsi"/>
          <w:i w:val="0"/>
          <w:sz w:val="22"/>
          <w:szCs w:val="22"/>
        </w:rPr>
      </w:pPr>
      <w:r w:rsidRPr="00C31EA1">
        <w:rPr>
          <w:rFonts w:asciiTheme="minorHAnsi" w:hAnsiTheme="minorHAnsi" w:cstheme="minorHAnsi"/>
          <w:i w:val="0"/>
          <w:sz w:val="22"/>
          <w:szCs w:val="22"/>
        </w:rPr>
        <w:t>REGULAMENTO</w:t>
      </w:r>
    </w:p>
    <w:p w14:paraId="4A7C81F7" w14:textId="77777777" w:rsidR="0095731B" w:rsidRPr="00C31EA1" w:rsidRDefault="0095731B" w:rsidP="0095731B">
      <w:pPr>
        <w:pStyle w:val="ANEXO-Ttulo"/>
        <w:spacing w:before="0" w:after="0"/>
        <w:rPr>
          <w:rFonts w:asciiTheme="minorHAnsi" w:hAnsiTheme="minorHAnsi" w:cstheme="minorHAnsi"/>
          <w:i w:val="0"/>
          <w:sz w:val="22"/>
          <w:szCs w:val="22"/>
        </w:rPr>
      </w:pPr>
    </w:p>
    <w:p w14:paraId="2592CA4E" w14:textId="780B75C4" w:rsidR="0095731B" w:rsidRPr="00C31EA1" w:rsidRDefault="0095731B" w:rsidP="00ED4DFB">
      <w:pPr>
        <w:pStyle w:val="PargrafoNormal"/>
        <w:spacing w:before="120" w:line="360" w:lineRule="auto"/>
        <w:rPr>
          <w:rFonts w:asciiTheme="minorHAnsi" w:hAnsiTheme="minorHAnsi" w:cstheme="minorHAnsi"/>
          <w:sz w:val="22"/>
          <w:szCs w:val="22"/>
        </w:rPr>
      </w:pPr>
      <w:r w:rsidRPr="00C31EA1">
        <w:rPr>
          <w:rFonts w:asciiTheme="minorHAnsi" w:hAnsiTheme="minorHAnsi" w:cstheme="minorHAnsi"/>
          <w:w w:val="90"/>
          <w:sz w:val="22"/>
          <w:szCs w:val="22"/>
        </w:rPr>
        <w:t xml:space="preserve">O Estado do Espírito Santo, por intermédio da </w:t>
      </w:r>
      <w:r w:rsidRPr="00C31EA1">
        <w:rPr>
          <w:rFonts w:asciiTheme="minorHAnsi" w:hAnsiTheme="minorHAnsi" w:cstheme="minorHAnsi"/>
          <w:b/>
          <w:w w:val="90"/>
          <w:sz w:val="22"/>
          <w:szCs w:val="22"/>
        </w:rPr>
        <w:t>SECRETARIA DE ESTADO DA SAÚDE</w:t>
      </w:r>
      <w:r w:rsidRPr="00C31EA1">
        <w:rPr>
          <w:rFonts w:asciiTheme="minorHAnsi" w:hAnsiTheme="minorHAnsi" w:cstheme="minorHAnsi"/>
          <w:w w:val="90"/>
          <w:sz w:val="22"/>
          <w:szCs w:val="22"/>
        </w:rPr>
        <w:t xml:space="preserve">, órgão da Administração Direta do Poder Executivo, inscrita no CNPJ/MF sob o nº 27.080.605/0001-96, com sede na Av. Eng. Guilherme José Monjardim Varejão, nº 225, Enseada do Suá, Vitória - ES, CEP 29050-360, no uso de suas atribuições de gestora do </w:t>
      </w:r>
      <w:r w:rsidRPr="00C31EA1">
        <w:rPr>
          <w:rFonts w:asciiTheme="minorHAnsi" w:hAnsiTheme="minorHAnsi" w:cstheme="minorHAnsi"/>
          <w:b/>
          <w:w w:val="90"/>
          <w:sz w:val="22"/>
          <w:szCs w:val="22"/>
        </w:rPr>
        <w:t>FUNDO ESTADUAL DE SAÚDE – FES</w:t>
      </w:r>
      <w:r w:rsidRPr="00C31EA1">
        <w:rPr>
          <w:rFonts w:asciiTheme="minorHAnsi" w:hAnsiTheme="minorHAnsi" w:cstheme="minorHAnsi"/>
          <w:w w:val="90"/>
          <w:sz w:val="22"/>
          <w:szCs w:val="22"/>
        </w:rPr>
        <w:t xml:space="preserve">, inscrita no CNPJ/MF sob o n° 06.893.466/0001-40, representado pela </w:t>
      </w:r>
      <w:r w:rsidRPr="00C31EA1">
        <w:rPr>
          <w:rFonts w:asciiTheme="minorHAnsi" w:hAnsiTheme="minorHAnsi" w:cstheme="minorHAnsi"/>
          <w:b/>
          <w:w w:val="90"/>
          <w:sz w:val="22"/>
          <w:szCs w:val="22"/>
        </w:rPr>
        <w:t>SUPERINTENDÊNCIA REGIONAL DE SAÚDE DE COLATINA</w:t>
      </w:r>
      <w:r w:rsidRPr="00C31EA1">
        <w:rPr>
          <w:rFonts w:asciiTheme="minorHAnsi" w:hAnsiTheme="minorHAnsi" w:cstheme="minorHAnsi"/>
          <w:w w:val="90"/>
          <w:sz w:val="22"/>
          <w:szCs w:val="22"/>
        </w:rPr>
        <w:t xml:space="preserve">, órgão da Administração Direta do Poder Executivo, inscrito no CNPJ/MF sob o nº 27.080.605/0017-53, com sede na Rua Aroldo Antolini, s/n, prédio do INSS 2° andar – Bairro Esplanada, Colatina – ES , CEP 29.702-080, doravante denominada SRSC, realizará </w:t>
      </w:r>
      <w:r w:rsidRPr="00C31EA1">
        <w:rPr>
          <w:rFonts w:asciiTheme="minorHAnsi" w:hAnsiTheme="minorHAnsi" w:cstheme="minorHAnsi"/>
          <w:b/>
          <w:w w:val="90"/>
          <w:sz w:val="22"/>
          <w:szCs w:val="22"/>
        </w:rPr>
        <w:t>CREDENCIAMENTO DE INSTITUIÇÕES FILANTRÓPICAS, PRIVADAS (COM FINS LUCRATIVOS E SEM FINS LUCRATIVOS), PRESTADORAS DE SERVIÇOS DE SAÚDE, INTERESSADAS EM PARTICIPAR, DE FORMA COMPLEMENTAR, DO SISTEMA ÚNICO DE SAÚDE DO ESTADO DO ESPÍRITO SANTO (artigo 24, da Lei 8.080/1990</w:t>
      </w:r>
      <w:r w:rsidRPr="00C31EA1">
        <w:rPr>
          <w:rFonts w:asciiTheme="minorHAnsi" w:hAnsiTheme="minorHAnsi" w:cstheme="minorHAnsi"/>
          <w:w w:val="90"/>
          <w:sz w:val="22"/>
          <w:szCs w:val="22"/>
        </w:rPr>
        <w:t>), conforme Processo nº 202</w:t>
      </w:r>
      <w:r w:rsidR="003720EC">
        <w:rPr>
          <w:rFonts w:asciiTheme="minorHAnsi" w:hAnsiTheme="minorHAnsi" w:cstheme="minorHAnsi"/>
          <w:w w:val="90"/>
          <w:sz w:val="22"/>
          <w:szCs w:val="22"/>
        </w:rPr>
        <w:t>2</w:t>
      </w:r>
      <w:r w:rsidRPr="00C31EA1">
        <w:rPr>
          <w:rFonts w:asciiTheme="minorHAnsi" w:hAnsiTheme="minorHAnsi" w:cstheme="minorHAnsi"/>
          <w:w w:val="90"/>
          <w:sz w:val="22"/>
          <w:szCs w:val="22"/>
        </w:rPr>
        <w:t>-</w:t>
      </w:r>
      <w:r w:rsidR="003720EC">
        <w:rPr>
          <w:rFonts w:asciiTheme="minorHAnsi" w:hAnsiTheme="minorHAnsi" w:cstheme="minorHAnsi"/>
          <w:w w:val="90"/>
          <w:sz w:val="22"/>
          <w:szCs w:val="22"/>
        </w:rPr>
        <w:t>5XWQH</w:t>
      </w:r>
      <w:r w:rsidRPr="00C31EA1">
        <w:rPr>
          <w:rFonts w:asciiTheme="minorHAnsi" w:hAnsiTheme="minorHAnsi" w:cstheme="minorHAnsi"/>
          <w:w w:val="90"/>
          <w:sz w:val="22"/>
          <w:szCs w:val="22"/>
        </w:rPr>
        <w:t>, devidamente aprovado pela autoridade competente, sendo regido pelas Leis Federais nº 8.666/93, nº 8.080/90, Lei Estadual nº 9.090/2008 e Lei Complementar nº 907/2019 e suas alterações, bem como pelas demais normas pertinentes e condições estabelecidas no presente Edital.</w:t>
      </w:r>
    </w:p>
    <w:p w14:paraId="0B67E98E" w14:textId="77777777" w:rsidR="0095731B" w:rsidRPr="00C31EA1" w:rsidRDefault="0095731B" w:rsidP="00ED4DFB">
      <w:pPr>
        <w:pStyle w:val="PargrafoNormal"/>
        <w:spacing w:before="120" w:line="360" w:lineRule="auto"/>
        <w:rPr>
          <w:rFonts w:asciiTheme="minorHAnsi" w:hAnsiTheme="minorHAnsi" w:cstheme="minorHAnsi"/>
          <w:sz w:val="22"/>
          <w:szCs w:val="22"/>
        </w:rPr>
      </w:pPr>
    </w:p>
    <w:p w14:paraId="2C77B08C" w14:textId="77777777" w:rsidR="0095731B" w:rsidRPr="00C31EA1" w:rsidRDefault="0095731B" w:rsidP="00ED4DFB">
      <w:pPr>
        <w:pStyle w:val="NmerosPrincipais"/>
        <w:tabs>
          <w:tab w:val="clear" w:pos="279"/>
        </w:tabs>
        <w:spacing w:after="120" w:line="360" w:lineRule="auto"/>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 DISPOSIÇÕES PRELIMINARES</w:t>
      </w:r>
    </w:p>
    <w:p w14:paraId="11600963"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napToGrid w:val="0"/>
          <w:sz w:val="22"/>
          <w:szCs w:val="22"/>
        </w:rPr>
        <w:t xml:space="preserve">1.1 - </w:t>
      </w:r>
      <w:r w:rsidRPr="00C31EA1">
        <w:rPr>
          <w:rFonts w:asciiTheme="minorHAnsi" w:hAnsiTheme="minorHAnsi" w:cstheme="minorHAnsi"/>
          <w:sz w:val="22"/>
          <w:szCs w:val="22"/>
        </w:rPr>
        <w:t>A documentação relacionada neste edital para fins de credenciamento deverá ser entregue na Superintendência Regional de Saúde de Colatina – SRSC, na</w:t>
      </w:r>
      <w:r w:rsidRPr="00C31EA1">
        <w:rPr>
          <w:rFonts w:asciiTheme="minorHAnsi" w:hAnsiTheme="minorHAnsi" w:cstheme="minorHAnsi"/>
          <w:w w:val="90"/>
          <w:sz w:val="22"/>
          <w:szCs w:val="22"/>
        </w:rPr>
        <w:t xml:space="preserve"> Rua Aroldo Antolini, s/n, prédio do INSS 2° andar sala 213 – Bairro Esplanada, Colatina – ES, CEP 29.702-080,</w:t>
      </w:r>
      <w:r w:rsidRPr="00C31EA1">
        <w:rPr>
          <w:rFonts w:asciiTheme="minorHAnsi" w:hAnsiTheme="minorHAnsi" w:cstheme="minorHAnsi"/>
          <w:sz w:val="22"/>
          <w:szCs w:val="22"/>
        </w:rPr>
        <w:t xml:space="preserve"> de 2ª à 6ª feira, no horário de 08h00 às 16h00, facultando-se o envio por e-mail em formato “PDF” para </w:t>
      </w:r>
      <w:r w:rsidRPr="00C31EA1">
        <w:rPr>
          <w:rFonts w:asciiTheme="minorHAnsi" w:hAnsiTheme="minorHAnsi" w:cstheme="minorHAnsi"/>
          <w:color w:val="0070C0"/>
          <w:sz w:val="22"/>
          <w:szCs w:val="22"/>
        </w:rPr>
        <w:t>srsc.contratos@saude.es.gov.br.</w:t>
      </w:r>
    </w:p>
    <w:p w14:paraId="2C54C886"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1.2 - Os trabalhos serão conduzidos por uma Comissão do Órgão Promotor do Credenciamento, formalmente designada pela autoridade competente para aferir a documentação apresentada pelos interessados.</w:t>
      </w:r>
    </w:p>
    <w:p w14:paraId="4B9D80F0"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1.3 - PEDIDO DE ESCLARECIMENTOS: Pedidos de esclarecimentos poderão ser ofertados formalmente, em documento impresso ou por meio eletrônico, via internet, no seguinte endereço eletrônico: </w:t>
      </w:r>
      <w:r w:rsidRPr="00C31EA1">
        <w:rPr>
          <w:rFonts w:asciiTheme="minorHAnsi" w:hAnsiTheme="minorHAnsi" w:cstheme="minorHAnsi"/>
          <w:color w:val="0070C0"/>
          <w:sz w:val="22"/>
          <w:szCs w:val="22"/>
        </w:rPr>
        <w:t>srsc.contratos@saude.es.gov.br,</w:t>
      </w:r>
      <w:r w:rsidRPr="00C31EA1">
        <w:rPr>
          <w:rFonts w:asciiTheme="minorHAnsi" w:hAnsiTheme="minorHAnsi" w:cstheme="minorHAnsi"/>
          <w:snapToGrid w:val="0"/>
          <w:color w:val="0070C0"/>
          <w:sz w:val="22"/>
          <w:szCs w:val="22"/>
        </w:rPr>
        <w:t xml:space="preserve"> </w:t>
      </w:r>
      <w:r w:rsidRPr="00C31EA1">
        <w:rPr>
          <w:rFonts w:asciiTheme="minorHAnsi" w:hAnsiTheme="minorHAnsi" w:cstheme="minorHAnsi"/>
          <w:snapToGrid w:val="0"/>
          <w:sz w:val="22"/>
          <w:szCs w:val="22"/>
        </w:rPr>
        <w:t>desde que seja informado o número deste Edital.</w:t>
      </w:r>
    </w:p>
    <w:p w14:paraId="7468633B" w14:textId="77777777" w:rsidR="0095731B"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p>
    <w:p w14:paraId="63B3CBC9" w14:textId="77777777" w:rsidR="0095731B"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p>
    <w:p w14:paraId="039DD9E1"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r w:rsidRPr="00C31EA1">
        <w:rPr>
          <w:rFonts w:asciiTheme="minorHAnsi" w:hAnsiTheme="minorHAnsi" w:cstheme="minorHAnsi"/>
          <w:b/>
          <w:sz w:val="22"/>
          <w:szCs w:val="22"/>
        </w:rPr>
        <w:lastRenderedPageBreak/>
        <w:t xml:space="preserve">2. DO OBJETO </w:t>
      </w:r>
    </w:p>
    <w:p w14:paraId="276B1EF9" w14:textId="6E23C040" w:rsidR="0095731B" w:rsidRPr="00E3528C" w:rsidRDefault="0095731B" w:rsidP="00ED4DFB">
      <w:pPr>
        <w:pStyle w:val="NmerosPrincipais"/>
        <w:numPr>
          <w:ilvl w:val="1"/>
          <w:numId w:val="0"/>
        </w:numPr>
        <w:spacing w:after="120" w:line="360" w:lineRule="auto"/>
        <w:rPr>
          <w:rFonts w:asciiTheme="minorHAnsi" w:hAnsiTheme="minorHAnsi" w:cstheme="minorHAnsi"/>
          <w:b/>
          <w:bCs/>
          <w:snapToGrid w:val="0"/>
          <w:sz w:val="22"/>
          <w:szCs w:val="22"/>
        </w:rPr>
      </w:pPr>
      <w:r w:rsidRPr="00C31EA1">
        <w:rPr>
          <w:rFonts w:asciiTheme="minorHAnsi" w:hAnsiTheme="minorHAnsi" w:cstheme="minorHAnsi"/>
          <w:snapToGrid w:val="0"/>
          <w:sz w:val="22"/>
          <w:szCs w:val="22"/>
        </w:rPr>
        <w:t xml:space="preserve">2.1 - O objeto deste Edital é o credenciamento de instituições filantrópicas e privadas (com fins lucrativos e sem fins lucrativos), </w:t>
      </w:r>
      <w:r w:rsidR="005C1405" w:rsidRPr="00C31EA1">
        <w:rPr>
          <w:rFonts w:asciiTheme="minorHAnsi" w:hAnsiTheme="minorHAnsi" w:cstheme="minorHAnsi"/>
          <w:snapToGrid w:val="0"/>
          <w:sz w:val="22"/>
          <w:szCs w:val="22"/>
        </w:rPr>
        <w:t xml:space="preserve">prestadoras de serviços de saúde, </w:t>
      </w:r>
      <w:r w:rsidRPr="00C31EA1">
        <w:rPr>
          <w:rFonts w:asciiTheme="minorHAnsi" w:hAnsiTheme="minorHAnsi" w:cstheme="minorHAnsi"/>
          <w:snapToGrid w:val="0"/>
          <w:sz w:val="22"/>
          <w:szCs w:val="22"/>
        </w:rPr>
        <w:t>interessadas em participar, de forma complementar, do Sistema Único de Saúde no Estado do Espírito Santo (art. 24 da Lei 8.080/1990), na realização de</w:t>
      </w:r>
      <w:r>
        <w:rPr>
          <w:rFonts w:asciiTheme="minorHAnsi" w:hAnsiTheme="minorHAnsi" w:cstheme="minorHAnsi"/>
          <w:snapToGrid w:val="0"/>
          <w:sz w:val="22"/>
          <w:szCs w:val="22"/>
        </w:rPr>
        <w:t xml:space="preserve"> exames de </w:t>
      </w:r>
      <w:r w:rsidRPr="00C31EA1">
        <w:rPr>
          <w:rFonts w:asciiTheme="minorHAnsi" w:hAnsiTheme="minorHAnsi" w:cstheme="minorHAnsi"/>
          <w:b/>
          <w:bCs/>
          <w:sz w:val="22"/>
          <w:szCs w:val="22"/>
        </w:rPr>
        <w:t xml:space="preserve">RESSONÂNCIA MAGNÉTICA </w:t>
      </w:r>
      <w:r w:rsidRPr="00C31EA1">
        <w:rPr>
          <w:rFonts w:asciiTheme="minorHAnsi" w:hAnsiTheme="minorHAnsi" w:cstheme="minorHAnsi"/>
          <w:snapToGrid w:val="0"/>
          <w:sz w:val="22"/>
          <w:szCs w:val="22"/>
        </w:rPr>
        <w:t xml:space="preserve"> em pacientes de 0 a 130 anos assistidos pela Superintendência Regional de Saúde de Colatina, cujas quantidades estimadas e condições estabelecidas para realização do atendimento encontram-se arroladas no </w:t>
      </w:r>
      <w:r w:rsidRPr="00E3528C">
        <w:rPr>
          <w:rFonts w:asciiTheme="minorHAnsi" w:hAnsiTheme="minorHAnsi" w:cstheme="minorHAnsi"/>
          <w:b/>
          <w:bCs/>
          <w:snapToGrid w:val="0"/>
          <w:sz w:val="22"/>
          <w:szCs w:val="22"/>
        </w:rPr>
        <w:t>Anexo I, II e Termo de Referência.</w:t>
      </w:r>
    </w:p>
    <w:p w14:paraId="538FEEF4"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z w:val="22"/>
          <w:szCs w:val="22"/>
        </w:rPr>
      </w:pPr>
      <w:r w:rsidRPr="00C31EA1">
        <w:rPr>
          <w:rFonts w:asciiTheme="minorHAnsi" w:hAnsiTheme="minorHAnsi" w:cstheme="minorHAnsi"/>
          <w:snapToGrid w:val="0"/>
          <w:sz w:val="22"/>
          <w:szCs w:val="22"/>
        </w:rPr>
        <w:t xml:space="preserve">2.2 - </w:t>
      </w:r>
      <w:r w:rsidRPr="00C31EA1">
        <w:rPr>
          <w:rFonts w:asciiTheme="minorHAnsi" w:hAnsiTheme="minorHAnsi" w:cstheme="minorHAnsi"/>
          <w:sz w:val="22"/>
          <w:szCs w:val="22"/>
        </w:rPr>
        <w:t xml:space="preserve">O Credenciamento visa atender aos usuários SUS </w:t>
      </w:r>
      <w:r w:rsidRPr="00C31EA1">
        <w:rPr>
          <w:rFonts w:asciiTheme="minorHAnsi" w:hAnsiTheme="minorHAnsi" w:cstheme="minorHAnsi"/>
          <w:snapToGrid w:val="0"/>
          <w:sz w:val="22"/>
          <w:szCs w:val="22"/>
        </w:rPr>
        <w:t xml:space="preserve">assistidos pela Superintendência Regional de Saúde de Colatina, que corresponde administrativamente a 15 municípios da Região Central/Norte de Saúde, </w:t>
      </w:r>
      <w:r w:rsidRPr="00C31EA1">
        <w:rPr>
          <w:rFonts w:asciiTheme="minorHAnsi" w:hAnsiTheme="minorHAnsi" w:cstheme="minorHAnsi"/>
          <w:sz w:val="22"/>
          <w:szCs w:val="22"/>
        </w:rPr>
        <w:t>conforme o Plano Diretor de Regionalização do Estado do Espírito Santo 2020 e a Programação Pactuada Integrada - PPI.</w:t>
      </w:r>
    </w:p>
    <w:p w14:paraId="53CEDED5"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O Estado do Espírito Santo, conta com 78 municípios e com uma população de 3.973.697 habitantes. Historicamente toda atenção ambulatorial especializada ofertada a essa população sempre foi contratada e financiada pela Secretaria Estadual de Saúde (SESA - ES). Nos últimos anos por questões relacionadas a dificuldades na contratação de médicos especialistas, aumento da demanda por consultas especializadas decorrentes do enfraquecimento da Atenção Primária à Saúde e outros, vivemos uma realidade de déficit dessa assistência criando uma demanda ainda reprimida em nossos sistemas que precisa ser exaurida como condição para a retomada da normalidade a partir do aumento da oferta de forma contínua.</w:t>
      </w:r>
    </w:p>
    <w:p w14:paraId="42476333"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z w:val="22"/>
          <w:szCs w:val="22"/>
        </w:rPr>
      </w:pPr>
      <w:r w:rsidRPr="00C31EA1">
        <w:rPr>
          <w:rFonts w:asciiTheme="minorHAnsi" w:hAnsiTheme="minorHAnsi" w:cstheme="minorHAnsi"/>
          <w:sz w:val="22"/>
          <w:szCs w:val="22"/>
        </w:rPr>
        <w:t>O novo Plano Diretor de Regionalização (PDR), através da Resolução CIB 153/2020, publicado em 18 de dezembro de 2020, aprovou os limites regionais instituindo no Território do Estado do Espírito Santo – ES 03 (três) Regiões de Saúde: Região Central/Norte, Região metropolitana e Região Sul.</w:t>
      </w:r>
    </w:p>
    <w:p w14:paraId="47B582DA"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Entretanto, embora a Região Central e Região Norte tenham sido agrupadas, a Resolução CIR Região Central 027/2020 pactuou a manutenção das Superintendências Regionais de Saúde de Colatina e São Mateus, dessa forma administrativamente esta </w:t>
      </w:r>
      <w:r w:rsidRPr="00B13EF4">
        <w:rPr>
          <w:rFonts w:asciiTheme="minorHAnsi" w:hAnsiTheme="minorHAnsi" w:cstheme="minorHAnsi"/>
          <w:b/>
          <w:sz w:val="22"/>
          <w:szCs w:val="22"/>
        </w:rPr>
        <w:t>Superintendência Regional de Saúde de Colatina integram 15 municípios, a saber: Águia Branca, Alto Rio Novo, Baixo Guandu, Colatina, Governador Lindenberg, Linhares, Mantenópolis, Marilândia, Pancas, Rio Bananal, São Roque do Canaã, São Gabriel da Palha, São Domingos do Norte, Sooretama e Vila Valério. Totalizando uma população de 537.120 habitantes (IBGE 2020).</w:t>
      </w:r>
    </w:p>
    <w:p w14:paraId="0B988E00"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r w:rsidRPr="00C31EA1">
        <w:rPr>
          <w:rFonts w:asciiTheme="minorHAnsi" w:hAnsiTheme="minorHAnsi" w:cstheme="minorHAnsi"/>
          <w:b/>
          <w:sz w:val="22"/>
          <w:szCs w:val="22"/>
        </w:rPr>
        <w:lastRenderedPageBreak/>
        <w:t xml:space="preserve">3. DA VIGÊNCIA DO CREDENCIAMENTO </w:t>
      </w:r>
    </w:p>
    <w:p w14:paraId="018960DD"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 xml:space="preserve">3.1 - </w:t>
      </w:r>
      <w:r w:rsidRPr="00C81C1E">
        <w:rPr>
          <w:rFonts w:asciiTheme="minorHAnsi" w:hAnsiTheme="minorHAnsi" w:cstheme="minorHAnsi"/>
          <w:sz w:val="22"/>
          <w:szCs w:val="22"/>
        </w:rPr>
        <w:t>Este Edital estará vigente por prazo indeterminado, até disposição em sentido contrário a ser determinada pela autoridade competente.</w:t>
      </w:r>
    </w:p>
    <w:p w14:paraId="0E55B044"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3.2 - A revogação deste Edital dependerá de prévia publicação, utilizando-se os mesmos meios empregados ao tempo de sua edição.</w:t>
      </w:r>
    </w:p>
    <w:p w14:paraId="0857DA1A"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3.3 - Enquanto estiver vigente o Edital, fica permitido o credenciamento, a qualquer tempo, de qualquer interessado, desde que preencha as condições ora exigidas.</w:t>
      </w:r>
    </w:p>
    <w:p w14:paraId="2D56DBAB"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p>
    <w:p w14:paraId="78360480"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4. DA DOTAÇÃO ORÇAMENTÁRIA</w:t>
      </w:r>
    </w:p>
    <w:p w14:paraId="790B97A3"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4.1 - Os recursos do presente Edital correrão à conta do orçamento da </w:t>
      </w:r>
      <w:r w:rsidRPr="00C31EA1">
        <w:rPr>
          <w:rFonts w:asciiTheme="minorHAnsi" w:hAnsiTheme="minorHAnsi" w:cstheme="minorHAnsi"/>
          <w:sz w:val="22"/>
          <w:szCs w:val="22"/>
        </w:rPr>
        <w:t>Superintendência Regional de Saúde de Colatina – SRSC</w:t>
      </w:r>
      <w:r w:rsidRPr="00C31EA1">
        <w:rPr>
          <w:rFonts w:asciiTheme="minorHAnsi" w:hAnsiTheme="minorHAnsi" w:cstheme="minorHAnsi"/>
          <w:snapToGrid w:val="0"/>
          <w:sz w:val="22"/>
          <w:szCs w:val="22"/>
        </w:rPr>
        <w:t>, conforme especificado abaixo:</w:t>
      </w:r>
    </w:p>
    <w:p w14:paraId="4CC54425" w14:textId="03105CA5"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Programa de Trabalho 20.44.901.10.302.0047.2185, UG 440.928, Natureza da Despesa 3.3.90.39 / 3.3.90.91, Fonte de Recursos 104</w:t>
      </w:r>
      <w:r w:rsidR="00A56D96">
        <w:rPr>
          <w:rFonts w:asciiTheme="minorHAnsi" w:hAnsiTheme="minorHAnsi" w:cstheme="minorHAnsi"/>
          <w:snapToGrid w:val="0"/>
          <w:sz w:val="22"/>
          <w:szCs w:val="22"/>
        </w:rPr>
        <w:t xml:space="preserve"> e</w:t>
      </w:r>
      <w:r w:rsidRPr="00C31EA1">
        <w:rPr>
          <w:rFonts w:asciiTheme="minorHAnsi" w:hAnsiTheme="minorHAnsi" w:cstheme="minorHAnsi"/>
          <w:snapToGrid w:val="0"/>
          <w:sz w:val="22"/>
          <w:szCs w:val="22"/>
        </w:rPr>
        <w:t>/</w:t>
      </w:r>
      <w:r w:rsidR="00A56D96">
        <w:rPr>
          <w:rFonts w:asciiTheme="minorHAnsi" w:hAnsiTheme="minorHAnsi" w:cstheme="minorHAnsi"/>
          <w:snapToGrid w:val="0"/>
          <w:sz w:val="22"/>
          <w:szCs w:val="22"/>
        </w:rPr>
        <w:t xml:space="preserve">ou </w:t>
      </w:r>
      <w:r w:rsidRPr="00C31EA1">
        <w:rPr>
          <w:rFonts w:asciiTheme="minorHAnsi" w:hAnsiTheme="minorHAnsi" w:cstheme="minorHAnsi"/>
          <w:snapToGrid w:val="0"/>
          <w:sz w:val="22"/>
          <w:szCs w:val="22"/>
        </w:rPr>
        <w:t>155</w:t>
      </w:r>
      <w:r w:rsidR="00A56D96">
        <w:rPr>
          <w:rFonts w:asciiTheme="minorHAnsi" w:hAnsiTheme="minorHAnsi" w:cstheme="minorHAnsi"/>
          <w:snapToGrid w:val="0"/>
          <w:sz w:val="22"/>
          <w:szCs w:val="22"/>
        </w:rPr>
        <w:t xml:space="preserve"> e</w:t>
      </w:r>
      <w:r w:rsidRPr="00C31EA1">
        <w:rPr>
          <w:rFonts w:asciiTheme="minorHAnsi" w:hAnsiTheme="minorHAnsi" w:cstheme="minorHAnsi"/>
          <w:snapToGrid w:val="0"/>
          <w:sz w:val="22"/>
          <w:szCs w:val="22"/>
        </w:rPr>
        <w:t>/</w:t>
      </w:r>
      <w:r w:rsidR="00A56D96">
        <w:rPr>
          <w:rFonts w:asciiTheme="minorHAnsi" w:hAnsiTheme="minorHAnsi" w:cstheme="minorHAnsi"/>
          <w:snapToGrid w:val="0"/>
          <w:sz w:val="22"/>
          <w:szCs w:val="22"/>
        </w:rPr>
        <w:t xml:space="preserve">ou </w:t>
      </w:r>
      <w:r w:rsidRPr="00C31EA1">
        <w:rPr>
          <w:rFonts w:asciiTheme="minorHAnsi" w:hAnsiTheme="minorHAnsi" w:cstheme="minorHAnsi"/>
          <w:snapToGrid w:val="0"/>
          <w:sz w:val="22"/>
          <w:szCs w:val="22"/>
        </w:rPr>
        <w:t>304</w:t>
      </w:r>
      <w:r w:rsidR="00A56D96">
        <w:rPr>
          <w:rFonts w:asciiTheme="minorHAnsi" w:hAnsiTheme="minorHAnsi" w:cstheme="minorHAnsi"/>
          <w:snapToGrid w:val="0"/>
          <w:sz w:val="22"/>
          <w:szCs w:val="22"/>
        </w:rPr>
        <w:t xml:space="preserve"> e</w:t>
      </w:r>
      <w:r w:rsidRPr="00C31EA1">
        <w:rPr>
          <w:rFonts w:asciiTheme="minorHAnsi" w:hAnsiTheme="minorHAnsi" w:cstheme="minorHAnsi"/>
          <w:snapToGrid w:val="0"/>
          <w:sz w:val="22"/>
          <w:szCs w:val="22"/>
        </w:rPr>
        <w:t>/</w:t>
      </w:r>
      <w:r w:rsidR="00A56D96">
        <w:rPr>
          <w:rFonts w:asciiTheme="minorHAnsi" w:hAnsiTheme="minorHAnsi" w:cstheme="minorHAnsi"/>
          <w:snapToGrid w:val="0"/>
          <w:sz w:val="22"/>
          <w:szCs w:val="22"/>
        </w:rPr>
        <w:t xml:space="preserve">ou </w:t>
      </w:r>
      <w:r w:rsidRPr="00C31EA1">
        <w:rPr>
          <w:rFonts w:asciiTheme="minorHAnsi" w:hAnsiTheme="minorHAnsi" w:cstheme="minorHAnsi"/>
          <w:snapToGrid w:val="0"/>
          <w:sz w:val="22"/>
          <w:szCs w:val="22"/>
        </w:rPr>
        <w:t>335</w:t>
      </w:r>
      <w:r w:rsidR="00A56D96">
        <w:rPr>
          <w:rFonts w:asciiTheme="minorHAnsi" w:hAnsiTheme="minorHAnsi" w:cstheme="minorHAnsi"/>
          <w:snapToGrid w:val="0"/>
          <w:sz w:val="22"/>
          <w:szCs w:val="22"/>
        </w:rPr>
        <w:t xml:space="preserve"> e</w:t>
      </w:r>
      <w:r w:rsidRPr="00C31EA1">
        <w:rPr>
          <w:rFonts w:asciiTheme="minorHAnsi" w:hAnsiTheme="minorHAnsi" w:cstheme="minorHAnsi"/>
          <w:snapToGrid w:val="0"/>
          <w:sz w:val="22"/>
          <w:szCs w:val="22"/>
        </w:rPr>
        <w:t>/</w:t>
      </w:r>
      <w:r w:rsidR="00A56D96">
        <w:rPr>
          <w:rFonts w:asciiTheme="minorHAnsi" w:hAnsiTheme="minorHAnsi" w:cstheme="minorHAnsi"/>
          <w:snapToGrid w:val="0"/>
          <w:sz w:val="22"/>
          <w:szCs w:val="22"/>
        </w:rPr>
        <w:t xml:space="preserve">ou </w:t>
      </w:r>
      <w:r w:rsidRPr="00C31EA1">
        <w:rPr>
          <w:rFonts w:asciiTheme="minorHAnsi" w:hAnsiTheme="minorHAnsi" w:cstheme="minorHAnsi"/>
          <w:snapToGrid w:val="0"/>
          <w:sz w:val="22"/>
          <w:szCs w:val="22"/>
        </w:rPr>
        <w:t xml:space="preserve">355 e suas variações (SUS – Produção) e/ou outras rubricas substitutivas. </w:t>
      </w:r>
    </w:p>
    <w:p w14:paraId="46D42A10"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p>
    <w:p w14:paraId="545E93DC"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5. CONDIÇÕES PARA PARTICIPAÇÃO</w:t>
      </w:r>
    </w:p>
    <w:p w14:paraId="0530276E"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5.1 - Poderão participar do processo de credenciamento os interessados que atenderem a todas as exigências contidas neste Edital e seus anexos.</w:t>
      </w:r>
    </w:p>
    <w:p w14:paraId="23655D23"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5.2 - Estarão impedidos de participar de quaisquer fases do processo, interessados que se enquadrem em uma ou mais das situações a seguir:</w:t>
      </w:r>
    </w:p>
    <w:p w14:paraId="02B2C7B5" w14:textId="77777777" w:rsidR="0095731B" w:rsidRPr="00C31EA1" w:rsidRDefault="0095731B" w:rsidP="003F341F">
      <w:pPr>
        <w:pStyle w:val="LetrasMultinvel"/>
        <w:widowControl w:val="0"/>
        <w:numPr>
          <w:ilvl w:val="0"/>
          <w:numId w:val="26"/>
        </w:numPr>
        <w:tabs>
          <w:tab w:val="clear" w:pos="360"/>
          <w:tab w:val="left" w:pos="598"/>
        </w:tabs>
        <w:autoSpaceDE w:val="0"/>
        <w:autoSpaceDN w:val="0"/>
        <w:spacing w:before="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Estejam constituídos sob a forma de consórcio;</w:t>
      </w:r>
    </w:p>
    <w:p w14:paraId="1FA422E1" w14:textId="77777777" w:rsidR="0095731B" w:rsidRPr="00C31EA1" w:rsidRDefault="0095731B" w:rsidP="003F341F">
      <w:pPr>
        <w:pStyle w:val="LetrasMultinvel"/>
        <w:widowControl w:val="0"/>
        <w:numPr>
          <w:ilvl w:val="0"/>
          <w:numId w:val="26"/>
        </w:numPr>
        <w:tabs>
          <w:tab w:val="clear" w:pos="360"/>
          <w:tab w:val="left" w:pos="598"/>
        </w:tabs>
        <w:autoSpaceDE w:val="0"/>
        <w:autoSpaceDN w:val="0"/>
        <w:spacing w:before="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Estejam cumprindo as penalidades previstas no artigo 87, inciso III e IV da Lei Federal nº 8.666/93 e no artigo 7º da Lei Federal nº 10.520/02, ainda que impostas por ente federativo diverso do Espírito Santo;</w:t>
      </w:r>
    </w:p>
    <w:p w14:paraId="76DAC716" w14:textId="77777777" w:rsidR="0095731B" w:rsidRPr="00C31EA1" w:rsidRDefault="0095731B" w:rsidP="003F341F">
      <w:pPr>
        <w:pStyle w:val="LetrasMultinvel"/>
        <w:widowControl w:val="0"/>
        <w:numPr>
          <w:ilvl w:val="0"/>
          <w:numId w:val="26"/>
        </w:numPr>
        <w:tabs>
          <w:tab w:val="clear" w:pos="360"/>
          <w:tab w:val="left" w:pos="598"/>
        </w:tabs>
        <w:autoSpaceDE w:val="0"/>
        <w:autoSpaceDN w:val="0"/>
        <w:spacing w:before="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Estejam sob falência, dissolução ou liquidação; </w:t>
      </w:r>
    </w:p>
    <w:p w14:paraId="4214946C" w14:textId="77777777" w:rsidR="0095731B" w:rsidRPr="00C31EA1" w:rsidRDefault="0095731B" w:rsidP="003F341F">
      <w:pPr>
        <w:pStyle w:val="LetrasMultinvel"/>
        <w:widowControl w:val="0"/>
        <w:numPr>
          <w:ilvl w:val="0"/>
          <w:numId w:val="26"/>
        </w:numPr>
        <w:tabs>
          <w:tab w:val="clear" w:pos="360"/>
          <w:tab w:val="left" w:pos="598"/>
        </w:tabs>
        <w:autoSpaceDE w:val="0"/>
        <w:autoSpaceDN w:val="0"/>
        <w:spacing w:before="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Não cumpram o disposto no art. 26, § 4º, da Lei Federal 8.080/90;</w:t>
      </w:r>
    </w:p>
    <w:p w14:paraId="2A8ECFC6" w14:textId="77777777" w:rsidR="0095731B" w:rsidRPr="00C31EA1" w:rsidRDefault="0095731B" w:rsidP="003F341F">
      <w:pPr>
        <w:pStyle w:val="LetrasMultinvel"/>
        <w:widowControl w:val="0"/>
        <w:numPr>
          <w:ilvl w:val="0"/>
          <w:numId w:val="26"/>
        </w:numPr>
        <w:tabs>
          <w:tab w:val="clear" w:pos="360"/>
          <w:tab w:val="left" w:pos="598"/>
        </w:tabs>
        <w:autoSpaceDE w:val="0"/>
        <w:autoSpaceDN w:val="0"/>
        <w:spacing w:before="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Não cumpram o disposto no art. 9º da Lei nº 8.666/93.</w:t>
      </w:r>
    </w:p>
    <w:p w14:paraId="0F6E7BDC" w14:textId="77777777" w:rsidR="0095731B" w:rsidRPr="00C31EA1" w:rsidRDefault="0095731B" w:rsidP="00ED4DFB">
      <w:pPr>
        <w:pStyle w:val="NmerosPrincipais"/>
        <w:widowControl w:val="0"/>
        <w:numPr>
          <w:ilvl w:val="6"/>
          <w:numId w:val="24"/>
        </w:numPr>
        <w:tabs>
          <w:tab w:val="num" w:pos="426"/>
          <w:tab w:val="left" w:pos="598"/>
        </w:tabs>
        <w:autoSpaceDE w:val="0"/>
        <w:autoSpaceDN w:val="0"/>
        <w:spacing w:after="120" w:line="360" w:lineRule="auto"/>
        <w:ind w:left="284" w:right="352" w:hanging="284"/>
        <w:rPr>
          <w:rFonts w:asciiTheme="minorHAnsi" w:hAnsiTheme="minorHAnsi" w:cstheme="minorHAnsi"/>
          <w:b/>
          <w:snapToGrid w:val="0"/>
          <w:sz w:val="22"/>
          <w:szCs w:val="22"/>
        </w:rPr>
      </w:pPr>
      <w:r w:rsidRPr="00C31EA1">
        <w:rPr>
          <w:rFonts w:asciiTheme="minorHAnsi" w:hAnsiTheme="minorHAnsi" w:cstheme="minorHAnsi"/>
          <w:b/>
          <w:snapToGrid w:val="0"/>
          <w:sz w:val="22"/>
          <w:szCs w:val="22"/>
        </w:rPr>
        <w:lastRenderedPageBreak/>
        <w:t>DOS DOCUMENTOS NECESSÁRIOS AO CREDENCIAMENTO</w:t>
      </w:r>
    </w:p>
    <w:p w14:paraId="35EAA97F" w14:textId="77777777" w:rsidR="0095731B" w:rsidRPr="00C31EA1" w:rsidRDefault="0095731B" w:rsidP="00ED4DFB">
      <w:pPr>
        <w:pStyle w:val="Letras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6.1 - Somente serão consideradas credenciadas as entidades que apresentarem, na íntegra e em plena vigência, a documentação relatada no Anexo II, deste Edital e que comprovarem o atendimento às condições estabelecidas no Edital.</w:t>
      </w:r>
    </w:p>
    <w:p w14:paraId="06752C3B" w14:textId="77777777" w:rsidR="0095731B" w:rsidRPr="00C31EA1" w:rsidRDefault="0095731B" w:rsidP="00ED4DFB">
      <w:pPr>
        <w:pStyle w:val="LetrasMultinvel"/>
        <w:numPr>
          <w:ilvl w:val="0"/>
          <w:numId w:val="0"/>
        </w:numPr>
        <w:spacing w:before="120" w:line="360" w:lineRule="auto"/>
        <w:rPr>
          <w:rFonts w:asciiTheme="minorHAnsi" w:hAnsiTheme="minorHAnsi" w:cstheme="minorHAnsi"/>
          <w:sz w:val="22"/>
          <w:szCs w:val="22"/>
        </w:rPr>
      </w:pPr>
    </w:p>
    <w:p w14:paraId="582E84A9" w14:textId="77777777" w:rsidR="0095731B" w:rsidRPr="00C31EA1" w:rsidRDefault="0095731B" w:rsidP="00496CAC">
      <w:pPr>
        <w:pStyle w:val="NmerosPrincipais"/>
        <w:widowControl w:val="0"/>
        <w:numPr>
          <w:ilvl w:val="6"/>
          <w:numId w:val="24"/>
        </w:numPr>
        <w:tabs>
          <w:tab w:val="num" w:pos="284"/>
          <w:tab w:val="left" w:pos="598"/>
        </w:tabs>
        <w:autoSpaceDE w:val="0"/>
        <w:autoSpaceDN w:val="0"/>
        <w:spacing w:after="120" w:line="360" w:lineRule="auto"/>
        <w:ind w:right="352" w:hanging="4021"/>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DO RECEBIMENTO DA DOCUMENTAÇÃO</w:t>
      </w:r>
    </w:p>
    <w:p w14:paraId="348D1619" w14:textId="77777777" w:rsidR="0095731B" w:rsidRDefault="0095731B" w:rsidP="00ED4DFB">
      <w:pPr>
        <w:pStyle w:val="NmerosPrincipais"/>
        <w:numPr>
          <w:ilvl w:val="1"/>
          <w:numId w:val="0"/>
        </w:numPr>
        <w:spacing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7.1 - Enquanto estiver vigente este Edital, os participantes </w:t>
      </w:r>
      <w:r>
        <w:rPr>
          <w:rFonts w:asciiTheme="minorHAnsi" w:hAnsiTheme="minorHAnsi" w:cstheme="minorHAnsi"/>
          <w:sz w:val="22"/>
          <w:szCs w:val="22"/>
        </w:rPr>
        <w:t>poderão</w:t>
      </w:r>
      <w:r w:rsidRPr="00C31EA1">
        <w:rPr>
          <w:rFonts w:asciiTheme="minorHAnsi" w:hAnsiTheme="minorHAnsi" w:cstheme="minorHAnsi"/>
          <w:sz w:val="22"/>
          <w:szCs w:val="22"/>
        </w:rPr>
        <w:t xml:space="preserve"> entregar a documentação,</w:t>
      </w:r>
      <w:r>
        <w:rPr>
          <w:rFonts w:asciiTheme="minorHAnsi" w:hAnsiTheme="minorHAnsi" w:cstheme="minorHAnsi"/>
          <w:sz w:val="22"/>
          <w:szCs w:val="22"/>
        </w:rPr>
        <w:t xml:space="preserve"> nas seguintes formas:</w:t>
      </w:r>
    </w:p>
    <w:p w14:paraId="23958012"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z w:val="22"/>
          <w:szCs w:val="22"/>
        </w:rPr>
      </w:pPr>
      <w:r>
        <w:rPr>
          <w:rFonts w:asciiTheme="minorHAnsi" w:hAnsiTheme="minorHAnsi" w:cstheme="minorHAnsi"/>
          <w:sz w:val="22"/>
          <w:szCs w:val="22"/>
        </w:rPr>
        <w:t>7.1.1 -E</w:t>
      </w:r>
      <w:r w:rsidRPr="00C31EA1">
        <w:rPr>
          <w:rFonts w:asciiTheme="minorHAnsi" w:hAnsiTheme="minorHAnsi" w:cstheme="minorHAnsi"/>
          <w:sz w:val="22"/>
          <w:szCs w:val="22"/>
        </w:rPr>
        <w:t>m um envelope opaco, indevassável, rubricado, contendo na parte externa os seguintes dizeres:</w:t>
      </w:r>
    </w:p>
    <w:p w14:paraId="395EF4DA" w14:textId="0886BC1F" w:rsidR="0095731B" w:rsidRPr="00C31EA1" w:rsidRDefault="005C1405" w:rsidP="005C1405">
      <w:pPr>
        <w:pStyle w:val="LetrasMultinvel"/>
        <w:widowControl w:val="0"/>
        <w:numPr>
          <w:ilvl w:val="0"/>
          <w:numId w:val="0"/>
        </w:numPr>
        <w:tabs>
          <w:tab w:val="clear" w:pos="360"/>
          <w:tab w:val="left" w:pos="598"/>
        </w:tabs>
        <w:autoSpaceDE w:val="0"/>
        <w:autoSpaceDN w:val="0"/>
        <w:spacing w:before="120" w:line="360" w:lineRule="auto"/>
        <w:ind w:left="598" w:right="352"/>
        <w:rPr>
          <w:rFonts w:asciiTheme="minorHAnsi" w:hAnsiTheme="minorHAnsi" w:cstheme="minorHAnsi"/>
          <w:sz w:val="22"/>
          <w:szCs w:val="22"/>
        </w:rPr>
      </w:pPr>
      <w:r w:rsidRPr="00C31EA1">
        <w:rPr>
          <w:rFonts w:asciiTheme="minorHAnsi" w:hAnsiTheme="minorHAnsi" w:cstheme="minorHAnsi"/>
          <w:sz w:val="22"/>
          <w:szCs w:val="22"/>
        </w:rPr>
        <w:t>ENVELOPE CREDENCIAMENTO</w:t>
      </w:r>
    </w:p>
    <w:p w14:paraId="0AE41F86" w14:textId="77777777" w:rsidR="0095731B" w:rsidRPr="00C31EA1" w:rsidRDefault="0095731B" w:rsidP="003F341F">
      <w:pPr>
        <w:pStyle w:val="PargrafoNormal"/>
        <w:widowControl w:val="0"/>
        <w:numPr>
          <w:ilvl w:val="2"/>
          <w:numId w:val="32"/>
        </w:numPr>
        <w:tabs>
          <w:tab w:val="left" w:pos="598"/>
        </w:tabs>
        <w:autoSpaceDE w:val="0"/>
        <w:autoSpaceDN w:val="0"/>
        <w:spacing w:before="120" w:line="360" w:lineRule="auto"/>
        <w:ind w:left="598" w:right="352" w:firstLine="0"/>
        <w:rPr>
          <w:rFonts w:asciiTheme="minorHAnsi" w:hAnsiTheme="minorHAnsi" w:cstheme="minorHAnsi"/>
          <w:sz w:val="22"/>
          <w:szCs w:val="22"/>
        </w:rPr>
      </w:pPr>
      <w:r w:rsidRPr="00C31EA1">
        <w:rPr>
          <w:rFonts w:asciiTheme="minorHAnsi" w:hAnsiTheme="minorHAnsi" w:cstheme="minorHAnsi"/>
          <w:sz w:val="22"/>
          <w:szCs w:val="22"/>
        </w:rPr>
        <w:t>Estado do Espírito Santo</w:t>
      </w:r>
    </w:p>
    <w:p w14:paraId="6C9A005D" w14:textId="77777777" w:rsidR="0095731B" w:rsidRPr="00C31EA1" w:rsidRDefault="0095731B" w:rsidP="003F341F">
      <w:pPr>
        <w:pStyle w:val="PargrafoNormal"/>
        <w:widowControl w:val="0"/>
        <w:numPr>
          <w:ilvl w:val="2"/>
          <w:numId w:val="32"/>
        </w:numPr>
        <w:tabs>
          <w:tab w:val="left" w:pos="598"/>
        </w:tabs>
        <w:autoSpaceDE w:val="0"/>
        <w:autoSpaceDN w:val="0"/>
        <w:spacing w:before="120" w:line="360" w:lineRule="auto"/>
        <w:ind w:left="598" w:right="352" w:firstLine="0"/>
        <w:rPr>
          <w:rFonts w:asciiTheme="minorHAnsi" w:hAnsiTheme="minorHAnsi" w:cstheme="minorHAnsi"/>
          <w:sz w:val="22"/>
          <w:szCs w:val="22"/>
        </w:rPr>
      </w:pPr>
      <w:r w:rsidRPr="00C31EA1">
        <w:rPr>
          <w:rFonts w:asciiTheme="minorHAnsi" w:hAnsiTheme="minorHAnsi" w:cstheme="minorHAnsi"/>
          <w:sz w:val="22"/>
          <w:szCs w:val="22"/>
        </w:rPr>
        <w:t>Secretaria de Estado da Saúde – SESA</w:t>
      </w:r>
    </w:p>
    <w:p w14:paraId="6B0CE1D3" w14:textId="77777777" w:rsidR="0095731B" w:rsidRPr="00C31EA1" w:rsidRDefault="0095731B" w:rsidP="003F341F">
      <w:pPr>
        <w:pStyle w:val="PargrafoNormal"/>
        <w:widowControl w:val="0"/>
        <w:numPr>
          <w:ilvl w:val="2"/>
          <w:numId w:val="32"/>
        </w:numPr>
        <w:tabs>
          <w:tab w:val="left" w:pos="598"/>
        </w:tabs>
        <w:autoSpaceDE w:val="0"/>
        <w:autoSpaceDN w:val="0"/>
        <w:spacing w:before="120" w:line="360" w:lineRule="auto"/>
        <w:ind w:left="598" w:right="352" w:firstLine="0"/>
        <w:rPr>
          <w:rFonts w:asciiTheme="minorHAnsi" w:hAnsiTheme="minorHAnsi" w:cstheme="minorHAnsi"/>
          <w:iCs/>
          <w:sz w:val="22"/>
          <w:szCs w:val="22"/>
        </w:rPr>
      </w:pPr>
      <w:r w:rsidRPr="00C31EA1">
        <w:rPr>
          <w:rFonts w:asciiTheme="minorHAnsi" w:hAnsiTheme="minorHAnsi" w:cstheme="minorHAnsi"/>
          <w:sz w:val="22"/>
          <w:szCs w:val="22"/>
        </w:rPr>
        <w:t>Superintendência Regional de Saúde de Colatina – SRSC</w:t>
      </w:r>
    </w:p>
    <w:p w14:paraId="6840472C" w14:textId="77777777" w:rsidR="0095731B" w:rsidRPr="00C31EA1" w:rsidRDefault="0095731B" w:rsidP="003F341F">
      <w:pPr>
        <w:pStyle w:val="PargrafoNormal"/>
        <w:spacing w:before="120" w:line="360" w:lineRule="auto"/>
        <w:ind w:left="598"/>
        <w:rPr>
          <w:rFonts w:asciiTheme="minorHAnsi" w:hAnsiTheme="minorHAnsi" w:cstheme="minorHAnsi"/>
          <w:sz w:val="22"/>
          <w:szCs w:val="22"/>
        </w:rPr>
      </w:pPr>
      <w:r w:rsidRPr="00C31EA1">
        <w:rPr>
          <w:rFonts w:asciiTheme="minorHAnsi" w:hAnsiTheme="minorHAnsi" w:cstheme="minorHAnsi"/>
          <w:sz w:val="22"/>
          <w:szCs w:val="22"/>
        </w:rPr>
        <w:t>• Gestão de Contratos</w:t>
      </w:r>
    </w:p>
    <w:p w14:paraId="04F75601" w14:textId="77777777" w:rsidR="0095731B" w:rsidRPr="00C31EA1" w:rsidRDefault="0095731B" w:rsidP="003F341F">
      <w:pPr>
        <w:pStyle w:val="PargrafoNormal"/>
        <w:spacing w:before="120" w:line="360" w:lineRule="auto"/>
        <w:ind w:left="598"/>
        <w:rPr>
          <w:rFonts w:asciiTheme="minorHAnsi" w:hAnsiTheme="minorHAnsi" w:cstheme="minorHAnsi"/>
          <w:iCs/>
          <w:sz w:val="22"/>
          <w:szCs w:val="22"/>
        </w:rPr>
      </w:pPr>
      <w:r w:rsidRPr="00C31EA1">
        <w:rPr>
          <w:rFonts w:asciiTheme="minorHAnsi" w:hAnsiTheme="minorHAnsi" w:cstheme="minorHAnsi"/>
          <w:sz w:val="22"/>
          <w:szCs w:val="22"/>
        </w:rPr>
        <w:t>• Rua Aroldo Antolini, s/n – Prédio do INSS – 2º andar – sala 213 – Bairro Esplanada - Colatina/ES        CEP: 29702-080, de 2ª à 6ª feira, no horário de 08h00 às 16h00.</w:t>
      </w:r>
    </w:p>
    <w:p w14:paraId="1FAB10DF" w14:textId="77777777" w:rsidR="0095731B" w:rsidRPr="00C31EA1" w:rsidRDefault="0095731B" w:rsidP="003F341F">
      <w:pPr>
        <w:pStyle w:val="PargrafoNormal"/>
        <w:widowControl w:val="0"/>
        <w:numPr>
          <w:ilvl w:val="2"/>
          <w:numId w:val="32"/>
        </w:numPr>
        <w:tabs>
          <w:tab w:val="left" w:pos="598"/>
        </w:tabs>
        <w:autoSpaceDE w:val="0"/>
        <w:autoSpaceDN w:val="0"/>
        <w:spacing w:before="120" w:line="360" w:lineRule="auto"/>
        <w:ind w:left="598" w:right="352" w:firstLine="0"/>
        <w:rPr>
          <w:rStyle w:val="nfase"/>
          <w:rFonts w:asciiTheme="minorHAnsi" w:hAnsiTheme="minorHAnsi" w:cstheme="minorHAnsi"/>
          <w:i w:val="0"/>
          <w:sz w:val="22"/>
          <w:szCs w:val="22"/>
        </w:rPr>
      </w:pPr>
      <w:r w:rsidRPr="00C31EA1">
        <w:rPr>
          <w:rFonts w:asciiTheme="minorHAnsi" w:hAnsiTheme="minorHAnsi" w:cstheme="minorHAnsi"/>
          <w:sz w:val="22"/>
          <w:szCs w:val="22"/>
        </w:rPr>
        <w:t xml:space="preserve"> </w:t>
      </w:r>
      <w:r w:rsidRPr="00C31EA1">
        <w:rPr>
          <w:rStyle w:val="nfase"/>
          <w:rFonts w:asciiTheme="minorHAnsi" w:hAnsiTheme="minorHAnsi" w:cstheme="minorHAnsi"/>
          <w:sz w:val="22"/>
          <w:szCs w:val="22"/>
        </w:rPr>
        <w:t>Razão Social completa da participante</w:t>
      </w:r>
    </w:p>
    <w:p w14:paraId="00B310CF" w14:textId="1DB61EDA" w:rsidR="0095731B" w:rsidRPr="00C31EA1" w:rsidRDefault="0095731B" w:rsidP="003F341F">
      <w:pPr>
        <w:pStyle w:val="PargrafoNormal"/>
        <w:widowControl w:val="0"/>
        <w:numPr>
          <w:ilvl w:val="2"/>
          <w:numId w:val="32"/>
        </w:numPr>
        <w:tabs>
          <w:tab w:val="left" w:pos="598"/>
        </w:tabs>
        <w:autoSpaceDE w:val="0"/>
        <w:autoSpaceDN w:val="0"/>
        <w:spacing w:before="120" w:line="360" w:lineRule="auto"/>
        <w:ind w:left="598" w:right="352" w:firstLine="0"/>
        <w:rPr>
          <w:rFonts w:asciiTheme="minorHAnsi" w:hAnsiTheme="minorHAnsi" w:cstheme="minorHAnsi"/>
          <w:b/>
          <w:i/>
          <w:iCs/>
          <w:sz w:val="22"/>
          <w:szCs w:val="22"/>
        </w:rPr>
      </w:pPr>
      <w:r w:rsidRPr="00C31EA1">
        <w:rPr>
          <w:rStyle w:val="nfase"/>
          <w:rFonts w:asciiTheme="minorHAnsi" w:hAnsiTheme="minorHAnsi" w:cstheme="minorHAnsi"/>
          <w:sz w:val="22"/>
          <w:szCs w:val="22"/>
        </w:rPr>
        <w:t xml:space="preserve">Ref. Credenciamento - </w:t>
      </w:r>
      <w:r w:rsidRPr="00C31EA1">
        <w:rPr>
          <w:rFonts w:asciiTheme="minorHAnsi" w:hAnsiTheme="minorHAnsi" w:cstheme="minorHAnsi"/>
          <w:b/>
          <w:bCs/>
          <w:i/>
          <w:sz w:val="22"/>
          <w:szCs w:val="22"/>
        </w:rPr>
        <w:t>SESA/SRSC/NRA/Nº 0</w:t>
      </w:r>
      <w:r w:rsidR="00B61B69">
        <w:rPr>
          <w:rFonts w:asciiTheme="minorHAnsi" w:hAnsiTheme="minorHAnsi" w:cstheme="minorHAnsi"/>
          <w:b/>
          <w:bCs/>
          <w:i/>
          <w:sz w:val="22"/>
          <w:szCs w:val="22"/>
        </w:rPr>
        <w:t>0</w:t>
      </w:r>
      <w:r w:rsidRPr="00C31EA1">
        <w:rPr>
          <w:rFonts w:asciiTheme="minorHAnsi" w:hAnsiTheme="minorHAnsi" w:cstheme="minorHAnsi"/>
          <w:b/>
          <w:bCs/>
          <w:i/>
          <w:sz w:val="22"/>
          <w:szCs w:val="22"/>
        </w:rPr>
        <w:t>1/202</w:t>
      </w:r>
      <w:r w:rsidR="00B61B69">
        <w:rPr>
          <w:rFonts w:asciiTheme="minorHAnsi" w:hAnsiTheme="minorHAnsi" w:cstheme="minorHAnsi"/>
          <w:b/>
          <w:bCs/>
          <w:i/>
          <w:sz w:val="22"/>
          <w:szCs w:val="22"/>
        </w:rPr>
        <w:t>2</w:t>
      </w:r>
    </w:p>
    <w:p w14:paraId="709887D9" w14:textId="77777777" w:rsidR="0095731B" w:rsidRDefault="0095731B" w:rsidP="00ED4DFB">
      <w:pPr>
        <w:pStyle w:val="PargrafoNormal"/>
        <w:spacing w:before="120" w:line="360" w:lineRule="auto"/>
        <w:rPr>
          <w:rFonts w:asciiTheme="minorHAnsi" w:hAnsiTheme="minorHAnsi" w:cstheme="minorHAnsi"/>
          <w:sz w:val="22"/>
          <w:szCs w:val="22"/>
        </w:rPr>
      </w:pPr>
      <w:r>
        <w:rPr>
          <w:rFonts w:asciiTheme="minorHAnsi" w:hAnsiTheme="minorHAnsi" w:cstheme="minorHAnsi"/>
          <w:sz w:val="22"/>
          <w:szCs w:val="22"/>
        </w:rPr>
        <w:t>7.1.2 – E</w:t>
      </w:r>
      <w:r w:rsidRPr="00C31EA1">
        <w:rPr>
          <w:rFonts w:asciiTheme="minorHAnsi" w:hAnsiTheme="minorHAnsi" w:cstheme="minorHAnsi"/>
          <w:sz w:val="22"/>
          <w:szCs w:val="22"/>
        </w:rPr>
        <w:t xml:space="preserve">nvio por e-mail em </w:t>
      </w:r>
      <w:r w:rsidRPr="006E3975">
        <w:rPr>
          <w:rFonts w:asciiTheme="minorHAnsi" w:hAnsiTheme="minorHAnsi" w:cstheme="minorHAnsi"/>
          <w:sz w:val="22"/>
          <w:szCs w:val="22"/>
          <w:u w:val="single"/>
        </w:rPr>
        <w:t>formato “PDF”</w:t>
      </w:r>
      <w:r w:rsidRPr="00C31EA1">
        <w:rPr>
          <w:rFonts w:asciiTheme="minorHAnsi" w:hAnsiTheme="minorHAnsi" w:cstheme="minorHAnsi"/>
          <w:sz w:val="22"/>
          <w:szCs w:val="22"/>
        </w:rPr>
        <w:t xml:space="preserve"> para </w:t>
      </w:r>
      <w:hyperlink r:id="rId7" w:history="1">
        <w:r w:rsidRPr="008375D4">
          <w:rPr>
            <w:rStyle w:val="Hyperlink"/>
            <w:rFonts w:asciiTheme="minorHAnsi" w:hAnsiTheme="minorHAnsi" w:cstheme="minorHAnsi"/>
            <w:sz w:val="22"/>
            <w:szCs w:val="22"/>
          </w:rPr>
          <w:t>srsc.contratos@saude.es.gov.br</w:t>
        </w:r>
      </w:hyperlink>
      <w:r>
        <w:rPr>
          <w:rFonts w:asciiTheme="minorHAnsi" w:hAnsiTheme="minorHAnsi" w:cstheme="minorHAnsi"/>
          <w:color w:val="0070C0"/>
          <w:sz w:val="22"/>
          <w:szCs w:val="22"/>
        </w:rPr>
        <w:t xml:space="preserve">, </w:t>
      </w:r>
      <w:r>
        <w:rPr>
          <w:rFonts w:asciiTheme="minorHAnsi" w:hAnsiTheme="minorHAnsi" w:cstheme="minorHAnsi"/>
          <w:sz w:val="22"/>
          <w:szCs w:val="22"/>
        </w:rPr>
        <w:t>ficando responsável pela veracidade da documentação e das informações prestadas.</w:t>
      </w:r>
    </w:p>
    <w:p w14:paraId="26A087F2" w14:textId="77777777" w:rsidR="0095731B" w:rsidRPr="00C31EA1" w:rsidRDefault="0095731B" w:rsidP="00ED4DFB">
      <w:pPr>
        <w:pStyle w:val="NmerosPrincipais"/>
        <w:numPr>
          <w:ilvl w:val="1"/>
          <w:numId w:val="0"/>
        </w:numPr>
        <w:spacing w:after="120" w:line="360" w:lineRule="auto"/>
        <w:rPr>
          <w:rFonts w:asciiTheme="minorHAnsi" w:hAnsiTheme="minorHAnsi" w:cstheme="minorHAnsi"/>
          <w:sz w:val="22"/>
          <w:szCs w:val="22"/>
        </w:rPr>
      </w:pPr>
      <w:r w:rsidRPr="00C31EA1">
        <w:rPr>
          <w:rFonts w:asciiTheme="minorHAnsi" w:hAnsiTheme="minorHAnsi" w:cstheme="minorHAnsi"/>
          <w:sz w:val="22"/>
          <w:szCs w:val="22"/>
        </w:rPr>
        <w:t>7.2 - Será de inteira responsabilidade das proponentes o meio escolhido para entrega, à Comissão de Credenciamento, não sendo consideradas quaisquer propostas recebidas fora do prazo de vigência deste Edital, ainda que em razão de caso fortuito, força maior ou fato de terceiros.</w:t>
      </w:r>
    </w:p>
    <w:p w14:paraId="0BB25AEF" w14:textId="77777777" w:rsidR="0095731B" w:rsidRDefault="0095731B" w:rsidP="00ED4DFB">
      <w:pPr>
        <w:adjustRightInd w:val="0"/>
        <w:spacing w:before="120" w:after="120" w:line="360" w:lineRule="auto"/>
        <w:rPr>
          <w:rFonts w:asciiTheme="minorHAnsi" w:hAnsiTheme="minorHAnsi" w:cstheme="minorHAnsi"/>
          <w:b/>
          <w:sz w:val="22"/>
          <w:szCs w:val="22"/>
        </w:rPr>
      </w:pPr>
    </w:p>
    <w:p w14:paraId="79AFFEB9" w14:textId="77777777" w:rsidR="00173C0A" w:rsidRDefault="00173C0A" w:rsidP="00ED4DFB">
      <w:pPr>
        <w:adjustRightInd w:val="0"/>
        <w:spacing w:before="120" w:after="120" w:line="360" w:lineRule="auto"/>
        <w:rPr>
          <w:rFonts w:asciiTheme="minorHAnsi" w:hAnsiTheme="minorHAnsi" w:cstheme="minorHAnsi"/>
          <w:b/>
          <w:sz w:val="22"/>
          <w:szCs w:val="22"/>
        </w:rPr>
      </w:pPr>
    </w:p>
    <w:p w14:paraId="6FCC0780" w14:textId="77777777" w:rsidR="00173C0A" w:rsidRDefault="00173C0A" w:rsidP="00ED4DFB">
      <w:pPr>
        <w:adjustRightInd w:val="0"/>
        <w:spacing w:before="120" w:after="120" w:line="360" w:lineRule="auto"/>
        <w:rPr>
          <w:rFonts w:asciiTheme="minorHAnsi" w:hAnsiTheme="minorHAnsi" w:cstheme="minorHAnsi"/>
          <w:b/>
          <w:sz w:val="22"/>
          <w:szCs w:val="22"/>
        </w:rPr>
      </w:pPr>
    </w:p>
    <w:p w14:paraId="5457389F" w14:textId="77777777" w:rsidR="0095731B" w:rsidRPr="00C31EA1" w:rsidRDefault="0095731B" w:rsidP="00ED4DFB">
      <w:pPr>
        <w:adjustRightInd w:val="0"/>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lastRenderedPageBreak/>
        <w:t>8. DO JULGAMENTO DAS PROPOSTAS</w:t>
      </w:r>
    </w:p>
    <w:p w14:paraId="505EDAF1" w14:textId="77777777" w:rsidR="0095731B" w:rsidRPr="00C31EA1" w:rsidRDefault="0095731B" w:rsidP="00ED4DFB">
      <w:pPr>
        <w:adjustRightIn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8.1 - A Comissão responsável pelo recebimento dos documentos procederá com a verificação dos mesmos, aferindo sua compatibilidade com as exigências deste Edital, e decidirá pelo credenciamento, no prazo de 10 (dez) dias úteis, salvo força maior ou caso fortuito.</w:t>
      </w:r>
    </w:p>
    <w:p w14:paraId="62022963" w14:textId="77777777" w:rsidR="0095731B" w:rsidRPr="00C31EA1" w:rsidRDefault="0095731B" w:rsidP="00ED4DFB">
      <w:pPr>
        <w:adjustRightIn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8.2 - Os documentos </w:t>
      </w:r>
      <w:r>
        <w:rPr>
          <w:rFonts w:asciiTheme="minorHAnsi" w:hAnsiTheme="minorHAnsi" w:cstheme="minorHAnsi"/>
          <w:sz w:val="22"/>
          <w:szCs w:val="22"/>
        </w:rPr>
        <w:t xml:space="preserve">físicos </w:t>
      </w:r>
      <w:r w:rsidRPr="00C31EA1">
        <w:rPr>
          <w:rFonts w:asciiTheme="minorHAnsi" w:hAnsiTheme="minorHAnsi" w:cstheme="minorHAnsi"/>
          <w:sz w:val="22"/>
          <w:szCs w:val="22"/>
        </w:rPr>
        <w:t>apresentados serão rubricados pela Comissão e por todos os presentes.</w:t>
      </w:r>
    </w:p>
    <w:p w14:paraId="07FAB301" w14:textId="77777777" w:rsidR="0095731B" w:rsidRPr="00C31EA1" w:rsidRDefault="0095731B" w:rsidP="00ED4DFB">
      <w:pPr>
        <w:adjustRightIn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8.3 – Antes da decisão pelo credenciamento, a Superintendência Regional de Saúde de Colatina – SRSC realizará visita técnica ao serviço, emitindo relatório sucinto sobre as condições técnicas do mesmo.</w:t>
      </w:r>
    </w:p>
    <w:p w14:paraId="37B1E064" w14:textId="77777777" w:rsidR="0095731B" w:rsidRPr="00C31EA1" w:rsidRDefault="0095731B" w:rsidP="00ED4DFB">
      <w:pPr>
        <w:adjustRightIn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8.4 – Não se admitirá decisão denegatória do credenciamento sem prévia fundamentação.</w:t>
      </w:r>
    </w:p>
    <w:p w14:paraId="3DFA2A8E"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p>
    <w:p w14:paraId="413F5557"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9. DOS RECURSOS ADMINISTRATIVOS</w:t>
      </w:r>
    </w:p>
    <w:p w14:paraId="309E5303"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9.1 - Os recursos, representação e pedido de reconsideração, somente serão acolhidos nos termos do art. 109 da Lei n</w:t>
      </w:r>
      <w:r w:rsidRPr="00C31EA1">
        <w:rPr>
          <w:rFonts w:asciiTheme="minorHAnsi" w:hAnsiTheme="minorHAnsi" w:cstheme="minorHAnsi"/>
          <w:sz w:val="22"/>
          <w:szCs w:val="22"/>
          <w:u w:val="single"/>
          <w:vertAlign w:val="superscript"/>
        </w:rPr>
        <w:t>o</w:t>
      </w:r>
      <w:r w:rsidRPr="00C31EA1">
        <w:rPr>
          <w:rFonts w:asciiTheme="minorHAnsi" w:hAnsiTheme="minorHAnsi" w:cstheme="minorHAnsi"/>
          <w:sz w:val="22"/>
          <w:szCs w:val="22"/>
        </w:rPr>
        <w:t xml:space="preserve"> 8.666/93 e alterações posteriores.</w:t>
      </w:r>
    </w:p>
    <w:p w14:paraId="44E36E9C" w14:textId="77777777" w:rsidR="0095731B" w:rsidRPr="00C31EA1" w:rsidRDefault="0095731B" w:rsidP="00ED4DFB">
      <w:pPr>
        <w:pStyle w:val="NmerosPrincipais"/>
        <w:tabs>
          <w:tab w:val="clear" w:pos="279"/>
        </w:tabs>
        <w:spacing w:after="120" w:line="360" w:lineRule="auto"/>
        <w:ind w:left="0" w:hanging="84"/>
        <w:rPr>
          <w:rFonts w:asciiTheme="minorHAnsi" w:hAnsiTheme="minorHAnsi" w:cstheme="minorHAnsi"/>
          <w:sz w:val="22"/>
          <w:szCs w:val="22"/>
        </w:rPr>
      </w:pPr>
    </w:p>
    <w:p w14:paraId="64172C50"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10. DO PREÇO</w:t>
      </w:r>
    </w:p>
    <w:p w14:paraId="2C3030DB" w14:textId="352FA17D" w:rsidR="0095731B" w:rsidRDefault="0095731B" w:rsidP="00ED4DFB">
      <w:pPr>
        <w:pStyle w:val="Corpodetexto"/>
        <w:shd w:val="clear" w:color="auto" w:fill="FFFFFF"/>
        <w:spacing w:before="120" w:after="120" w:line="360" w:lineRule="auto"/>
        <w:rPr>
          <w:rFonts w:asciiTheme="minorHAnsi" w:hAnsiTheme="minorHAnsi" w:cstheme="minorHAnsi"/>
          <w:sz w:val="22"/>
          <w:szCs w:val="22"/>
        </w:rPr>
      </w:pPr>
      <w:r w:rsidRPr="00C31EA1">
        <w:rPr>
          <w:rFonts w:asciiTheme="minorHAnsi" w:hAnsiTheme="minorHAnsi" w:cstheme="minorHAnsi"/>
          <w:bCs/>
          <w:snapToGrid w:val="0"/>
          <w:sz w:val="22"/>
          <w:szCs w:val="22"/>
        </w:rPr>
        <w:t xml:space="preserve">10.1 </w:t>
      </w:r>
      <w:r w:rsidR="00EC458C">
        <w:rPr>
          <w:rFonts w:asciiTheme="minorHAnsi" w:hAnsiTheme="minorHAnsi" w:cstheme="minorHAnsi"/>
          <w:bCs/>
          <w:snapToGrid w:val="0"/>
          <w:sz w:val="22"/>
          <w:szCs w:val="22"/>
        </w:rPr>
        <w:t xml:space="preserve">- </w:t>
      </w:r>
      <w:r w:rsidRPr="00C31EA1">
        <w:rPr>
          <w:rFonts w:asciiTheme="minorHAnsi" w:hAnsiTheme="minorHAnsi" w:cstheme="minorHAnsi"/>
          <w:bCs/>
          <w:snapToGrid w:val="0"/>
          <w:sz w:val="22"/>
          <w:szCs w:val="22"/>
        </w:rPr>
        <w:t xml:space="preserve">A Superintendência Regional de Saúde de Colatina – SRSC </w:t>
      </w:r>
      <w:r w:rsidRPr="00C31EA1">
        <w:rPr>
          <w:rFonts w:asciiTheme="minorHAnsi" w:hAnsiTheme="minorHAnsi" w:cstheme="minorHAnsi"/>
          <w:sz w:val="22"/>
          <w:szCs w:val="22"/>
        </w:rPr>
        <w:t>pagará à CONTRATADA, pelos exames/procedimentos realizados</w:t>
      </w:r>
      <w:r w:rsidR="00E83991">
        <w:rPr>
          <w:rFonts w:asciiTheme="minorHAnsi" w:hAnsiTheme="minorHAnsi" w:cstheme="minorHAnsi"/>
          <w:sz w:val="22"/>
          <w:szCs w:val="22"/>
        </w:rPr>
        <w:t>, o preço de tabela</w:t>
      </w:r>
      <w:r w:rsidR="00960232">
        <w:rPr>
          <w:rFonts w:asciiTheme="minorHAnsi" w:hAnsiTheme="minorHAnsi" w:cstheme="minorHAnsi"/>
          <w:sz w:val="22"/>
          <w:szCs w:val="22"/>
        </w:rPr>
        <w:t xml:space="preserve"> SUS conforme discriminado </w:t>
      </w:r>
      <w:r w:rsidR="00960232" w:rsidRPr="00B52D4C">
        <w:rPr>
          <w:rFonts w:asciiTheme="minorHAnsi" w:hAnsiTheme="minorHAnsi" w:cstheme="minorHAnsi"/>
          <w:sz w:val="22"/>
          <w:szCs w:val="22"/>
        </w:rPr>
        <w:t>no item 2.17 do ANEXO I deste Edital,</w:t>
      </w:r>
      <w:r w:rsidR="00960232">
        <w:rPr>
          <w:rFonts w:asciiTheme="minorHAnsi" w:hAnsiTheme="minorHAnsi" w:cstheme="minorHAnsi"/>
          <w:sz w:val="22"/>
          <w:szCs w:val="22"/>
        </w:rPr>
        <w:t xml:space="preserve"> considerando a Portaria GM/MS nº </w:t>
      </w:r>
      <w:r w:rsidR="001E692E">
        <w:rPr>
          <w:rFonts w:asciiTheme="minorHAnsi" w:hAnsiTheme="minorHAnsi" w:cstheme="minorHAnsi"/>
          <w:sz w:val="22"/>
          <w:szCs w:val="22"/>
        </w:rPr>
        <w:t xml:space="preserve">2.848 de 06 de novembro de 2007 que estabelece os </w:t>
      </w:r>
      <w:r w:rsidR="001E692E" w:rsidRPr="00C31EA1">
        <w:rPr>
          <w:rFonts w:asciiTheme="minorHAnsi" w:hAnsiTheme="minorHAnsi" w:cstheme="minorHAnsi"/>
          <w:sz w:val="22"/>
          <w:szCs w:val="22"/>
        </w:rPr>
        <w:t>Procedimentos, Medicamentos, Órteses, Próteses e Materiais Especiais</w:t>
      </w:r>
      <w:bookmarkStart w:id="0" w:name="_Hlk61003126"/>
      <w:r w:rsidR="001E692E">
        <w:rPr>
          <w:rFonts w:asciiTheme="minorHAnsi" w:hAnsiTheme="minorHAnsi" w:cstheme="minorHAnsi"/>
          <w:sz w:val="22"/>
          <w:szCs w:val="22"/>
        </w:rPr>
        <w:t xml:space="preserve"> do Sistema Único de Saúde – SUS</w:t>
      </w:r>
      <w:r w:rsidRPr="00C31EA1">
        <w:rPr>
          <w:rFonts w:asciiTheme="minorHAnsi" w:hAnsiTheme="minorHAnsi" w:cstheme="minorHAnsi"/>
          <w:sz w:val="22"/>
          <w:szCs w:val="22"/>
        </w:rPr>
        <w:t>.</w:t>
      </w:r>
    </w:p>
    <w:p w14:paraId="4A99A586" w14:textId="08B41DD0" w:rsidR="001E692E" w:rsidRPr="00C31EA1" w:rsidRDefault="001E692E" w:rsidP="00ED4DFB">
      <w:pPr>
        <w:pStyle w:val="Corpodetexto"/>
        <w:shd w:val="clear" w:color="auto" w:fill="FFFFFF"/>
        <w:spacing w:before="120" w:after="120" w:line="360" w:lineRule="auto"/>
        <w:rPr>
          <w:rFonts w:asciiTheme="minorHAnsi" w:hAnsiTheme="minorHAnsi" w:cstheme="minorHAnsi"/>
          <w:sz w:val="22"/>
          <w:szCs w:val="22"/>
        </w:rPr>
      </w:pPr>
      <w:r>
        <w:rPr>
          <w:rFonts w:asciiTheme="minorHAnsi" w:hAnsiTheme="minorHAnsi" w:cstheme="minorHAnsi"/>
          <w:sz w:val="22"/>
          <w:szCs w:val="22"/>
        </w:rPr>
        <w:t>Os tipos de ressonância, previstas neste Edital, são aquelas descritas nas normativas do Ministério da Saúde.</w:t>
      </w:r>
    </w:p>
    <w:p w14:paraId="4FCEFACE" w14:textId="1741B51D" w:rsidR="0095731B" w:rsidRPr="00D60725" w:rsidRDefault="0095731B" w:rsidP="00ED4DFB">
      <w:pPr>
        <w:pStyle w:val="Corpodetexto"/>
        <w:shd w:val="clear" w:color="auto" w:fill="FFFFFF"/>
        <w:spacing w:before="120" w:after="120" w:line="360" w:lineRule="auto"/>
        <w:rPr>
          <w:rFonts w:asciiTheme="minorHAnsi" w:hAnsiTheme="minorHAnsi" w:cstheme="minorHAnsi"/>
          <w:b/>
          <w:sz w:val="22"/>
          <w:szCs w:val="22"/>
        </w:rPr>
      </w:pPr>
      <w:r w:rsidRPr="00D60725">
        <w:rPr>
          <w:rFonts w:asciiTheme="minorHAnsi" w:hAnsiTheme="minorHAnsi" w:cstheme="minorHAnsi"/>
          <w:b/>
          <w:sz w:val="22"/>
          <w:szCs w:val="22"/>
        </w:rPr>
        <w:t xml:space="preserve">Dessa forma, indica-se a compra de </w:t>
      </w:r>
      <w:r w:rsidR="00856132">
        <w:rPr>
          <w:rFonts w:asciiTheme="minorHAnsi" w:hAnsiTheme="minorHAnsi" w:cstheme="minorHAnsi"/>
          <w:b/>
          <w:sz w:val="22"/>
          <w:szCs w:val="22"/>
        </w:rPr>
        <w:t>5.160</w:t>
      </w:r>
      <w:r w:rsidRPr="00D60725">
        <w:rPr>
          <w:rFonts w:asciiTheme="minorHAnsi" w:hAnsiTheme="minorHAnsi" w:cstheme="minorHAnsi"/>
          <w:b/>
          <w:sz w:val="22"/>
          <w:szCs w:val="22"/>
        </w:rPr>
        <w:t xml:space="preserve"> (</w:t>
      </w:r>
      <w:r w:rsidR="00856132">
        <w:rPr>
          <w:rFonts w:asciiTheme="minorHAnsi" w:hAnsiTheme="minorHAnsi" w:cstheme="minorHAnsi"/>
          <w:b/>
          <w:sz w:val="22"/>
          <w:szCs w:val="22"/>
        </w:rPr>
        <w:t>cinco</w:t>
      </w:r>
      <w:r w:rsidRPr="00D60725">
        <w:rPr>
          <w:rFonts w:asciiTheme="minorHAnsi" w:hAnsiTheme="minorHAnsi" w:cstheme="minorHAnsi"/>
          <w:b/>
          <w:sz w:val="22"/>
          <w:szCs w:val="22"/>
        </w:rPr>
        <w:t xml:space="preserve"> mil e </w:t>
      </w:r>
      <w:r w:rsidR="00856132">
        <w:rPr>
          <w:rFonts w:asciiTheme="minorHAnsi" w:hAnsiTheme="minorHAnsi" w:cstheme="minorHAnsi"/>
          <w:b/>
          <w:sz w:val="22"/>
          <w:szCs w:val="22"/>
        </w:rPr>
        <w:t>cento e sessenta</w:t>
      </w:r>
      <w:r w:rsidRPr="00D60725">
        <w:rPr>
          <w:rFonts w:asciiTheme="minorHAnsi" w:hAnsiTheme="minorHAnsi" w:cstheme="minorHAnsi"/>
          <w:b/>
          <w:sz w:val="22"/>
          <w:szCs w:val="22"/>
        </w:rPr>
        <w:t>) exames, totalizando um gasto anual de R$1.</w:t>
      </w:r>
      <w:r w:rsidR="00856132">
        <w:rPr>
          <w:rFonts w:asciiTheme="minorHAnsi" w:hAnsiTheme="minorHAnsi" w:cstheme="minorHAnsi"/>
          <w:b/>
          <w:sz w:val="22"/>
          <w:szCs w:val="22"/>
        </w:rPr>
        <w:t>392.300</w:t>
      </w:r>
      <w:r w:rsidRPr="00D60725">
        <w:rPr>
          <w:rFonts w:asciiTheme="minorHAnsi" w:hAnsiTheme="minorHAnsi" w:cstheme="minorHAnsi"/>
          <w:b/>
          <w:sz w:val="22"/>
          <w:szCs w:val="22"/>
        </w:rPr>
        <w:t xml:space="preserve">,00 (um milhão, </w:t>
      </w:r>
      <w:r w:rsidR="00856132">
        <w:rPr>
          <w:rFonts w:asciiTheme="minorHAnsi" w:hAnsiTheme="minorHAnsi" w:cstheme="minorHAnsi"/>
          <w:b/>
          <w:sz w:val="22"/>
          <w:szCs w:val="22"/>
        </w:rPr>
        <w:t>treze</w:t>
      </w:r>
      <w:r w:rsidRPr="00D60725">
        <w:rPr>
          <w:rFonts w:asciiTheme="minorHAnsi" w:hAnsiTheme="minorHAnsi" w:cstheme="minorHAnsi"/>
          <w:b/>
          <w:sz w:val="22"/>
          <w:szCs w:val="22"/>
        </w:rPr>
        <w:t xml:space="preserve">ntos e </w:t>
      </w:r>
      <w:r w:rsidR="00856132">
        <w:rPr>
          <w:rFonts w:asciiTheme="minorHAnsi" w:hAnsiTheme="minorHAnsi" w:cstheme="minorHAnsi"/>
          <w:b/>
          <w:sz w:val="22"/>
          <w:szCs w:val="22"/>
        </w:rPr>
        <w:t>noventa</w:t>
      </w:r>
      <w:r w:rsidRPr="00D60725">
        <w:rPr>
          <w:rFonts w:asciiTheme="minorHAnsi" w:hAnsiTheme="minorHAnsi" w:cstheme="minorHAnsi"/>
          <w:b/>
          <w:sz w:val="22"/>
          <w:szCs w:val="22"/>
        </w:rPr>
        <w:t xml:space="preserve"> e </w:t>
      </w:r>
      <w:r w:rsidR="00856132">
        <w:rPr>
          <w:rFonts w:asciiTheme="minorHAnsi" w:hAnsiTheme="minorHAnsi" w:cstheme="minorHAnsi"/>
          <w:b/>
          <w:sz w:val="22"/>
          <w:szCs w:val="22"/>
        </w:rPr>
        <w:t>dois</w:t>
      </w:r>
      <w:r w:rsidRPr="00D60725">
        <w:rPr>
          <w:rFonts w:asciiTheme="minorHAnsi" w:hAnsiTheme="minorHAnsi" w:cstheme="minorHAnsi"/>
          <w:b/>
          <w:sz w:val="22"/>
          <w:szCs w:val="22"/>
        </w:rPr>
        <w:t xml:space="preserve"> mil</w:t>
      </w:r>
      <w:r w:rsidR="00856132">
        <w:rPr>
          <w:rFonts w:asciiTheme="minorHAnsi" w:hAnsiTheme="minorHAnsi" w:cstheme="minorHAnsi"/>
          <w:b/>
          <w:sz w:val="22"/>
          <w:szCs w:val="22"/>
        </w:rPr>
        <w:t xml:space="preserve"> e</w:t>
      </w:r>
      <w:r w:rsidRPr="00D60725">
        <w:rPr>
          <w:rFonts w:asciiTheme="minorHAnsi" w:hAnsiTheme="minorHAnsi" w:cstheme="minorHAnsi"/>
          <w:b/>
          <w:sz w:val="22"/>
          <w:szCs w:val="22"/>
        </w:rPr>
        <w:t xml:space="preserve"> </w:t>
      </w:r>
      <w:r w:rsidR="00856132">
        <w:rPr>
          <w:rFonts w:asciiTheme="minorHAnsi" w:hAnsiTheme="minorHAnsi" w:cstheme="minorHAnsi"/>
          <w:b/>
          <w:sz w:val="22"/>
          <w:szCs w:val="22"/>
        </w:rPr>
        <w:t>trezentos</w:t>
      </w:r>
      <w:r w:rsidRPr="00D60725">
        <w:rPr>
          <w:rFonts w:asciiTheme="minorHAnsi" w:hAnsiTheme="minorHAnsi" w:cstheme="minorHAnsi"/>
          <w:b/>
          <w:sz w:val="22"/>
          <w:szCs w:val="22"/>
        </w:rPr>
        <w:t xml:space="preserve"> reais).</w:t>
      </w:r>
    </w:p>
    <w:bookmarkEnd w:id="0"/>
    <w:p w14:paraId="527881FC" w14:textId="1246D663" w:rsidR="0095731B" w:rsidRDefault="0095731B" w:rsidP="00ED4DFB">
      <w:pPr>
        <w:pStyle w:val="NmerosPrincipais"/>
        <w:tabs>
          <w:tab w:val="clear" w:pos="279"/>
        </w:tabs>
        <w:spacing w:after="120" w:line="360" w:lineRule="auto"/>
        <w:ind w:left="0"/>
        <w:rPr>
          <w:rFonts w:asciiTheme="minorHAnsi" w:hAnsiTheme="minorHAnsi" w:cstheme="minorHAnsi"/>
          <w:bCs/>
          <w:snapToGrid w:val="0"/>
          <w:sz w:val="22"/>
          <w:szCs w:val="22"/>
        </w:rPr>
      </w:pPr>
      <w:r w:rsidRPr="00C31EA1">
        <w:rPr>
          <w:rFonts w:asciiTheme="minorHAnsi" w:hAnsiTheme="minorHAnsi" w:cstheme="minorHAnsi"/>
          <w:bCs/>
          <w:snapToGrid w:val="0"/>
          <w:sz w:val="22"/>
          <w:szCs w:val="22"/>
        </w:rPr>
        <w:t xml:space="preserve">     10.2 </w:t>
      </w:r>
      <w:r w:rsidR="00EC458C">
        <w:rPr>
          <w:rFonts w:asciiTheme="minorHAnsi" w:hAnsiTheme="minorHAnsi" w:cstheme="minorHAnsi"/>
          <w:bCs/>
          <w:snapToGrid w:val="0"/>
          <w:sz w:val="22"/>
          <w:szCs w:val="22"/>
        </w:rPr>
        <w:t xml:space="preserve">- </w:t>
      </w:r>
      <w:r w:rsidRPr="00C31EA1">
        <w:rPr>
          <w:rFonts w:asciiTheme="minorHAnsi" w:hAnsiTheme="minorHAnsi" w:cstheme="minorHAnsi"/>
          <w:bCs/>
          <w:snapToGrid w:val="0"/>
          <w:sz w:val="22"/>
          <w:szCs w:val="22"/>
        </w:rPr>
        <w:t xml:space="preserve">Os preços estipulados são fixos e irreajustáveis, exceto quando houver alterações da Tabela elaborada </w:t>
      </w:r>
      <w:r w:rsidRPr="00B52D4C">
        <w:rPr>
          <w:rFonts w:asciiTheme="minorHAnsi" w:hAnsiTheme="minorHAnsi" w:cstheme="minorHAnsi"/>
          <w:bCs/>
          <w:snapToGrid w:val="0"/>
          <w:sz w:val="22"/>
          <w:szCs w:val="22"/>
        </w:rPr>
        <w:t>pelo Ministério da Saúde – SUS</w:t>
      </w:r>
      <w:r w:rsidR="007343CD" w:rsidRPr="00B52D4C">
        <w:rPr>
          <w:rFonts w:asciiTheme="minorHAnsi" w:hAnsiTheme="minorHAnsi" w:cstheme="minorHAnsi"/>
          <w:bCs/>
          <w:snapToGrid w:val="0"/>
          <w:sz w:val="22"/>
          <w:szCs w:val="22"/>
        </w:rPr>
        <w:t>,</w:t>
      </w:r>
      <w:r w:rsidRPr="00B52D4C">
        <w:rPr>
          <w:rFonts w:asciiTheme="minorHAnsi" w:hAnsiTheme="minorHAnsi" w:cstheme="minorHAnsi"/>
          <w:bCs/>
          <w:snapToGrid w:val="0"/>
          <w:sz w:val="22"/>
          <w:szCs w:val="22"/>
        </w:rPr>
        <w:t xml:space="preserve"> que importem em alterações do aporte de recursos financeiros da União em favor do Estado, especificamente para este fim e</w:t>
      </w:r>
      <w:r w:rsidR="00856132" w:rsidRPr="00B52D4C">
        <w:rPr>
          <w:rFonts w:asciiTheme="minorHAnsi" w:hAnsiTheme="minorHAnsi" w:cstheme="minorHAnsi"/>
          <w:bCs/>
          <w:snapToGrid w:val="0"/>
          <w:sz w:val="22"/>
          <w:szCs w:val="22"/>
        </w:rPr>
        <w:t>/ou,</w:t>
      </w:r>
      <w:r w:rsidRPr="00B52D4C">
        <w:rPr>
          <w:rFonts w:asciiTheme="minorHAnsi" w:hAnsiTheme="minorHAnsi" w:cstheme="minorHAnsi"/>
          <w:bCs/>
          <w:snapToGrid w:val="0"/>
          <w:sz w:val="22"/>
          <w:szCs w:val="22"/>
        </w:rPr>
        <w:t xml:space="preserve"> </w:t>
      </w:r>
      <w:r w:rsidR="007343CD" w:rsidRPr="00B52D4C">
        <w:rPr>
          <w:rFonts w:asciiTheme="minorHAnsi" w:hAnsiTheme="minorHAnsi" w:cstheme="minorHAnsi"/>
          <w:sz w:val="22"/>
          <w:szCs w:val="22"/>
        </w:rPr>
        <w:t>Portaria GM/MS nº 2.848 de 06 de novembro de 2007</w:t>
      </w:r>
      <w:r w:rsidR="007B7108">
        <w:rPr>
          <w:rFonts w:asciiTheme="minorHAnsi" w:hAnsiTheme="minorHAnsi" w:cstheme="minorHAnsi"/>
          <w:sz w:val="22"/>
          <w:szCs w:val="22"/>
        </w:rPr>
        <w:t>.</w:t>
      </w:r>
    </w:p>
    <w:p w14:paraId="3E274EC8" w14:textId="77777777" w:rsidR="007343CD" w:rsidRPr="00C31EA1" w:rsidRDefault="007343CD" w:rsidP="00ED4DFB">
      <w:pPr>
        <w:pStyle w:val="NmerosPrincipais"/>
        <w:tabs>
          <w:tab w:val="clear" w:pos="279"/>
        </w:tabs>
        <w:spacing w:after="120" w:line="360" w:lineRule="auto"/>
        <w:ind w:left="0"/>
        <w:rPr>
          <w:rFonts w:asciiTheme="minorHAnsi" w:hAnsiTheme="minorHAnsi" w:cstheme="minorHAnsi"/>
          <w:bCs/>
          <w:snapToGrid w:val="0"/>
          <w:sz w:val="22"/>
          <w:szCs w:val="22"/>
        </w:rPr>
      </w:pPr>
    </w:p>
    <w:p w14:paraId="741F6F85" w14:textId="6EB115DA"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Cs/>
          <w:snapToGrid w:val="0"/>
          <w:sz w:val="22"/>
          <w:szCs w:val="22"/>
        </w:rPr>
      </w:pPr>
      <w:r w:rsidRPr="00C31EA1">
        <w:rPr>
          <w:rFonts w:asciiTheme="minorHAnsi" w:hAnsiTheme="minorHAnsi" w:cstheme="minorHAnsi"/>
          <w:bCs/>
          <w:snapToGrid w:val="0"/>
          <w:sz w:val="22"/>
          <w:szCs w:val="22"/>
        </w:rPr>
        <w:lastRenderedPageBreak/>
        <w:t xml:space="preserve">10.3 </w:t>
      </w:r>
      <w:r w:rsidR="00EC458C">
        <w:rPr>
          <w:rFonts w:asciiTheme="minorHAnsi" w:hAnsiTheme="minorHAnsi" w:cstheme="minorHAnsi"/>
          <w:bCs/>
          <w:snapToGrid w:val="0"/>
          <w:sz w:val="22"/>
          <w:szCs w:val="22"/>
        </w:rPr>
        <w:t xml:space="preserve">- </w:t>
      </w:r>
      <w:r w:rsidRPr="00C31EA1">
        <w:rPr>
          <w:rFonts w:asciiTheme="minorHAnsi" w:hAnsiTheme="minorHAnsi" w:cstheme="minorHAnsi"/>
          <w:bCs/>
          <w:snapToGrid w:val="0"/>
          <w:sz w:val="22"/>
          <w:szCs w:val="22"/>
        </w:rPr>
        <w:t>Os valores definidos no credenciamento não sofrerão qualquer acréscimo ou redução referente ao custeio das instalações próprias do SUS ou das entidades credenciadas.</w:t>
      </w:r>
    </w:p>
    <w:p w14:paraId="75062C63" w14:textId="77777777" w:rsidR="0095731B" w:rsidRPr="00C31EA1" w:rsidRDefault="0095731B" w:rsidP="00ED4DFB">
      <w:pPr>
        <w:pStyle w:val="Pargrafo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10.4 – Cada CREDENCIADO poderá receber um pagamento mensal em montante diferenciado, variável em função da demanda, não havendo variação, entretanto, no que tange ao preço unitário estabelecido no item 10.1, aplicável a todos os estabelecimentos. </w:t>
      </w:r>
    </w:p>
    <w:p w14:paraId="08E1C189" w14:textId="77777777" w:rsidR="0095731B" w:rsidRPr="00C31EA1" w:rsidRDefault="0095731B" w:rsidP="00ED4DFB">
      <w:pPr>
        <w:pStyle w:val="Corpodetexto2"/>
        <w:spacing w:before="120" w:line="360" w:lineRule="auto"/>
        <w:rPr>
          <w:rFonts w:asciiTheme="minorHAnsi" w:hAnsiTheme="minorHAnsi" w:cstheme="minorHAnsi"/>
          <w:sz w:val="22"/>
          <w:szCs w:val="22"/>
        </w:rPr>
      </w:pPr>
    </w:p>
    <w:p w14:paraId="57CA6A14" w14:textId="77777777" w:rsidR="0095731B" w:rsidRPr="00ED4DFB" w:rsidRDefault="0095731B" w:rsidP="00ED4DFB">
      <w:pPr>
        <w:pStyle w:val="Corpodetexto2"/>
        <w:spacing w:before="120" w:line="360" w:lineRule="auto"/>
        <w:rPr>
          <w:rFonts w:asciiTheme="minorHAnsi" w:hAnsiTheme="minorHAnsi" w:cstheme="minorHAnsi"/>
          <w:b/>
          <w:sz w:val="22"/>
          <w:szCs w:val="22"/>
        </w:rPr>
      </w:pPr>
      <w:r w:rsidRPr="00ED4DFB">
        <w:rPr>
          <w:rFonts w:asciiTheme="minorHAnsi" w:hAnsiTheme="minorHAnsi" w:cstheme="minorHAnsi"/>
          <w:b/>
          <w:sz w:val="22"/>
          <w:szCs w:val="22"/>
        </w:rPr>
        <w:t>11. DAS CONDIÇÕES DE PAGAMENTO</w:t>
      </w:r>
    </w:p>
    <w:p w14:paraId="3E51CB5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A Superintendência Regional de Saúde de Colatina – SRSC pagará ao CREDENCIADO pelo serviço efetivamente prestado no período de referência, sendo vedada a antecipação, na forma abaixo: </w:t>
      </w:r>
    </w:p>
    <w:p w14:paraId="62F1BD16"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11.1 - Caberá ao Credenciado, após serviço efetivamente prestado, encaminhar à Superintendência Regional de Saúde de Colatina – SRSC os documentos abaixo listados:</w:t>
      </w:r>
    </w:p>
    <w:p w14:paraId="6EEFECF3"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Boletim de Produção Ambulatorial Individual (BPAI) original;</w:t>
      </w:r>
    </w:p>
    <w:p w14:paraId="05621F11"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Autorização do Sistema Informatizado de Regulação Ambulatorial;</w:t>
      </w:r>
    </w:p>
    <w:p w14:paraId="204E7B29"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Laudo dos exames realizados;</w:t>
      </w:r>
    </w:p>
    <w:p w14:paraId="7DD79F45"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Relação dos pacientes atendidos com quantidade e descrição de cada procedimento realizado;</w:t>
      </w:r>
    </w:p>
    <w:p w14:paraId="54060FED"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do cartão nacional do SUS;</w:t>
      </w:r>
    </w:p>
    <w:p w14:paraId="079DECAA"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da documentação de identidade;</w:t>
      </w:r>
    </w:p>
    <w:p w14:paraId="508CE902"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de comprovante de residência.</w:t>
      </w:r>
    </w:p>
    <w:p w14:paraId="48D3D4DB" w14:textId="450E8A61"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11.2 – Após aprovação da documentação apresentada conforme item 11.1, o CREDENCIADO deverá apresentar a fatura/Nota Fiscal, em no máximo 02 (dois) dias úteis, juntamente com as Certidões Negativas elencadas no item 1.2 do Anexo </w:t>
      </w:r>
      <w:r w:rsidR="006633A8">
        <w:rPr>
          <w:rFonts w:asciiTheme="minorHAnsi" w:hAnsiTheme="minorHAnsi" w:cstheme="minorHAnsi"/>
          <w:sz w:val="22"/>
          <w:szCs w:val="22"/>
        </w:rPr>
        <w:t>II</w:t>
      </w:r>
      <w:r w:rsidRPr="00C31EA1">
        <w:rPr>
          <w:rFonts w:asciiTheme="minorHAnsi" w:hAnsiTheme="minorHAnsi" w:cstheme="minorHAnsi"/>
          <w:sz w:val="22"/>
          <w:szCs w:val="22"/>
        </w:rPr>
        <w:t xml:space="preserve"> ao presente Edital.</w:t>
      </w:r>
    </w:p>
    <w:p w14:paraId="0199BB5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11.3 - A fatura/nota fiscal será paga até o 10º (décimo) dia útil após a sua apresentação. Após essa data será paga multa financeira nos seguintes termos: </w:t>
      </w:r>
    </w:p>
    <w:p w14:paraId="01B3B92B"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V.M = V.F x 12/100 x ND/360</w:t>
      </w:r>
    </w:p>
    <w:p w14:paraId="66D35693"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Onde: </w:t>
      </w:r>
    </w:p>
    <w:p w14:paraId="54AD3455"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V.M. = Valor da Multa Financeira. </w:t>
      </w:r>
    </w:p>
    <w:p w14:paraId="13BD73D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 xml:space="preserve">V.F. = Valor da Nota Fiscal referente ao mês em atraso. </w:t>
      </w:r>
    </w:p>
    <w:p w14:paraId="6611426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ND = Número de dias em atraso. </w:t>
      </w:r>
    </w:p>
    <w:p w14:paraId="56FB8E8A"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11.4 - Incumbirão à Credenciada a iniciativa e o encargo do cálculo</w:t>
      </w:r>
      <w:r>
        <w:rPr>
          <w:rFonts w:asciiTheme="minorHAnsi" w:hAnsiTheme="minorHAnsi" w:cstheme="minorHAnsi"/>
          <w:sz w:val="22"/>
          <w:szCs w:val="22"/>
        </w:rPr>
        <w:t xml:space="preserve"> minucioso de cada fatura devida</w:t>
      </w:r>
      <w:r w:rsidRPr="00C31EA1">
        <w:rPr>
          <w:rFonts w:asciiTheme="minorHAnsi" w:hAnsiTheme="minorHAnsi" w:cstheme="minorHAnsi"/>
          <w:sz w:val="22"/>
          <w:szCs w:val="22"/>
        </w:rPr>
        <w:t xml:space="preserve">, a ser revisto e aprovado pela Superintendência Regional de Saúde de Colatina – SRSC, juntando-se à respectiva discriminação dos serviços efetuados, o memorial de cálculo da fatura. </w:t>
      </w:r>
    </w:p>
    <w:p w14:paraId="0B9820F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11.5 - Se houver alguma incorreção na Nota Fiscal/Fatura, a mesma será devolvida à Credenciada para correção, ficando estabelecido que o prazo para pagamento seja contado a partir da data de apresentação na nova Nota Fiscal/Fatura, sem qualquer ônus ou correção a ser paga pela Superintendência Regional de Saúde de Colatina – SRSC.</w:t>
      </w:r>
    </w:p>
    <w:p w14:paraId="6635A5F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11.6 - A liquidação das despesas obedecerá rigorosamente ao estabelecido na Lei nº 4.320/64, assim como na Lei Estadual nº 2.583/71 (Código Financeiro).</w:t>
      </w:r>
    </w:p>
    <w:p w14:paraId="332C7601" w14:textId="660174B6" w:rsidR="0095731B" w:rsidRPr="00C31EA1" w:rsidRDefault="0095731B" w:rsidP="007B7108">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11.7 - Os atendimentos realizados de acordo com a produção aprovada e BPAI (quando houver)</w:t>
      </w:r>
      <w:r w:rsidR="007B7108">
        <w:rPr>
          <w:rFonts w:asciiTheme="minorHAnsi" w:hAnsiTheme="minorHAnsi" w:cstheme="minorHAnsi"/>
          <w:sz w:val="22"/>
          <w:szCs w:val="22"/>
        </w:rPr>
        <w:t xml:space="preserve"> </w:t>
      </w:r>
      <w:r w:rsidRPr="00C31EA1">
        <w:rPr>
          <w:rFonts w:asciiTheme="minorHAnsi" w:hAnsiTheme="minorHAnsi" w:cstheme="minorHAnsi"/>
          <w:sz w:val="22"/>
          <w:szCs w:val="22"/>
        </w:rPr>
        <w:t xml:space="preserve">serão enviados ao setor de faturamento da Superintendência Regional de Saúde de Colatina – SRSC, para prosseguir com a rotina de faturamento nos sistemas de informações pertinentes. </w:t>
      </w:r>
    </w:p>
    <w:p w14:paraId="4BB7E193" w14:textId="77777777" w:rsidR="0095731B" w:rsidRPr="00C31EA1" w:rsidRDefault="0095731B" w:rsidP="00ED4DFB">
      <w:pPr>
        <w:spacing w:before="120" w:after="120" w:line="360" w:lineRule="auto"/>
        <w:rPr>
          <w:rFonts w:asciiTheme="minorHAnsi" w:hAnsiTheme="minorHAnsi" w:cstheme="minorHAnsi"/>
          <w:sz w:val="22"/>
          <w:szCs w:val="22"/>
        </w:rPr>
      </w:pPr>
    </w:p>
    <w:p w14:paraId="68559CBE" w14:textId="77777777" w:rsidR="0095731B" w:rsidRPr="00C31EA1" w:rsidRDefault="0095731B" w:rsidP="00ED4DFB">
      <w:pPr>
        <w:pStyle w:val="NmerosPrincipais"/>
        <w:tabs>
          <w:tab w:val="clear" w:pos="279"/>
        </w:tabs>
        <w:spacing w:after="120" w:line="360" w:lineRule="auto"/>
        <w:ind w:left="278" w:hanging="278"/>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12. DAS OBRIGAÇÕES</w:t>
      </w:r>
    </w:p>
    <w:p w14:paraId="1FA34BBE"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z w:val="22"/>
          <w:szCs w:val="22"/>
        </w:rPr>
        <w:t>12.1 - Compete à Credenciada:</w:t>
      </w:r>
    </w:p>
    <w:p w14:paraId="29531749" w14:textId="77777777" w:rsidR="00755679" w:rsidRPr="00B52D4C" w:rsidRDefault="00755679" w:rsidP="00755679">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a</w:t>
      </w:r>
      <w:r w:rsidRPr="00B52D4C">
        <w:rPr>
          <w:rFonts w:asciiTheme="minorHAnsi" w:hAnsiTheme="minorHAnsi" w:cstheme="minorHAnsi"/>
          <w:sz w:val="22"/>
          <w:szCs w:val="22"/>
        </w:rPr>
        <w:t>) Atender os pacientes com dignidade e respeito de modo universal e igualitário;</w:t>
      </w:r>
    </w:p>
    <w:p w14:paraId="73B10E34" w14:textId="77777777" w:rsidR="00755679" w:rsidRPr="00B52D4C" w:rsidRDefault="00755679" w:rsidP="00755679">
      <w:pPr>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b) Manter sempre a qualidade na prestação de serviço executado;</w:t>
      </w:r>
    </w:p>
    <w:p w14:paraId="6A7AD40E" w14:textId="77777777" w:rsidR="00755679" w:rsidRPr="00B52D4C" w:rsidRDefault="00755679" w:rsidP="00755679">
      <w:pPr>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c) Manter sempre atualizado o prontuário dos pacientes;</w:t>
      </w:r>
    </w:p>
    <w:p w14:paraId="0525FDF9" w14:textId="77777777" w:rsidR="00755679" w:rsidRPr="00B52D4C" w:rsidRDefault="00755679" w:rsidP="00755679">
      <w:pPr>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d) Garantir a confidencialidade dos dados e informações do paciente;</w:t>
      </w:r>
    </w:p>
    <w:p w14:paraId="1D8CE79E" w14:textId="77777777" w:rsidR="00755679" w:rsidRPr="00B52D4C" w:rsidRDefault="00755679" w:rsidP="00755679">
      <w:pPr>
        <w:pStyle w:val="Corpodetexto"/>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e) Assegurar ao paciente o acesso a seu prontuário;</w:t>
      </w:r>
    </w:p>
    <w:p w14:paraId="419E47AE" w14:textId="740E37C9" w:rsidR="00755679" w:rsidRPr="00B52D4C" w:rsidRDefault="00755679" w:rsidP="007B7108">
      <w:pPr>
        <w:spacing w:before="120" w:after="120" w:line="360" w:lineRule="auto"/>
        <w:ind w:left="284"/>
        <w:jc w:val="left"/>
        <w:rPr>
          <w:rFonts w:asciiTheme="minorHAnsi" w:hAnsiTheme="minorHAnsi" w:cstheme="minorHAnsi"/>
          <w:sz w:val="22"/>
          <w:szCs w:val="22"/>
        </w:rPr>
      </w:pPr>
      <w:r w:rsidRPr="00B52D4C">
        <w:rPr>
          <w:rFonts w:asciiTheme="minorHAnsi" w:hAnsiTheme="minorHAnsi" w:cstheme="minorHAnsi"/>
          <w:sz w:val="22"/>
          <w:szCs w:val="22"/>
        </w:rPr>
        <w:t xml:space="preserve">f) </w:t>
      </w:r>
      <w:r w:rsidR="008A7760" w:rsidRPr="00B52D4C">
        <w:rPr>
          <w:rFonts w:asciiTheme="minorHAnsi" w:hAnsiTheme="minorHAnsi" w:cstheme="minorHAnsi"/>
          <w:sz w:val="22"/>
          <w:szCs w:val="22"/>
        </w:rPr>
        <w:t>Esclarecer aos pacientes e familiares/responsáveis sobre os seus direitos e assuntos</w:t>
      </w:r>
      <w:r w:rsidR="007B7108">
        <w:rPr>
          <w:rFonts w:asciiTheme="minorHAnsi" w:hAnsiTheme="minorHAnsi" w:cstheme="minorHAnsi"/>
          <w:sz w:val="22"/>
          <w:szCs w:val="22"/>
        </w:rPr>
        <w:t xml:space="preserve"> </w:t>
      </w:r>
      <w:r w:rsidR="008A7760" w:rsidRPr="00B52D4C">
        <w:rPr>
          <w:rFonts w:asciiTheme="minorHAnsi" w:hAnsiTheme="minorHAnsi" w:cstheme="minorHAnsi"/>
          <w:sz w:val="22"/>
          <w:szCs w:val="22"/>
        </w:rPr>
        <w:t>pertinentes aos serviços oferecidos</w:t>
      </w:r>
      <w:r w:rsidRPr="00B52D4C">
        <w:rPr>
          <w:rFonts w:asciiTheme="minorHAnsi" w:hAnsiTheme="minorHAnsi" w:cstheme="minorHAnsi"/>
          <w:sz w:val="22"/>
          <w:szCs w:val="22"/>
        </w:rPr>
        <w:t>;</w:t>
      </w:r>
    </w:p>
    <w:p w14:paraId="7030A949" w14:textId="77777777" w:rsidR="00755679" w:rsidRDefault="00755679" w:rsidP="00755679">
      <w:pPr>
        <w:pStyle w:val="SemEspaamento"/>
        <w:spacing w:before="120" w:after="120" w:line="360" w:lineRule="auto"/>
        <w:ind w:left="284"/>
        <w:jc w:val="both"/>
        <w:rPr>
          <w:rFonts w:asciiTheme="minorHAnsi" w:hAnsiTheme="minorHAnsi" w:cstheme="minorHAnsi"/>
        </w:rPr>
      </w:pPr>
      <w:r w:rsidRPr="00B52D4C">
        <w:rPr>
          <w:rFonts w:asciiTheme="minorHAnsi" w:hAnsiTheme="minorHAnsi" w:cstheme="minorHAnsi"/>
        </w:rPr>
        <w:t>g) A Contratada deverá possuir todos os mecanismos de suporte técnico assistencial aos pacientes que apresentarem intercorrências clínicas decorrentes ou associadas a realização do procedimento.</w:t>
      </w:r>
      <w:r w:rsidRPr="00954DC3">
        <w:rPr>
          <w:rFonts w:asciiTheme="minorHAnsi" w:hAnsiTheme="minorHAnsi" w:cstheme="minorHAnsi"/>
        </w:rPr>
        <w:t xml:space="preserve"> </w:t>
      </w:r>
    </w:p>
    <w:p w14:paraId="15DB55E0" w14:textId="77777777" w:rsidR="00755679" w:rsidRPr="00B52D4C"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lastRenderedPageBreak/>
        <w:t>h</w:t>
      </w:r>
      <w:r w:rsidRPr="00954DC3">
        <w:rPr>
          <w:rFonts w:asciiTheme="minorHAnsi" w:hAnsiTheme="minorHAnsi" w:cstheme="minorHAnsi"/>
        </w:rPr>
        <w:t>)</w:t>
      </w:r>
      <w:r w:rsidRPr="00954DC3">
        <w:rPr>
          <w:rFonts w:asciiTheme="minorHAnsi" w:hAnsiTheme="minorHAnsi" w:cstheme="minorHAnsi"/>
        </w:rPr>
        <w:tab/>
      </w:r>
      <w:r w:rsidRPr="00B52D4C">
        <w:rPr>
          <w:rFonts w:asciiTheme="minorHAnsi" w:hAnsiTheme="minorHAnsi" w:cstheme="minorHAnsi"/>
        </w:rPr>
        <w:t>Em caso de impossibilidade de atendimento do paciente na data de agendamento, a contratada deverá entrar em contato, de forma oficial, com o setor de regulação desta superintendência para justificar o não atendimento e disponibilizar nova data, dentro da vigência do mês de agendamento.</w:t>
      </w:r>
    </w:p>
    <w:p w14:paraId="5BEB23C7" w14:textId="77777777" w:rsidR="00755679" w:rsidRPr="00B52D4C" w:rsidRDefault="00755679" w:rsidP="00755679">
      <w:pPr>
        <w:pStyle w:val="Corpodetexto2"/>
        <w:spacing w:before="120" w:line="360" w:lineRule="auto"/>
        <w:ind w:left="284"/>
        <w:rPr>
          <w:rFonts w:asciiTheme="minorHAnsi" w:hAnsiTheme="minorHAnsi" w:cstheme="minorHAnsi"/>
          <w:b/>
          <w:sz w:val="22"/>
          <w:szCs w:val="22"/>
        </w:rPr>
      </w:pPr>
      <w:r w:rsidRPr="00B52D4C">
        <w:rPr>
          <w:rFonts w:asciiTheme="minorHAnsi" w:hAnsiTheme="minorHAnsi" w:cstheme="minorHAnsi"/>
          <w:sz w:val="22"/>
          <w:szCs w:val="22"/>
        </w:rPr>
        <w:t>i) Justificar a CONTRATANTE ou o seu representante, por escrito, as razões técnicas alegadas quando da decisão da não realização de qualquer ato profissional necessário à execução dos procedimentos previstos neste Edital/Termo de Referência;</w:t>
      </w:r>
    </w:p>
    <w:p w14:paraId="66C87A82" w14:textId="5A9F2773" w:rsidR="00755679" w:rsidRPr="00B52D4C" w:rsidRDefault="00755679" w:rsidP="00173C0A">
      <w:pPr>
        <w:pStyle w:val="Corpodetexto3"/>
        <w:spacing w:before="120" w:after="120"/>
        <w:ind w:left="284" w:right="0"/>
        <w:rPr>
          <w:rFonts w:asciiTheme="minorHAnsi" w:hAnsiTheme="minorHAnsi" w:cstheme="minorHAnsi"/>
          <w:color w:val="auto"/>
          <w:sz w:val="22"/>
          <w:szCs w:val="22"/>
        </w:rPr>
      </w:pPr>
      <w:r w:rsidRPr="00B52D4C">
        <w:rPr>
          <w:rFonts w:asciiTheme="minorHAnsi" w:hAnsiTheme="minorHAnsi" w:cstheme="minorHAnsi"/>
          <w:color w:val="auto"/>
          <w:sz w:val="22"/>
          <w:szCs w:val="22"/>
        </w:rPr>
        <w:t>j) Informar à CONTRATANTE, quando solicitado, o quantitativo diário de procedimentos</w:t>
      </w:r>
      <w:r w:rsidR="00173C0A" w:rsidRPr="00B52D4C">
        <w:rPr>
          <w:rFonts w:asciiTheme="minorHAnsi" w:hAnsiTheme="minorHAnsi" w:cstheme="minorHAnsi"/>
          <w:color w:val="auto"/>
          <w:sz w:val="22"/>
          <w:szCs w:val="22"/>
        </w:rPr>
        <w:t xml:space="preserve"> </w:t>
      </w:r>
      <w:r w:rsidRPr="00B52D4C">
        <w:rPr>
          <w:rFonts w:asciiTheme="minorHAnsi" w:hAnsiTheme="minorHAnsi" w:cstheme="minorHAnsi"/>
          <w:color w:val="auto"/>
          <w:sz w:val="22"/>
          <w:szCs w:val="22"/>
        </w:rPr>
        <w:t>realizados;</w:t>
      </w:r>
    </w:p>
    <w:p w14:paraId="3410B8AD" w14:textId="77777777" w:rsidR="00755679" w:rsidRPr="00B52D4C" w:rsidRDefault="00755679" w:rsidP="00755679">
      <w:pPr>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k) Facilitar a CONTRATANTE o acompanhamento e a fiscalização permanente dos serviços, prestando todos os esclarecimentos que lhe forem solicitados pelos servidores da CONTRATANTE designados para tal fim, de acordo com os artigos 15, incisos I e XI e artigo 17, incisos II e XI da Lei Federal 8.080/90;</w:t>
      </w:r>
    </w:p>
    <w:p w14:paraId="00898A76" w14:textId="77777777" w:rsidR="00755679" w:rsidRPr="00B52D4C" w:rsidRDefault="00755679" w:rsidP="00173C0A">
      <w:pPr>
        <w:pStyle w:val="Corpodetexto3"/>
        <w:spacing w:before="120" w:after="120"/>
        <w:ind w:left="284" w:right="0"/>
        <w:rPr>
          <w:rFonts w:asciiTheme="minorHAnsi" w:hAnsiTheme="minorHAnsi" w:cstheme="minorHAnsi"/>
          <w:color w:val="auto"/>
          <w:sz w:val="22"/>
          <w:szCs w:val="22"/>
        </w:rPr>
      </w:pPr>
      <w:r w:rsidRPr="00B52D4C">
        <w:rPr>
          <w:rFonts w:asciiTheme="minorHAnsi" w:hAnsiTheme="minorHAnsi" w:cstheme="minorHAnsi"/>
          <w:color w:val="auto"/>
          <w:sz w:val="22"/>
          <w:szCs w:val="22"/>
        </w:rPr>
        <w:t>l) Registrar as ocorrências havidas durante a execução do presente contrato, de tudo dando ciência à CONTRATANTE, respondendo integralmente por sua omissão.</w:t>
      </w:r>
    </w:p>
    <w:p w14:paraId="37917A87" w14:textId="77777777" w:rsidR="00755679" w:rsidRPr="00B52D4C" w:rsidRDefault="00755679" w:rsidP="00173C0A">
      <w:pPr>
        <w:pStyle w:val="Corpodetexto3"/>
        <w:spacing w:before="120" w:after="120"/>
        <w:ind w:left="284" w:right="0"/>
        <w:rPr>
          <w:rFonts w:asciiTheme="minorHAnsi" w:hAnsiTheme="minorHAnsi" w:cstheme="minorHAnsi"/>
          <w:color w:val="auto"/>
          <w:sz w:val="22"/>
          <w:szCs w:val="22"/>
        </w:rPr>
      </w:pPr>
      <w:r w:rsidRPr="00B52D4C">
        <w:rPr>
          <w:rFonts w:asciiTheme="minorHAnsi" w:hAnsiTheme="minorHAnsi" w:cstheme="minorHAnsi"/>
          <w:color w:val="auto"/>
          <w:sz w:val="22"/>
          <w:szCs w:val="22"/>
        </w:rPr>
        <w:t>m) Responsabilizar-se exclusiva e integralmente pelos profissionais necessários para execução do objeto, incluídos os encargos trabalhistas, previdenciários, sociais, fiscais e comerciais, resultantes de vínculo empregatício, cujos ônus e obrigações em nenhuma hipótese poderão ser transferidos à CONTRATANTE e/ou MINISTÉRIO DA SAÚDE;</w:t>
      </w:r>
    </w:p>
    <w:p w14:paraId="63166695" w14:textId="77777777" w:rsidR="00755679" w:rsidRPr="00B52D4C"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B52D4C">
        <w:rPr>
          <w:rFonts w:asciiTheme="minorHAnsi" w:hAnsiTheme="minorHAnsi" w:cstheme="minorHAnsi"/>
          <w:sz w:val="22"/>
          <w:szCs w:val="22"/>
        </w:rPr>
        <w:t>n) Comprovar e manter os registros dos profissionais de saúde que executarão o serviço contratado, junto aos conselhos de fiscalização profissional competente (CRM e afins);</w:t>
      </w:r>
    </w:p>
    <w:p w14:paraId="6D6A49C1" w14:textId="77777777" w:rsidR="00755679" w:rsidRPr="00954DC3"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B52D4C">
        <w:rPr>
          <w:rFonts w:asciiTheme="minorHAnsi" w:hAnsiTheme="minorHAnsi" w:cstheme="minorHAnsi"/>
          <w:sz w:val="22"/>
          <w:szCs w:val="22"/>
        </w:rPr>
        <w:t>o) Manter o registro e classificação do serviço no Cadastro Nacional de Estabelecimentos de Saúde – CNES (atualizado), segundo Portaria nº 376, de 03 de outubro de 2000 com os profissionais executantes do serviço devidamente cadastrados e o CBO compatível com a especialidade credenciada, bem como os demais itens da estrutura.</w:t>
      </w:r>
    </w:p>
    <w:p w14:paraId="219C52F9" w14:textId="77777777" w:rsidR="00755679" w:rsidRPr="00B52D4C"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 xml:space="preserve">p) </w:t>
      </w:r>
      <w:r w:rsidRPr="00B52D4C">
        <w:rPr>
          <w:rFonts w:asciiTheme="minorHAnsi" w:hAnsiTheme="minorHAnsi" w:cstheme="minorHAnsi"/>
          <w:sz w:val="22"/>
          <w:szCs w:val="22"/>
        </w:rPr>
        <w:t>Utilizar, na execução do serviço contratado, pessoal que atenda, dentre outros, aos seguintes requisitos:</w:t>
      </w:r>
    </w:p>
    <w:p w14:paraId="0527D6A1" w14:textId="77777777" w:rsidR="00755679" w:rsidRPr="00B52D4C"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B52D4C">
        <w:rPr>
          <w:rFonts w:asciiTheme="minorHAnsi" w:hAnsiTheme="minorHAnsi" w:cstheme="minorHAnsi"/>
          <w:sz w:val="22"/>
          <w:szCs w:val="22"/>
        </w:rPr>
        <w:t xml:space="preserve">       p.1) qualificação para o exercício das atividades que lhe forem confiadas;</w:t>
      </w:r>
    </w:p>
    <w:p w14:paraId="64618C7E" w14:textId="77777777" w:rsidR="00755679" w:rsidRPr="00B52D4C"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B52D4C">
        <w:rPr>
          <w:rFonts w:asciiTheme="minorHAnsi" w:hAnsiTheme="minorHAnsi" w:cstheme="minorHAnsi"/>
          <w:sz w:val="22"/>
          <w:szCs w:val="22"/>
        </w:rPr>
        <w:t xml:space="preserve">       p.2) bons princípios de urbanidade;</w:t>
      </w:r>
    </w:p>
    <w:p w14:paraId="0D57ABD9" w14:textId="77777777" w:rsidR="00755679" w:rsidRPr="00954DC3" w:rsidRDefault="00755679" w:rsidP="00755679">
      <w:pPr>
        <w:pStyle w:val="LetrasMultinvel"/>
        <w:numPr>
          <w:ilvl w:val="0"/>
          <w:numId w:val="0"/>
        </w:numPr>
        <w:spacing w:before="120" w:line="360" w:lineRule="auto"/>
        <w:ind w:left="284"/>
        <w:rPr>
          <w:rFonts w:asciiTheme="minorHAnsi" w:hAnsiTheme="minorHAnsi" w:cstheme="minorHAnsi"/>
          <w:sz w:val="22"/>
          <w:szCs w:val="22"/>
        </w:rPr>
      </w:pPr>
      <w:r w:rsidRPr="00B52D4C">
        <w:rPr>
          <w:rFonts w:asciiTheme="minorHAnsi" w:hAnsiTheme="minorHAnsi" w:cstheme="minorHAnsi"/>
          <w:sz w:val="22"/>
          <w:szCs w:val="22"/>
        </w:rPr>
        <w:t xml:space="preserve">       p.3) pertencer ao seu quadro de trabalhadores ou prestadores de serviço;</w:t>
      </w:r>
    </w:p>
    <w:p w14:paraId="776850C9" w14:textId="77777777" w:rsidR="00755679" w:rsidRPr="00B52D4C" w:rsidRDefault="00755679" w:rsidP="007B7108">
      <w:pPr>
        <w:pStyle w:val="Corpodetexto3"/>
        <w:spacing w:before="120" w:after="120"/>
        <w:ind w:left="284" w:right="0"/>
        <w:rPr>
          <w:rFonts w:asciiTheme="minorHAnsi" w:hAnsiTheme="minorHAnsi" w:cstheme="minorHAnsi"/>
          <w:color w:val="auto"/>
          <w:sz w:val="22"/>
          <w:szCs w:val="22"/>
        </w:rPr>
      </w:pPr>
      <w:r>
        <w:rPr>
          <w:rFonts w:asciiTheme="minorHAnsi" w:hAnsiTheme="minorHAnsi" w:cstheme="minorHAnsi"/>
          <w:bCs/>
          <w:color w:val="auto"/>
          <w:sz w:val="22"/>
          <w:szCs w:val="22"/>
        </w:rPr>
        <w:lastRenderedPageBreak/>
        <w:t>q</w:t>
      </w:r>
      <w:r w:rsidRPr="00954DC3">
        <w:rPr>
          <w:rFonts w:asciiTheme="minorHAnsi" w:hAnsiTheme="minorHAnsi" w:cstheme="minorHAnsi"/>
          <w:bCs/>
          <w:color w:val="auto"/>
          <w:sz w:val="22"/>
          <w:szCs w:val="22"/>
        </w:rPr>
        <w:t xml:space="preserve">) </w:t>
      </w:r>
      <w:r w:rsidRPr="00B52D4C">
        <w:rPr>
          <w:rFonts w:asciiTheme="minorHAnsi" w:hAnsiTheme="minorHAnsi" w:cstheme="minorHAnsi"/>
          <w:bCs/>
          <w:color w:val="auto"/>
          <w:sz w:val="22"/>
          <w:szCs w:val="22"/>
        </w:rPr>
        <w:t>Executar</w:t>
      </w:r>
      <w:r w:rsidRPr="00B52D4C">
        <w:rPr>
          <w:rFonts w:asciiTheme="minorHAnsi" w:hAnsiTheme="minorHAnsi" w:cstheme="minorHAnsi"/>
          <w:color w:val="auto"/>
          <w:sz w:val="22"/>
          <w:szCs w:val="22"/>
        </w:rPr>
        <w:t xml:space="preserve"> o serviço contratado, sendo vedada a transferência de responsabilidade, titularidade, ou cessão total ou parcial da atividade.</w:t>
      </w:r>
    </w:p>
    <w:p w14:paraId="77F02E9F" w14:textId="0E97B35B" w:rsidR="00755679" w:rsidRPr="00B52D4C" w:rsidRDefault="00755679" w:rsidP="007B7108">
      <w:pPr>
        <w:pStyle w:val="Corpodetexto3"/>
        <w:spacing w:before="120" w:after="120"/>
        <w:ind w:left="284" w:right="0"/>
        <w:rPr>
          <w:rFonts w:asciiTheme="minorHAnsi" w:hAnsiTheme="minorHAnsi" w:cstheme="minorHAnsi"/>
          <w:b/>
          <w:color w:val="auto"/>
          <w:sz w:val="22"/>
          <w:szCs w:val="22"/>
        </w:rPr>
      </w:pPr>
      <w:r w:rsidRPr="00B52D4C">
        <w:rPr>
          <w:rFonts w:asciiTheme="minorHAnsi" w:hAnsiTheme="minorHAnsi" w:cstheme="minorHAnsi"/>
          <w:bCs/>
          <w:color w:val="auto"/>
          <w:sz w:val="22"/>
          <w:szCs w:val="22"/>
        </w:rPr>
        <w:t>r)</w:t>
      </w:r>
      <w:r w:rsidRPr="00B52D4C">
        <w:rPr>
          <w:rFonts w:asciiTheme="minorHAnsi" w:hAnsiTheme="minorHAnsi" w:cstheme="minorHAnsi"/>
          <w:b/>
          <w:color w:val="auto"/>
          <w:sz w:val="22"/>
          <w:szCs w:val="22"/>
        </w:rPr>
        <w:t xml:space="preserve"> </w:t>
      </w:r>
      <w:r w:rsidRPr="00B52D4C">
        <w:rPr>
          <w:rFonts w:asciiTheme="minorHAnsi" w:hAnsiTheme="minorHAnsi" w:cstheme="minorHAnsi"/>
          <w:color w:val="auto"/>
          <w:sz w:val="22"/>
          <w:szCs w:val="22"/>
        </w:rPr>
        <w:t>Fornecer todo material e insumos necessários e compatíveis com o desempenho das</w:t>
      </w:r>
      <w:r w:rsidR="007B7108">
        <w:rPr>
          <w:rFonts w:asciiTheme="minorHAnsi" w:hAnsiTheme="minorHAnsi" w:cstheme="minorHAnsi"/>
          <w:color w:val="auto"/>
          <w:sz w:val="22"/>
          <w:szCs w:val="22"/>
        </w:rPr>
        <w:t xml:space="preserve"> </w:t>
      </w:r>
      <w:r w:rsidRPr="00B52D4C">
        <w:rPr>
          <w:rFonts w:asciiTheme="minorHAnsi" w:hAnsiTheme="minorHAnsi" w:cstheme="minorHAnsi"/>
          <w:color w:val="auto"/>
          <w:sz w:val="22"/>
          <w:szCs w:val="22"/>
        </w:rPr>
        <w:t>atribuições para a realização dos exames e procedimentos das especialidades propostas neste projeto, durante a vigência do contrato, garantindo o atendimento integral com qualidade e segurança aos pacientes;</w:t>
      </w:r>
    </w:p>
    <w:p w14:paraId="5439707D" w14:textId="77777777" w:rsidR="00755679" w:rsidRPr="00954DC3" w:rsidRDefault="00755679" w:rsidP="00755679">
      <w:pPr>
        <w:pStyle w:val="Corpodetexto"/>
        <w:spacing w:before="120" w:after="120" w:line="360" w:lineRule="auto"/>
        <w:ind w:left="284"/>
        <w:rPr>
          <w:rFonts w:asciiTheme="minorHAnsi" w:hAnsiTheme="minorHAnsi" w:cstheme="minorHAnsi"/>
          <w:sz w:val="22"/>
          <w:szCs w:val="22"/>
        </w:rPr>
      </w:pPr>
      <w:r w:rsidRPr="00B52D4C">
        <w:rPr>
          <w:rFonts w:asciiTheme="minorHAnsi" w:hAnsiTheme="minorHAnsi" w:cstheme="minorHAnsi"/>
          <w:sz w:val="22"/>
          <w:szCs w:val="22"/>
        </w:rPr>
        <w:t>s) Prestar os serviços, objeto deste credenciamento, respeitando os critérios estabelecidos pela CONTRATANTE, de garantia e facilitação do acesso descentralizado aos usuários do SUS, com base nos princípios de regionalização e acessibilidade;</w:t>
      </w:r>
    </w:p>
    <w:p w14:paraId="3A9D4673" w14:textId="77777777" w:rsidR="00755679" w:rsidRPr="00954DC3" w:rsidRDefault="00755679" w:rsidP="00755679">
      <w:pPr>
        <w:pStyle w:val="SemEspaamento"/>
        <w:spacing w:before="120" w:after="120" w:line="360" w:lineRule="auto"/>
        <w:ind w:left="284"/>
        <w:jc w:val="both"/>
        <w:rPr>
          <w:rFonts w:asciiTheme="minorHAnsi" w:hAnsiTheme="minorHAnsi" w:cstheme="minorHAnsi"/>
          <w:b/>
        </w:rPr>
      </w:pPr>
      <w:r>
        <w:rPr>
          <w:rFonts w:asciiTheme="minorHAnsi" w:hAnsiTheme="minorHAnsi" w:cstheme="minorHAnsi"/>
        </w:rPr>
        <w:t>t</w:t>
      </w:r>
      <w:r w:rsidRPr="00954DC3">
        <w:rPr>
          <w:rFonts w:asciiTheme="minorHAnsi" w:hAnsiTheme="minorHAnsi" w:cstheme="minorHAnsi"/>
        </w:rPr>
        <w:t xml:space="preserve">) Cumprir durante toda a execução do referido contrato a </w:t>
      </w:r>
      <w:r w:rsidRPr="00954DC3">
        <w:rPr>
          <w:rFonts w:asciiTheme="minorHAnsi" w:hAnsiTheme="minorHAnsi" w:cstheme="minorHAnsi"/>
          <w:b/>
          <w:bCs/>
        </w:rPr>
        <w:t xml:space="preserve">Resolução da Diretoria Colegiada – RDC Nº 63, </w:t>
      </w:r>
      <w:r w:rsidRPr="00954DC3">
        <w:rPr>
          <w:rFonts w:asciiTheme="minorHAnsi" w:hAnsiTheme="minorHAnsi" w:cstheme="minorHAnsi"/>
          <w:bCs/>
        </w:rPr>
        <w:t>de 25 de novembro de 2011, que d</w:t>
      </w:r>
      <w:r w:rsidRPr="00954DC3">
        <w:rPr>
          <w:rFonts w:asciiTheme="minorHAnsi" w:hAnsiTheme="minorHAnsi" w:cstheme="minorHAnsi"/>
        </w:rPr>
        <w:t xml:space="preserve">ispõe sobre os Requisitos de Boas Práticas de Funcionamento para os Serviços de Saúde </w:t>
      </w:r>
      <w:r w:rsidRPr="00954DC3">
        <w:rPr>
          <w:rFonts w:asciiTheme="minorHAnsi" w:hAnsiTheme="minorHAnsi" w:cstheme="minorHAnsi"/>
          <w:b/>
        </w:rPr>
        <w:t>e demais legislações pertinentes ao(s) serviço(s) a ser(em) credenciado(s), conforme Edital.</w:t>
      </w:r>
    </w:p>
    <w:p w14:paraId="3EA477DA" w14:textId="77777777" w:rsidR="00755679" w:rsidRPr="00954DC3"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u</w:t>
      </w:r>
      <w:r w:rsidRPr="00954DC3">
        <w:rPr>
          <w:rFonts w:asciiTheme="minorHAnsi" w:hAnsiTheme="minorHAnsi" w:cstheme="minorHAnsi"/>
        </w:rPr>
        <w:t xml:space="preserve">) Cumprir imediatamente e sem embaraço, após o comunicado, às ordens judiciais expedidas em desfavor da SESA, assegurando a emissão de laudos e declarações de cumprimento por parte dos profissionais de saúde sob sua gerência, conforme os prazos solicitados pela autoridade judicial, e bem como assumir as eventuais despesas com multas que forem geradas por atrasos ou descumprimentos a que de causar direta. </w:t>
      </w:r>
    </w:p>
    <w:p w14:paraId="4696CA60" w14:textId="77777777" w:rsidR="00755679" w:rsidRPr="00954DC3"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v</w:t>
      </w:r>
      <w:r w:rsidRPr="00954DC3">
        <w:rPr>
          <w:rFonts w:asciiTheme="minorHAnsi" w:hAnsiTheme="minorHAnsi" w:cstheme="minorHAnsi"/>
        </w:rPr>
        <w:t>)</w:t>
      </w:r>
      <w:r w:rsidRPr="00954DC3">
        <w:t xml:space="preserve"> </w:t>
      </w:r>
      <w:r w:rsidRPr="00954DC3">
        <w:rPr>
          <w:rFonts w:asciiTheme="minorHAnsi" w:hAnsiTheme="minorHAnsi" w:cstheme="minorHAnsi"/>
        </w:rPr>
        <w:t>Manter, durante toda execução do contrato, todas as condições de habilitação e qualificação exigidas no credenciamento;</w:t>
      </w:r>
    </w:p>
    <w:p w14:paraId="21DE9919" w14:textId="77777777" w:rsidR="00755679" w:rsidRPr="00B52D4C"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w</w:t>
      </w:r>
      <w:r w:rsidRPr="00954DC3">
        <w:rPr>
          <w:rFonts w:asciiTheme="minorHAnsi" w:hAnsiTheme="minorHAnsi" w:cstheme="minorHAnsi"/>
        </w:rPr>
        <w:t>)</w:t>
      </w:r>
      <w:r w:rsidRPr="00954DC3">
        <w:rPr>
          <w:rFonts w:asciiTheme="minorHAnsi" w:hAnsiTheme="minorHAnsi" w:cstheme="minorHAnsi"/>
        </w:rPr>
        <w:tab/>
      </w:r>
      <w:r w:rsidRPr="00B52D4C">
        <w:rPr>
          <w:rFonts w:asciiTheme="minorHAnsi" w:hAnsiTheme="minorHAnsi" w:cstheme="minorHAnsi"/>
        </w:rPr>
        <w:t>A CONTRATADA deverá disponibilizar profissionais para ser capacitados no sistema de regulação vigente para inserir, organizar e gerir as agendas de acordo com o objeto do contrato.</w:t>
      </w:r>
    </w:p>
    <w:p w14:paraId="73A40DD9" w14:textId="77777777" w:rsidR="00755679" w:rsidRPr="00B52D4C" w:rsidRDefault="00755679" w:rsidP="00755679">
      <w:pPr>
        <w:pStyle w:val="SemEspaamento"/>
        <w:spacing w:before="120" w:after="120" w:line="360" w:lineRule="auto"/>
        <w:ind w:left="284"/>
        <w:jc w:val="both"/>
        <w:rPr>
          <w:rFonts w:asciiTheme="minorHAnsi" w:hAnsiTheme="minorHAnsi" w:cstheme="minorHAnsi"/>
        </w:rPr>
      </w:pPr>
      <w:r w:rsidRPr="00B52D4C">
        <w:rPr>
          <w:rFonts w:asciiTheme="minorHAnsi" w:hAnsiTheme="minorHAnsi" w:cstheme="minorHAnsi"/>
        </w:rPr>
        <w:t>x)</w:t>
      </w:r>
      <w:r w:rsidRPr="00B52D4C">
        <w:rPr>
          <w:rFonts w:asciiTheme="minorHAnsi" w:hAnsiTheme="minorHAnsi" w:cstheme="minorHAnsi"/>
        </w:rPr>
        <w:tab/>
        <w:t>É responsabilidade da CONTRATADA receber o paciente agendado no sistema de regulação vigente e APÓS o atendimento, dar baixa no paciente dentro sistema.</w:t>
      </w:r>
    </w:p>
    <w:p w14:paraId="77B43FC1" w14:textId="77777777" w:rsidR="00755679" w:rsidRPr="00954DC3" w:rsidRDefault="00755679" w:rsidP="00755679">
      <w:pPr>
        <w:pStyle w:val="SemEspaamento"/>
        <w:spacing w:before="120" w:after="120" w:line="360" w:lineRule="auto"/>
        <w:ind w:left="284"/>
        <w:jc w:val="both"/>
        <w:rPr>
          <w:rFonts w:asciiTheme="minorHAnsi" w:hAnsiTheme="minorHAnsi" w:cstheme="minorHAnsi"/>
        </w:rPr>
      </w:pPr>
      <w:r w:rsidRPr="00B52D4C">
        <w:rPr>
          <w:rFonts w:asciiTheme="minorHAnsi" w:hAnsiTheme="minorHAnsi" w:cstheme="minorHAnsi"/>
        </w:rPr>
        <w:t>y)</w:t>
      </w:r>
      <w:r w:rsidRPr="00B52D4C">
        <w:rPr>
          <w:rFonts w:asciiTheme="minorHAnsi" w:hAnsiTheme="minorHAnsi" w:cstheme="minorHAnsi"/>
        </w:rPr>
        <w:tab/>
        <w:t>É responsabilidade da CONTRATADA seguir as regras de negócio do executante de serviço, que será entregue e assinada no ato da capacitação fornecida pelos técnicos do Núcleo de Regulação e Acesso da Superintendência Regional de Saúde de Colatina</w:t>
      </w:r>
    </w:p>
    <w:p w14:paraId="3846735F" w14:textId="77777777" w:rsidR="0095731B" w:rsidRPr="00C31EA1" w:rsidRDefault="0095731B" w:rsidP="00ED4DFB">
      <w:pPr>
        <w:pStyle w:val="Romanos"/>
        <w:widowControl w:val="0"/>
        <w:numPr>
          <w:ilvl w:val="1"/>
          <w:numId w:val="25"/>
        </w:numPr>
        <w:tabs>
          <w:tab w:val="left" w:pos="426"/>
        </w:tabs>
        <w:autoSpaceDE w:val="0"/>
        <w:autoSpaceDN w:val="0"/>
        <w:spacing w:after="120" w:line="360" w:lineRule="auto"/>
        <w:ind w:left="0" w:right="352" w:firstLine="6"/>
        <w:rPr>
          <w:rFonts w:asciiTheme="minorHAnsi" w:hAnsiTheme="minorHAnsi" w:cstheme="minorHAnsi"/>
          <w:sz w:val="22"/>
          <w:szCs w:val="22"/>
        </w:rPr>
      </w:pPr>
      <w:r w:rsidRPr="00C31EA1">
        <w:rPr>
          <w:rFonts w:asciiTheme="minorHAnsi" w:hAnsiTheme="minorHAnsi" w:cstheme="minorHAnsi"/>
          <w:sz w:val="22"/>
          <w:szCs w:val="22"/>
        </w:rPr>
        <w:t>- Compete à Superintendência Regional de Saúde de Colatina - SRSC:</w:t>
      </w:r>
    </w:p>
    <w:p w14:paraId="01C4C24E" w14:textId="5BCC07DC" w:rsidR="0095731B" w:rsidRPr="00C31EA1"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 xml:space="preserve">a) </w:t>
      </w:r>
      <w:r w:rsidR="0095731B" w:rsidRPr="00C31EA1">
        <w:rPr>
          <w:rFonts w:asciiTheme="minorHAnsi" w:hAnsiTheme="minorHAnsi" w:cstheme="minorHAnsi"/>
        </w:rPr>
        <w:t>Pagar à Contratada, o preço estabelecido no edital ou em suas respectivas alterações;</w:t>
      </w:r>
    </w:p>
    <w:p w14:paraId="745EE60D" w14:textId="0CA1CE87" w:rsidR="0095731B" w:rsidRPr="00C31EA1"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lastRenderedPageBreak/>
        <w:t xml:space="preserve">b) </w:t>
      </w:r>
      <w:r w:rsidR="0095731B" w:rsidRPr="00C31EA1">
        <w:rPr>
          <w:rFonts w:asciiTheme="minorHAnsi" w:hAnsiTheme="minorHAnsi" w:cstheme="minorHAnsi"/>
        </w:rPr>
        <w:t>Designar servidor/comissão responsável pelo acompanhamento e fiscalização da execução dos serviços aqui ajustados.</w:t>
      </w:r>
    </w:p>
    <w:p w14:paraId="77AC7802" w14:textId="1E6900FD" w:rsidR="0095731B" w:rsidRPr="00C31EA1" w:rsidRDefault="00755679" w:rsidP="00755679">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 xml:space="preserve">c) </w:t>
      </w:r>
      <w:r w:rsidR="0095731B" w:rsidRPr="00C31EA1">
        <w:rPr>
          <w:rFonts w:asciiTheme="minorHAnsi" w:hAnsiTheme="minorHAnsi" w:cstheme="minorHAnsi"/>
        </w:rPr>
        <w:t>Realizar a distribuição dos serviços por meio da Central de Regulação de Exames, do Complexo Regulador da Superintendência Regional de Saúde de Colatina – SRSC, confo</w:t>
      </w:r>
      <w:r w:rsidR="0095731B">
        <w:rPr>
          <w:rFonts w:asciiTheme="minorHAnsi" w:hAnsiTheme="minorHAnsi" w:cstheme="minorHAnsi"/>
        </w:rPr>
        <w:t>rme critérios estabelecidos no A</w:t>
      </w:r>
      <w:r w:rsidR="0095731B" w:rsidRPr="00C31EA1">
        <w:rPr>
          <w:rFonts w:asciiTheme="minorHAnsi" w:hAnsiTheme="minorHAnsi" w:cstheme="minorHAnsi"/>
        </w:rPr>
        <w:t>nexo I, do Edital de Credenciamento.</w:t>
      </w:r>
    </w:p>
    <w:p w14:paraId="2E84DC3D" w14:textId="77777777" w:rsidR="0095731B" w:rsidRPr="00C31EA1" w:rsidRDefault="0095731B" w:rsidP="00ED4DFB">
      <w:pPr>
        <w:pStyle w:val="LetrasMultinvel"/>
        <w:numPr>
          <w:ilvl w:val="0"/>
          <w:numId w:val="0"/>
        </w:numPr>
        <w:spacing w:before="120" w:line="360" w:lineRule="auto"/>
        <w:ind w:left="1418" w:hanging="284"/>
        <w:rPr>
          <w:rFonts w:asciiTheme="minorHAnsi" w:hAnsiTheme="minorHAnsi" w:cstheme="minorHAnsi"/>
          <w:sz w:val="22"/>
          <w:szCs w:val="22"/>
        </w:rPr>
      </w:pPr>
    </w:p>
    <w:p w14:paraId="3A01DF36"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13.   DO DESCREDENCIAMENTO</w:t>
      </w:r>
    </w:p>
    <w:p w14:paraId="597BB69E" w14:textId="77777777" w:rsidR="0095731B" w:rsidRPr="00C31EA1" w:rsidRDefault="0095731B" w:rsidP="00ED4DFB">
      <w:pPr>
        <w:pStyle w:val="NmerosPrincipais"/>
        <w:tabs>
          <w:tab w:val="clear" w:pos="279"/>
          <w:tab w:val="num" w:pos="426"/>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13.1 – O descumprimento de quaisquer das condições previstas neste regulamento, bem como na Lei Federal nº 8.666/93, Lei Federal 8.080/90, na Lei Estadual 9.090/2008 e na Lei Complementar nº</w:t>
      </w:r>
      <w:r w:rsidRPr="00C31EA1">
        <w:rPr>
          <w:rFonts w:asciiTheme="minorHAnsi" w:hAnsiTheme="minorHAnsi" w:cstheme="minorHAnsi"/>
          <w:w w:val="90"/>
          <w:sz w:val="22"/>
          <w:szCs w:val="22"/>
        </w:rPr>
        <w:t xml:space="preserve"> 907/2019 e suas alterações</w:t>
      </w:r>
      <w:r w:rsidRPr="00C31EA1">
        <w:rPr>
          <w:rFonts w:asciiTheme="minorHAnsi" w:hAnsiTheme="minorHAnsi" w:cstheme="minorHAnsi"/>
          <w:snapToGrid w:val="0"/>
          <w:sz w:val="22"/>
          <w:szCs w:val="22"/>
        </w:rPr>
        <w:t>, ensejará o descredenciamento da entidade e a rescisão do contrato.</w:t>
      </w:r>
    </w:p>
    <w:p w14:paraId="7A19B079" w14:textId="77777777" w:rsidR="0095731B" w:rsidRPr="00C31EA1" w:rsidRDefault="0095731B" w:rsidP="00ED4DFB">
      <w:pPr>
        <w:spacing w:before="120" w:after="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13.2 – A entidade poderá requerer seu descredenciamento, por meio de declaração apresentada a </w:t>
      </w:r>
      <w:r w:rsidRPr="00C31EA1">
        <w:rPr>
          <w:rFonts w:asciiTheme="minorHAnsi" w:hAnsiTheme="minorHAnsi" w:cstheme="minorHAnsi"/>
          <w:sz w:val="22"/>
          <w:szCs w:val="22"/>
        </w:rPr>
        <w:t xml:space="preserve">SRSC – Superintendência Regional de Saúde de Colatina, </w:t>
      </w:r>
      <w:r w:rsidRPr="00C31EA1">
        <w:rPr>
          <w:rFonts w:asciiTheme="minorHAnsi" w:hAnsiTheme="minorHAnsi" w:cstheme="minorHAnsi"/>
          <w:snapToGrid w:val="0"/>
          <w:sz w:val="22"/>
          <w:szCs w:val="22"/>
        </w:rPr>
        <w:t>com antecedência mínima de 90 (noventa) dias.</w:t>
      </w:r>
    </w:p>
    <w:p w14:paraId="4694136F" w14:textId="77777777" w:rsidR="0095731B" w:rsidRPr="00C31EA1" w:rsidRDefault="0095731B" w:rsidP="00ED4DFB">
      <w:pPr>
        <w:pStyle w:val="NmerosPrincipais"/>
        <w:tabs>
          <w:tab w:val="clear" w:pos="279"/>
          <w:tab w:val="num" w:pos="426"/>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13.3 – A </w:t>
      </w:r>
      <w:r w:rsidRPr="00C31EA1">
        <w:rPr>
          <w:rFonts w:asciiTheme="minorHAnsi" w:hAnsiTheme="minorHAnsi" w:cstheme="minorHAnsi"/>
          <w:sz w:val="22"/>
          <w:szCs w:val="22"/>
        </w:rPr>
        <w:t xml:space="preserve">Superintendência Regional de Saúde de Colatina – SRSC </w:t>
      </w:r>
      <w:r w:rsidRPr="00C31EA1">
        <w:rPr>
          <w:rFonts w:asciiTheme="minorHAnsi" w:hAnsiTheme="minorHAnsi" w:cstheme="minorHAnsi"/>
          <w:snapToGrid w:val="0"/>
          <w:sz w:val="22"/>
          <w:szCs w:val="22"/>
        </w:rPr>
        <w:t>poderá revogar o credenciamento quando assim exigir o interesse público, mediante decisão fundamentada, sem que reste qualquer direito de indenização em favor dos CREDENCIADOS, mas garantindo-se o pagamento dos serviços prestados até a data da revogação.</w:t>
      </w:r>
    </w:p>
    <w:p w14:paraId="39BA5E5E" w14:textId="77777777" w:rsidR="0095731B" w:rsidRPr="00C31EA1" w:rsidRDefault="0095731B" w:rsidP="00ED4DFB">
      <w:pPr>
        <w:pStyle w:val="NmerosPrincipais"/>
        <w:tabs>
          <w:tab w:val="clear" w:pos="279"/>
          <w:tab w:val="num" w:pos="426"/>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13.4 - </w:t>
      </w:r>
      <w:r w:rsidRPr="00C31EA1">
        <w:rPr>
          <w:rFonts w:asciiTheme="minorHAnsi" w:hAnsiTheme="minorHAnsi" w:cstheme="minorHAnsi"/>
          <w:sz w:val="22"/>
          <w:szCs w:val="22"/>
        </w:rPr>
        <w:t>Ocorrendo o descredenciamento o interessado somente poderá solicitar novo credenciamento após 06 (seis) meses, sem prejuízo das sanções aplicáveis.</w:t>
      </w:r>
    </w:p>
    <w:p w14:paraId="20BDD173" w14:textId="77777777" w:rsidR="00173C0A" w:rsidRDefault="00173C0A" w:rsidP="00ED4DFB">
      <w:pPr>
        <w:pStyle w:val="NmerosPrincipais"/>
        <w:tabs>
          <w:tab w:val="clear" w:pos="279"/>
          <w:tab w:val="num" w:pos="426"/>
        </w:tabs>
        <w:spacing w:after="120" w:line="360" w:lineRule="auto"/>
        <w:rPr>
          <w:rFonts w:asciiTheme="minorHAnsi" w:hAnsiTheme="minorHAnsi" w:cstheme="minorHAnsi"/>
          <w:b/>
          <w:snapToGrid w:val="0"/>
          <w:sz w:val="22"/>
          <w:szCs w:val="22"/>
        </w:rPr>
      </w:pPr>
    </w:p>
    <w:p w14:paraId="011DF1DA" w14:textId="77777777" w:rsidR="0095731B" w:rsidRPr="00C31EA1" w:rsidRDefault="0095731B" w:rsidP="00ED4DFB">
      <w:pPr>
        <w:pStyle w:val="NmerosPrincipais"/>
        <w:tabs>
          <w:tab w:val="clear" w:pos="279"/>
          <w:tab w:val="num" w:pos="426"/>
        </w:tabs>
        <w:spacing w:after="120" w:line="360" w:lineRule="auto"/>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14. DA RESCISÃO</w:t>
      </w:r>
    </w:p>
    <w:p w14:paraId="016F5260" w14:textId="77777777" w:rsidR="0095731B" w:rsidRPr="00C31EA1" w:rsidRDefault="0095731B" w:rsidP="00ED4DFB">
      <w:pPr>
        <w:pStyle w:val="PargrafoNormal"/>
        <w:spacing w:before="120" w:line="360" w:lineRule="auto"/>
        <w:rPr>
          <w:rFonts w:asciiTheme="minorHAnsi" w:hAnsiTheme="minorHAnsi" w:cstheme="minorHAnsi"/>
          <w:sz w:val="22"/>
          <w:szCs w:val="22"/>
        </w:rPr>
      </w:pPr>
      <w:r>
        <w:rPr>
          <w:rFonts w:asciiTheme="minorHAnsi" w:hAnsiTheme="minorHAnsi" w:cstheme="minorHAnsi"/>
          <w:sz w:val="22"/>
          <w:szCs w:val="22"/>
        </w:rPr>
        <w:t xml:space="preserve">14.1 - </w:t>
      </w:r>
      <w:r w:rsidRPr="00C31EA1">
        <w:rPr>
          <w:rFonts w:asciiTheme="minorHAnsi" w:hAnsiTheme="minorHAnsi" w:cstheme="minorHAnsi"/>
          <w:sz w:val="22"/>
          <w:szCs w:val="22"/>
        </w:rPr>
        <w:t>A rescisão do contrato, que constituirá o instrumento do ajuste, poderá ocorrer nas hipóteses e condições previstas nos artigos 78 e 79 da Lei nº 8.666/93, no que couberem com aplicação do art. 80 da mesma Lei, se for o caso.</w:t>
      </w:r>
    </w:p>
    <w:p w14:paraId="48A060CE" w14:textId="77777777" w:rsidR="002875CF" w:rsidRDefault="002875CF" w:rsidP="00ED4DFB">
      <w:pPr>
        <w:pStyle w:val="NmerosPrincipais"/>
        <w:tabs>
          <w:tab w:val="clear" w:pos="279"/>
        </w:tabs>
        <w:spacing w:after="120" w:line="360" w:lineRule="auto"/>
        <w:rPr>
          <w:rFonts w:asciiTheme="minorHAnsi" w:hAnsiTheme="minorHAnsi" w:cstheme="minorHAnsi"/>
          <w:b/>
          <w:snapToGrid w:val="0"/>
          <w:sz w:val="22"/>
          <w:szCs w:val="22"/>
        </w:rPr>
      </w:pPr>
    </w:p>
    <w:p w14:paraId="78F8596A" w14:textId="77777777" w:rsidR="0095731B" w:rsidRPr="00C31EA1" w:rsidRDefault="0095731B" w:rsidP="00ED4DFB">
      <w:pPr>
        <w:pStyle w:val="NmerosPrincipais"/>
        <w:tabs>
          <w:tab w:val="clear" w:pos="279"/>
        </w:tabs>
        <w:spacing w:after="120" w:line="360" w:lineRule="auto"/>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15. DO ACOMPANHAMENTO E DA FISCALIZAÇÃO</w:t>
      </w:r>
    </w:p>
    <w:p w14:paraId="793CEA77" w14:textId="7E37B7E7" w:rsidR="0095731B" w:rsidRPr="00065862" w:rsidRDefault="0095731B" w:rsidP="00ED4DFB">
      <w:pPr>
        <w:spacing w:before="120" w:after="120" w:line="360" w:lineRule="auto"/>
        <w:rPr>
          <w:rFonts w:asciiTheme="minorHAnsi" w:hAnsiTheme="minorHAnsi" w:cstheme="minorHAnsi"/>
          <w:sz w:val="22"/>
          <w:szCs w:val="22"/>
        </w:rPr>
      </w:pPr>
      <w:r w:rsidRPr="00065862">
        <w:rPr>
          <w:rFonts w:asciiTheme="minorHAnsi" w:hAnsiTheme="minorHAnsi" w:cstheme="minorHAnsi"/>
          <w:sz w:val="22"/>
          <w:szCs w:val="22"/>
        </w:rPr>
        <w:t xml:space="preserve">15.1 – A Superintendência Regional de Saúde de Colatina – SRSC, </w:t>
      </w:r>
      <w:r w:rsidR="00D508B0" w:rsidRPr="00065862">
        <w:rPr>
          <w:rFonts w:asciiTheme="minorHAnsi" w:hAnsiTheme="minorHAnsi" w:cstheme="minorHAnsi"/>
          <w:sz w:val="22"/>
          <w:szCs w:val="22"/>
        </w:rPr>
        <w:t>na pessoa</w:t>
      </w:r>
      <w:r w:rsidRPr="00065862">
        <w:rPr>
          <w:rFonts w:asciiTheme="minorHAnsi" w:hAnsiTheme="minorHAnsi" w:cstheme="minorHAnsi"/>
          <w:sz w:val="22"/>
          <w:szCs w:val="22"/>
        </w:rPr>
        <w:t xml:space="preserve"> do Ordenador de Despesa, designará formalmente o servidor e/ou comissão responsável pelo acompanhamento, fiscalização e monitoramento da execução do objeto deste credenciamento, competindo-lhes atestar a realização do </w:t>
      </w:r>
      <w:r w:rsidRPr="00065862">
        <w:rPr>
          <w:rFonts w:asciiTheme="minorHAnsi" w:hAnsiTheme="minorHAnsi" w:cstheme="minorHAnsi"/>
          <w:sz w:val="22"/>
          <w:szCs w:val="22"/>
        </w:rPr>
        <w:lastRenderedPageBreak/>
        <w:t xml:space="preserve">serviço CREDENCIADO, observando as disposições deste Edital de Credenciamento, sem o que não será permitido qualquer pagamento. </w:t>
      </w:r>
    </w:p>
    <w:p w14:paraId="30FBC5FA" w14:textId="77777777" w:rsidR="0095731B" w:rsidRPr="00065862" w:rsidRDefault="0095731B" w:rsidP="00ED4DFB">
      <w:pPr>
        <w:spacing w:before="120" w:after="120" w:line="360" w:lineRule="auto"/>
        <w:rPr>
          <w:rFonts w:asciiTheme="minorHAnsi" w:hAnsiTheme="minorHAnsi" w:cstheme="minorHAnsi"/>
          <w:sz w:val="22"/>
          <w:szCs w:val="22"/>
        </w:rPr>
      </w:pPr>
      <w:r w:rsidRPr="00065862">
        <w:rPr>
          <w:rFonts w:asciiTheme="minorHAnsi" w:hAnsiTheme="minorHAnsi" w:cstheme="minorHAnsi"/>
          <w:sz w:val="22"/>
          <w:szCs w:val="22"/>
        </w:rPr>
        <w:t xml:space="preserve">15.2 – O recebimento do serviço ocorrerá da seguinte forma: </w:t>
      </w:r>
    </w:p>
    <w:p w14:paraId="45E6CD47" w14:textId="77777777" w:rsidR="0095731B" w:rsidRPr="00065862" w:rsidRDefault="0095731B" w:rsidP="003F341F">
      <w:pPr>
        <w:widowControl w:val="0"/>
        <w:numPr>
          <w:ilvl w:val="0"/>
          <w:numId w:val="27"/>
        </w:numPr>
        <w:tabs>
          <w:tab w:val="left" w:pos="598"/>
        </w:tabs>
        <w:autoSpaceDE w:val="0"/>
        <w:autoSpaceDN w:val="0"/>
        <w:spacing w:before="120" w:after="120" w:line="360" w:lineRule="auto"/>
        <w:ind w:left="720"/>
        <w:rPr>
          <w:rFonts w:asciiTheme="minorHAnsi" w:hAnsiTheme="minorHAnsi" w:cstheme="minorHAnsi"/>
          <w:sz w:val="22"/>
          <w:szCs w:val="22"/>
        </w:rPr>
      </w:pPr>
      <w:bookmarkStart w:id="1" w:name="_Hlk81204423"/>
      <w:r w:rsidRPr="00065862">
        <w:rPr>
          <w:rFonts w:asciiTheme="minorHAnsi" w:hAnsiTheme="minorHAnsi" w:cstheme="minorHAnsi"/>
          <w:sz w:val="22"/>
          <w:szCs w:val="22"/>
        </w:rPr>
        <w:t>O servidor/comissão responsável pela fiscalização dos serviços deverá atestar a prestação dos mesmos, dando o “ateste” na Nota Fiscal até o prazo de 05 (cinco) dias úteis após a sua entrega no Núcleo de Regulação e Acesso da Superintendência Regional de Saúde de Colatina.</w:t>
      </w:r>
    </w:p>
    <w:p w14:paraId="2C47B8AA" w14:textId="1CE7D310" w:rsidR="0095731B" w:rsidRPr="00C31EA1" w:rsidRDefault="0095731B" w:rsidP="003F341F">
      <w:pPr>
        <w:pStyle w:val="PargrafodaLista"/>
        <w:widowControl w:val="0"/>
        <w:numPr>
          <w:ilvl w:val="0"/>
          <w:numId w:val="27"/>
        </w:numPr>
        <w:tabs>
          <w:tab w:val="left" w:pos="598"/>
        </w:tabs>
        <w:autoSpaceDE w:val="0"/>
        <w:autoSpaceDN w:val="0"/>
        <w:spacing w:before="120" w:after="120" w:line="360" w:lineRule="auto"/>
        <w:ind w:left="720"/>
        <w:contextualSpacing w:val="0"/>
        <w:rPr>
          <w:rFonts w:asciiTheme="minorHAnsi" w:hAnsiTheme="minorHAnsi" w:cstheme="minorHAnsi"/>
          <w:sz w:val="22"/>
          <w:szCs w:val="22"/>
        </w:rPr>
      </w:pPr>
      <w:bookmarkStart w:id="2" w:name="_Hlk81204479"/>
      <w:bookmarkEnd w:id="1"/>
      <w:r w:rsidRPr="00C31EA1">
        <w:rPr>
          <w:rFonts w:asciiTheme="minorHAnsi" w:hAnsiTheme="minorHAnsi" w:cstheme="minorHAnsi"/>
          <w:sz w:val="22"/>
          <w:szCs w:val="22"/>
        </w:rPr>
        <w:t>O servidor/comissão poderá solicitar a correção de eventuais falhas ou irregularidades que forem verificadas na execução dos serviços, tendo a Contratada o prazo máximo de 05 (cinco) dias consecutivos para se manifestar e/ou apresentar as correções necessárias ao recebimento do objeto, podendo o prazo ser prorrogado à critério da Administração.</w:t>
      </w:r>
    </w:p>
    <w:p w14:paraId="56842C58"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r w:rsidRPr="00065862">
        <w:rPr>
          <w:rFonts w:asciiTheme="minorHAnsi" w:hAnsiTheme="minorHAnsi" w:cstheme="minorHAnsi"/>
          <w:sz w:val="22"/>
          <w:szCs w:val="22"/>
        </w:rPr>
        <w:t>Caso não tenham sido atendidas as condições contratuais e técnicas na execução do contrato, será lavrado o Termo de Recusa, onde serão apontadas as falhas constatadas, ficando a Contratada obrigada a reparar, corrigir, substituir ou remover, às suas expensas, no todo ou em parte, o objeto da contratação;</w:t>
      </w:r>
    </w:p>
    <w:p w14:paraId="27A61CF6"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r w:rsidRPr="00065862">
        <w:rPr>
          <w:rFonts w:asciiTheme="minorHAnsi" w:hAnsiTheme="minorHAnsi" w:cstheme="minorHAnsi"/>
          <w:sz w:val="22"/>
          <w:szCs w:val="22"/>
        </w:rPr>
        <w:t>Somente após haver sanado as falhas e irregularidades apontadas, a Contratada será considerada apta para o recebimento do pagamento correspondente ao serviço realizado.</w:t>
      </w:r>
    </w:p>
    <w:p w14:paraId="2AB1DFE9"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r w:rsidRPr="00065862">
        <w:rPr>
          <w:rFonts w:asciiTheme="minorHAnsi" w:hAnsiTheme="minorHAnsi" w:cstheme="minorHAnsi"/>
          <w:sz w:val="22"/>
          <w:szCs w:val="22"/>
        </w:rPr>
        <w:t>A CONTRATADA deverá manter acesso permanentemente livre às dependências onde estiver instalada, bem como seus arquivos e controle referente à execução do contrato, para os servidores responsáveis pela fiscalização e qualquer outro representante do Estado.</w:t>
      </w:r>
    </w:p>
    <w:p w14:paraId="04E7BF9F"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r w:rsidRPr="00065862">
        <w:rPr>
          <w:rFonts w:asciiTheme="minorHAnsi" w:hAnsiTheme="minorHAnsi" w:cstheme="minorHAnsi"/>
          <w:sz w:val="22"/>
          <w:szCs w:val="22"/>
        </w:rPr>
        <w:t>Ocorrendo o descumprimento de quaisquer dos aspectos previstos no item 12 ou das obrigações e vedações constantes do Anexo I, a CONTRATADA será notificada para adequação no prazo determinado pela SRSC.</w:t>
      </w:r>
    </w:p>
    <w:p w14:paraId="49AEDF4C"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r w:rsidRPr="00065862">
        <w:rPr>
          <w:rFonts w:asciiTheme="minorHAnsi" w:hAnsiTheme="minorHAnsi" w:cstheme="minorHAnsi"/>
          <w:sz w:val="22"/>
          <w:szCs w:val="22"/>
        </w:rPr>
        <w:t>Nos casos em que a CONTRATADA deixar de realizar as adequações no prazo estipulado e que tais adequações interfiram na segurança do paciente ou de seu acolhimento e cuidado, bem como no descumprimento de normas relativas à violação de direitos humanos, os novos encaminhamentos poderão ser suspensos cautelarmente mediante justificativa, até que se proceda a sua correção.</w:t>
      </w:r>
    </w:p>
    <w:p w14:paraId="54B94AB6" w14:textId="77777777" w:rsidR="0095731B" w:rsidRPr="00065862" w:rsidRDefault="0095731B" w:rsidP="003F341F">
      <w:pPr>
        <w:pStyle w:val="PargrafodaLista"/>
        <w:widowControl w:val="0"/>
        <w:numPr>
          <w:ilvl w:val="0"/>
          <w:numId w:val="27"/>
        </w:numPr>
        <w:tabs>
          <w:tab w:val="left" w:pos="598"/>
          <w:tab w:val="left" w:pos="1134"/>
        </w:tabs>
        <w:autoSpaceDE w:val="0"/>
        <w:autoSpaceDN w:val="0"/>
        <w:spacing w:before="120" w:after="120" w:line="360" w:lineRule="auto"/>
        <w:ind w:left="720"/>
        <w:contextualSpacing w:val="0"/>
        <w:rPr>
          <w:rFonts w:asciiTheme="minorHAnsi" w:hAnsiTheme="minorHAnsi" w:cstheme="minorHAnsi"/>
          <w:sz w:val="22"/>
          <w:szCs w:val="22"/>
        </w:rPr>
      </w:pPr>
      <w:bookmarkStart w:id="3" w:name="_Hlk81204499"/>
      <w:bookmarkEnd w:id="2"/>
      <w:r w:rsidRPr="00065862">
        <w:rPr>
          <w:rFonts w:asciiTheme="minorHAnsi" w:hAnsiTheme="minorHAnsi" w:cstheme="minorHAnsi"/>
          <w:sz w:val="22"/>
          <w:szCs w:val="22"/>
        </w:rPr>
        <w:t>A notificação da contratada e a suspensão do envio de novos pacientes não dispensam a abertura de processo administrativo e a aplicação das sanções previstas na Lei 8.666/93.</w:t>
      </w:r>
    </w:p>
    <w:bookmarkEnd w:id="3"/>
    <w:p w14:paraId="7858B92F" w14:textId="77777777" w:rsidR="0095731B" w:rsidRPr="00065862"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065862">
        <w:rPr>
          <w:rFonts w:asciiTheme="minorHAnsi" w:hAnsiTheme="minorHAnsi" w:cstheme="minorHAnsi"/>
          <w:b/>
          <w:snapToGrid w:val="0"/>
          <w:sz w:val="22"/>
          <w:szCs w:val="22"/>
        </w:rPr>
        <w:lastRenderedPageBreak/>
        <w:t>16. DAS SANÇÕES ADMINISTRATIVAS</w:t>
      </w:r>
    </w:p>
    <w:p w14:paraId="70737336" w14:textId="77777777" w:rsidR="0095731B" w:rsidRPr="00065862" w:rsidRDefault="0095731B" w:rsidP="00ED4DFB">
      <w:pPr>
        <w:pStyle w:val="NormalWeb"/>
        <w:spacing w:before="120" w:after="120" w:line="360" w:lineRule="auto"/>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16.1 – </w:t>
      </w:r>
      <w:r w:rsidRPr="00B52D4C">
        <w:rPr>
          <w:rFonts w:asciiTheme="minorHAnsi" w:hAnsiTheme="minorHAnsi" w:cstheme="minorHAnsi"/>
          <w:snapToGrid w:val="0"/>
          <w:sz w:val="22"/>
          <w:szCs w:val="22"/>
        </w:rPr>
        <w:t>O não cumprimento de quaisquer das obrigações da CONTRATADA ou inexecução total ou parcial do objeto contratado sujeitará o CREDENCIADO à aplicação de multa de mora;</w:t>
      </w:r>
    </w:p>
    <w:p w14:paraId="1817C19A" w14:textId="77777777" w:rsidR="0095731B" w:rsidRPr="00065862" w:rsidRDefault="0095731B" w:rsidP="00ED4DFB">
      <w:pPr>
        <w:pStyle w:val="NormalWeb"/>
        <w:spacing w:before="120" w:after="120" w:line="360" w:lineRule="auto"/>
        <w:rPr>
          <w:rFonts w:asciiTheme="minorHAnsi" w:hAnsiTheme="minorHAnsi" w:cstheme="minorHAnsi"/>
          <w:snapToGrid w:val="0"/>
          <w:sz w:val="22"/>
          <w:szCs w:val="22"/>
        </w:rPr>
      </w:pPr>
      <w:r w:rsidRPr="00065862">
        <w:rPr>
          <w:rFonts w:asciiTheme="minorHAnsi" w:hAnsiTheme="minorHAnsi" w:cstheme="minorHAnsi"/>
          <w:snapToGrid w:val="0"/>
          <w:sz w:val="22"/>
          <w:szCs w:val="22"/>
        </w:rPr>
        <w:t>16.1.1 - Fixa-se a multa de mora em 0,3% (três décimos por cento) por dia de atraso, a incidir sobre o valor total reajustado do serviço CREDENCIADO, ou sobre o saldo reajustado não atendido, caso o serviço CREDENCIADO, encontre-se parcialmente executado;</w:t>
      </w:r>
    </w:p>
    <w:p w14:paraId="626AE279" w14:textId="77777777" w:rsidR="0095731B" w:rsidRPr="00065862" w:rsidRDefault="0095731B" w:rsidP="00ED4DFB">
      <w:pPr>
        <w:pStyle w:val="NormalWeb"/>
        <w:spacing w:before="120" w:after="120" w:line="360" w:lineRule="auto"/>
        <w:rPr>
          <w:rFonts w:asciiTheme="minorHAnsi" w:hAnsiTheme="minorHAnsi" w:cstheme="minorHAnsi"/>
          <w:snapToGrid w:val="0"/>
          <w:sz w:val="22"/>
          <w:szCs w:val="22"/>
        </w:rPr>
      </w:pPr>
      <w:r w:rsidRPr="00065862">
        <w:rPr>
          <w:rFonts w:asciiTheme="minorHAnsi" w:hAnsiTheme="minorHAnsi" w:cstheme="minorHAnsi"/>
          <w:snapToGrid w:val="0"/>
          <w:sz w:val="22"/>
          <w:szCs w:val="22"/>
        </w:rPr>
        <w:t>16.1.2 - Os dias de atraso serão contabilizados em conformidade com o cronograma de execução do objeto;</w:t>
      </w:r>
    </w:p>
    <w:p w14:paraId="397F1845" w14:textId="77777777" w:rsidR="0095731B" w:rsidRPr="00B52D4C" w:rsidRDefault="0095731B" w:rsidP="00ED4DFB">
      <w:pPr>
        <w:pStyle w:val="NormalWeb"/>
        <w:spacing w:before="120" w:after="120" w:line="360" w:lineRule="auto"/>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16.1.3 - </w:t>
      </w:r>
      <w:r w:rsidRPr="00B52D4C">
        <w:rPr>
          <w:rFonts w:asciiTheme="minorHAnsi" w:hAnsiTheme="minorHAnsi" w:cstheme="minorHAnsi"/>
          <w:snapToGrid w:val="0"/>
          <w:sz w:val="22"/>
          <w:szCs w:val="22"/>
        </w:rPr>
        <w:t>A aplicação da multa de mora não impede que a Administração rescinda unilateralmente o Credenciamento e aplique as outras sanções previstas no item 16.2 deste Edital e na Lei Federal nº. 8.666/93;</w:t>
      </w:r>
    </w:p>
    <w:p w14:paraId="5BD2E083" w14:textId="71A235C7" w:rsidR="0095731B" w:rsidRDefault="0095731B" w:rsidP="00ED4DFB">
      <w:pPr>
        <w:pStyle w:val="NmerosPrincipais"/>
        <w:tabs>
          <w:tab w:val="clear" w:pos="279"/>
          <w:tab w:val="num" w:pos="568"/>
        </w:tabs>
        <w:spacing w:after="120" w:line="360" w:lineRule="auto"/>
        <w:ind w:left="0" w:firstLine="0"/>
        <w:rPr>
          <w:rFonts w:asciiTheme="minorHAnsi" w:hAnsiTheme="minorHAnsi" w:cstheme="minorHAnsi"/>
          <w:snapToGrid w:val="0"/>
          <w:sz w:val="22"/>
          <w:szCs w:val="22"/>
        </w:rPr>
      </w:pPr>
      <w:r w:rsidRPr="00B52D4C">
        <w:rPr>
          <w:rFonts w:asciiTheme="minorHAnsi" w:hAnsiTheme="minorHAnsi" w:cstheme="minorHAnsi"/>
          <w:snapToGrid w:val="0"/>
          <w:sz w:val="22"/>
          <w:szCs w:val="22"/>
        </w:rPr>
        <w:t>16.2 - A inexecução total ou parcial do ajuste ensejará a aplicação das seguintes sanções ao CREDENCIADO</w:t>
      </w:r>
      <w:r w:rsidRPr="007B7108">
        <w:rPr>
          <w:rFonts w:asciiTheme="minorHAnsi" w:hAnsiTheme="minorHAnsi" w:cstheme="minorHAnsi"/>
          <w:snapToGrid w:val="0"/>
          <w:sz w:val="22"/>
          <w:szCs w:val="22"/>
        </w:rPr>
        <w:t>:</w:t>
      </w:r>
    </w:p>
    <w:p w14:paraId="43FBEC70" w14:textId="77777777" w:rsidR="0095731B" w:rsidRPr="00065862" w:rsidRDefault="0095731B" w:rsidP="003F341F">
      <w:pPr>
        <w:pStyle w:val="LetrasMultinvel"/>
        <w:widowControl w:val="0"/>
        <w:numPr>
          <w:ilvl w:val="0"/>
          <w:numId w:val="4"/>
        </w:numPr>
        <w:tabs>
          <w:tab w:val="clear" w:pos="360"/>
          <w:tab w:val="num" w:pos="-708"/>
          <w:tab w:val="left" w:pos="851"/>
        </w:tabs>
        <w:autoSpaceDE w:val="0"/>
        <w:autoSpaceDN w:val="0"/>
        <w:spacing w:before="120" w:line="360" w:lineRule="auto"/>
        <w:ind w:left="851" w:right="352"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Advertência;</w:t>
      </w:r>
    </w:p>
    <w:p w14:paraId="32AA5F47" w14:textId="77777777" w:rsidR="0095731B" w:rsidRPr="00065862" w:rsidRDefault="0095731B" w:rsidP="003F341F">
      <w:pPr>
        <w:pStyle w:val="LetrasMultinvel"/>
        <w:widowControl w:val="0"/>
        <w:numPr>
          <w:ilvl w:val="0"/>
          <w:numId w:val="4"/>
        </w:numPr>
        <w:tabs>
          <w:tab w:val="clear" w:pos="360"/>
          <w:tab w:val="num" w:pos="-708"/>
          <w:tab w:val="left" w:pos="851"/>
        </w:tabs>
        <w:autoSpaceDE w:val="0"/>
        <w:autoSpaceDN w:val="0"/>
        <w:spacing w:before="120" w:line="360" w:lineRule="auto"/>
        <w:ind w:left="851"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Multa compensatória por perdas e danos, no montante de até 10% (dez por cento) sobre o saldo contratual reajustado não executado pelo particular;</w:t>
      </w:r>
    </w:p>
    <w:p w14:paraId="4D15F16C" w14:textId="77777777" w:rsidR="0095731B" w:rsidRPr="00065862" w:rsidRDefault="0095731B" w:rsidP="003F341F">
      <w:pPr>
        <w:pStyle w:val="LetrasMultinvel"/>
        <w:widowControl w:val="0"/>
        <w:numPr>
          <w:ilvl w:val="0"/>
          <w:numId w:val="4"/>
        </w:numPr>
        <w:tabs>
          <w:tab w:val="clear" w:pos="360"/>
          <w:tab w:val="num" w:pos="-708"/>
          <w:tab w:val="left" w:pos="851"/>
        </w:tabs>
        <w:autoSpaceDE w:val="0"/>
        <w:autoSpaceDN w:val="0"/>
        <w:spacing w:before="120" w:line="360" w:lineRule="auto"/>
        <w:ind w:left="851"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Suspensão temporária de participação em licitação e impedimento de contratar com a Administração Pública Nacional por prazo não superior a 02 (dois) anos;</w:t>
      </w:r>
    </w:p>
    <w:p w14:paraId="5DDB92C6" w14:textId="77777777" w:rsidR="0095731B" w:rsidRPr="00065862" w:rsidRDefault="0095731B" w:rsidP="003F341F">
      <w:pPr>
        <w:pStyle w:val="LetrasMultinvel"/>
        <w:widowControl w:val="0"/>
        <w:numPr>
          <w:ilvl w:val="0"/>
          <w:numId w:val="4"/>
        </w:numPr>
        <w:tabs>
          <w:tab w:val="clear" w:pos="360"/>
          <w:tab w:val="num" w:pos="-708"/>
          <w:tab w:val="left" w:pos="851"/>
        </w:tabs>
        <w:autoSpaceDE w:val="0"/>
        <w:autoSpaceDN w:val="0"/>
        <w:spacing w:before="120" w:line="360" w:lineRule="auto"/>
        <w:ind w:left="851"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Impedimento para licitar e contratar com a Administração Pública Estadual, Direta ou Indireta, pelo prazo de até 05 (cinco) anos, sem prejuízo das multas previstas em Edital e no contrato e das demais cominações legais, </w:t>
      </w:r>
      <w:r w:rsidRPr="00065862">
        <w:rPr>
          <w:rFonts w:asciiTheme="minorHAnsi" w:hAnsiTheme="minorHAnsi" w:cstheme="minorHAnsi"/>
          <w:snapToGrid w:val="0"/>
          <w:sz w:val="22"/>
          <w:szCs w:val="22"/>
          <w:u w:val="single"/>
        </w:rPr>
        <w:t>especificamente</w:t>
      </w:r>
      <w:r w:rsidRPr="00065862">
        <w:rPr>
          <w:rFonts w:asciiTheme="minorHAnsi" w:hAnsiTheme="minorHAnsi" w:cstheme="minorHAnsi"/>
          <w:snapToGrid w:val="0"/>
          <w:sz w:val="22"/>
          <w:szCs w:val="22"/>
        </w:rPr>
        <w:t xml:space="preserv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w:t>
      </w:r>
    </w:p>
    <w:p w14:paraId="4B9AAE44" w14:textId="77777777" w:rsidR="0095731B" w:rsidRPr="00065862" w:rsidRDefault="0095731B" w:rsidP="003F341F">
      <w:pPr>
        <w:pStyle w:val="LetrasMultinvel"/>
        <w:widowControl w:val="0"/>
        <w:numPr>
          <w:ilvl w:val="0"/>
          <w:numId w:val="4"/>
        </w:numPr>
        <w:tabs>
          <w:tab w:val="clear" w:pos="360"/>
          <w:tab w:val="num" w:pos="-708"/>
          <w:tab w:val="left" w:pos="851"/>
        </w:tabs>
        <w:autoSpaceDE w:val="0"/>
        <w:autoSpaceDN w:val="0"/>
        <w:spacing w:before="120" w:line="360" w:lineRule="auto"/>
        <w:ind w:left="851"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w:t>
      </w:r>
      <w:r w:rsidRPr="00065862">
        <w:rPr>
          <w:rFonts w:asciiTheme="minorHAnsi" w:hAnsiTheme="minorHAnsi" w:cstheme="minorHAnsi"/>
          <w:snapToGrid w:val="0"/>
          <w:sz w:val="22"/>
          <w:szCs w:val="22"/>
        </w:rPr>
        <w:lastRenderedPageBreak/>
        <w:t>após decorrido o prazo da sanção aplicada com base na alínea “c”.</w:t>
      </w:r>
    </w:p>
    <w:p w14:paraId="081C359B" w14:textId="77777777" w:rsidR="0095731B" w:rsidRPr="00065862" w:rsidRDefault="0095731B" w:rsidP="003F341F">
      <w:pPr>
        <w:pStyle w:val="LetrasMultinvel"/>
        <w:numPr>
          <w:ilvl w:val="0"/>
          <w:numId w:val="0"/>
        </w:numPr>
        <w:tabs>
          <w:tab w:val="clear" w:pos="360"/>
          <w:tab w:val="num" w:pos="142"/>
        </w:tabs>
        <w:spacing w:before="120" w:line="360" w:lineRule="auto"/>
        <w:ind w:left="426"/>
        <w:rPr>
          <w:rFonts w:asciiTheme="minorHAnsi" w:hAnsiTheme="minorHAnsi" w:cstheme="minorHAnsi"/>
          <w:snapToGrid w:val="0"/>
          <w:sz w:val="22"/>
          <w:szCs w:val="22"/>
        </w:rPr>
      </w:pPr>
      <w:r w:rsidRPr="00065862">
        <w:rPr>
          <w:rFonts w:asciiTheme="minorHAnsi" w:hAnsiTheme="minorHAnsi" w:cstheme="minorHAnsi"/>
          <w:snapToGrid w:val="0"/>
          <w:sz w:val="22"/>
          <w:szCs w:val="22"/>
        </w:rPr>
        <w:t>§ 1º. As sanções previstas nas alíneas “a”, “c”; “d” e “e” deste item, não são cumulativas entre si, mas poderão ser aplicadas juntamente com a multa compensatória por perdas e danos (alínea “b”).</w:t>
      </w:r>
    </w:p>
    <w:p w14:paraId="3D41390D" w14:textId="77777777" w:rsidR="0095731B" w:rsidRPr="00065862" w:rsidRDefault="0095731B" w:rsidP="003F341F">
      <w:pPr>
        <w:pStyle w:val="LetrasMultinvel"/>
        <w:numPr>
          <w:ilvl w:val="0"/>
          <w:numId w:val="0"/>
        </w:numPr>
        <w:spacing w:before="120" w:line="360" w:lineRule="auto"/>
        <w:ind w:left="426"/>
        <w:rPr>
          <w:rFonts w:asciiTheme="minorHAnsi" w:hAnsiTheme="minorHAnsi" w:cstheme="minorHAnsi"/>
          <w:snapToGrid w:val="0"/>
          <w:sz w:val="22"/>
          <w:szCs w:val="22"/>
        </w:rPr>
      </w:pPr>
      <w:bookmarkStart w:id="4" w:name="art87§3"/>
      <w:bookmarkEnd w:id="4"/>
      <w:r w:rsidRPr="00065862">
        <w:rPr>
          <w:rFonts w:asciiTheme="minorHAnsi" w:hAnsiTheme="minorHAnsi" w:cstheme="minorHAnsi"/>
          <w:snapToGrid w:val="0"/>
          <w:sz w:val="22"/>
          <w:szCs w:val="22"/>
        </w:rPr>
        <w:t>§ 2º. Quando imposta uma das sanções previstas nas alíneas “c”, “d” e “e”, a autoridade competente submeterá sua decisão ao Secretário de Estado de Gestão e Recursos Humanos - SEGER, a fim de que, se confirmada, tenha efeito perante a Administração Pública Estadual.</w:t>
      </w:r>
    </w:p>
    <w:p w14:paraId="0A3674FA" w14:textId="77777777" w:rsidR="0095731B" w:rsidRPr="00065862" w:rsidRDefault="0095731B" w:rsidP="003F341F">
      <w:pPr>
        <w:pStyle w:val="LetrasMultinvel"/>
        <w:numPr>
          <w:ilvl w:val="0"/>
          <w:numId w:val="0"/>
        </w:numPr>
        <w:spacing w:before="120" w:line="360" w:lineRule="auto"/>
        <w:ind w:left="426"/>
        <w:rPr>
          <w:rFonts w:asciiTheme="minorHAnsi" w:hAnsiTheme="minorHAnsi" w:cstheme="minorHAnsi"/>
          <w:snapToGrid w:val="0"/>
          <w:sz w:val="22"/>
          <w:szCs w:val="22"/>
        </w:rPr>
      </w:pPr>
      <w:r w:rsidRPr="00065862">
        <w:rPr>
          <w:rFonts w:asciiTheme="minorHAnsi" w:hAnsiTheme="minorHAnsi" w:cstheme="minorHAnsi"/>
          <w:snapToGrid w:val="0"/>
          <w:sz w:val="22"/>
          <w:szCs w:val="22"/>
        </w:rPr>
        <w:t>§ 3º.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63258B6" w14:textId="77777777" w:rsidR="0095731B" w:rsidRPr="00065862" w:rsidRDefault="0095731B" w:rsidP="003F341F">
      <w:pPr>
        <w:pStyle w:val="LetrasMultinvel"/>
        <w:numPr>
          <w:ilvl w:val="0"/>
          <w:numId w:val="0"/>
        </w:numPr>
        <w:spacing w:before="120" w:line="360" w:lineRule="auto"/>
        <w:ind w:left="426"/>
        <w:rPr>
          <w:rFonts w:asciiTheme="minorHAnsi" w:hAnsiTheme="minorHAnsi" w:cstheme="minorHAnsi"/>
          <w:snapToGrid w:val="0"/>
          <w:sz w:val="22"/>
          <w:szCs w:val="22"/>
        </w:rPr>
      </w:pPr>
      <w:r w:rsidRPr="00065862">
        <w:rPr>
          <w:rFonts w:asciiTheme="minorHAnsi" w:hAnsiTheme="minorHAnsi" w:cstheme="minorHAnsi"/>
          <w:snapToGrid w:val="0"/>
          <w:sz w:val="22"/>
          <w:szCs w:val="22"/>
        </w:rPr>
        <w:t>§ 4º. Confirmada a aplicação de quaisquer das sanções administrativas previstas neste item, competirá ao órgão promotor do certame proceder com o registro da ocorrência no SICAF, em campo apropriado. No caso da aplicação da sanção prevista na alínea “d”, deverá, ainda, ser solicitado o descredenciamento do licitante no SICAF.</w:t>
      </w:r>
    </w:p>
    <w:p w14:paraId="7E11A158" w14:textId="77777777" w:rsidR="0095731B" w:rsidRPr="00065862"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065862">
        <w:rPr>
          <w:rFonts w:asciiTheme="minorHAnsi" w:hAnsiTheme="minorHAnsi" w:cstheme="minorHAnsi"/>
          <w:snapToGrid w:val="0"/>
          <w:sz w:val="22"/>
          <w:szCs w:val="22"/>
        </w:rPr>
        <w:t>16.3 – As sanções administrativas somente serão aplicadas mediante regular processo administrativo, assegurada a ampla defesa e o contraditório, observando-se as seguintes regras:</w:t>
      </w:r>
    </w:p>
    <w:p w14:paraId="75BBBF1B"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Antes da aplicação de qualquer sanção administrativa, a </w:t>
      </w:r>
      <w:r w:rsidRPr="00065862">
        <w:rPr>
          <w:rFonts w:asciiTheme="minorHAnsi" w:hAnsiTheme="minorHAnsi" w:cstheme="minorHAnsi"/>
          <w:sz w:val="22"/>
          <w:szCs w:val="22"/>
        </w:rPr>
        <w:t xml:space="preserve">Superintendência Regional de Saúde de Colatina – SRSC </w:t>
      </w:r>
      <w:r w:rsidRPr="00065862">
        <w:rPr>
          <w:rFonts w:asciiTheme="minorHAnsi" w:hAnsiTheme="minorHAnsi" w:cstheme="minorHAnsi"/>
          <w:snapToGrid w:val="0"/>
          <w:sz w:val="22"/>
          <w:szCs w:val="22"/>
        </w:rPr>
        <w:t>deverá notificar o CREDENCIADO, facultando-lhe a apresentação de defesa prévia;</w:t>
      </w:r>
    </w:p>
    <w:p w14:paraId="3E9F753B"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 xml:space="preserve">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06612D2E"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590F01E5"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O CREDENCIADO comunicará a SRSC as mudanças de endereço ocorridas no curso do processo de credenciamento e da vigência do ajuste, considerando-se eficazes as notificações enviadas ao local anteriormente indicado, na ausência da comunicação;</w:t>
      </w:r>
    </w:p>
    <w:p w14:paraId="2FC89345"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lastRenderedPageBreak/>
        <w:t xml:space="preserve">Ofertada a defesa prévia ou expirado o prazo sem que ocorra a sua apresentação, </w:t>
      </w:r>
      <w:r w:rsidRPr="00065862">
        <w:rPr>
          <w:rFonts w:asciiTheme="minorHAnsi" w:hAnsiTheme="minorHAnsi" w:cstheme="minorHAnsi"/>
          <w:sz w:val="22"/>
          <w:szCs w:val="22"/>
        </w:rPr>
        <w:t xml:space="preserve">Superintendência Regional de Saúde de Colatina – SRSC </w:t>
      </w:r>
      <w:r w:rsidRPr="00065862">
        <w:rPr>
          <w:rFonts w:asciiTheme="minorHAnsi" w:hAnsiTheme="minorHAnsi" w:cstheme="minorHAnsi"/>
          <w:snapToGrid w:val="0"/>
          <w:sz w:val="22"/>
          <w:szCs w:val="22"/>
        </w:rPr>
        <w:t>proferirá decisão fundamentada e adotarão as medidas legais cabíveis, resguardado o direito de recurso do CREDENCIADO, que deverá ser exercido nos termos da Lei Federal nº. 8.666/93;</w:t>
      </w:r>
    </w:p>
    <w:p w14:paraId="3CC6992E" w14:textId="77777777" w:rsidR="0095731B" w:rsidRPr="00065862" w:rsidRDefault="0095731B" w:rsidP="003F341F">
      <w:pPr>
        <w:pStyle w:val="NmerosPrincipais"/>
        <w:widowControl w:val="0"/>
        <w:numPr>
          <w:ilvl w:val="0"/>
          <w:numId w:val="20"/>
        </w:numPr>
        <w:tabs>
          <w:tab w:val="left" w:pos="709"/>
        </w:tabs>
        <w:autoSpaceDE w:val="0"/>
        <w:autoSpaceDN w:val="0"/>
        <w:spacing w:after="120" w:line="360" w:lineRule="auto"/>
        <w:ind w:left="567" w:hanging="283"/>
        <w:rPr>
          <w:rFonts w:asciiTheme="minorHAnsi" w:hAnsiTheme="minorHAnsi" w:cstheme="minorHAnsi"/>
          <w:snapToGrid w:val="0"/>
          <w:sz w:val="22"/>
          <w:szCs w:val="22"/>
        </w:rPr>
      </w:pPr>
      <w:r w:rsidRPr="00065862">
        <w:rPr>
          <w:rFonts w:asciiTheme="minorHAnsi" w:hAnsiTheme="minorHAnsi" w:cstheme="minorHAnsi"/>
          <w:snapToGrid w:val="0"/>
          <w:sz w:val="22"/>
          <w:szCs w:val="22"/>
        </w:rPr>
        <w:t>O recurso administrativo, a que se refere à alínea anterior, será submetido à análise da Procuradoria Geral do Estado do Espírito Santo.</w:t>
      </w:r>
    </w:p>
    <w:p w14:paraId="5CAD222C"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065862">
        <w:rPr>
          <w:rFonts w:asciiTheme="minorHAnsi" w:hAnsiTheme="minorHAnsi" w:cstheme="minorHAnsi"/>
          <w:snapToGrid w:val="0"/>
          <w:sz w:val="22"/>
          <w:szCs w:val="22"/>
        </w:rPr>
        <w:t>16.4 – Os montantes relativos às multas moratórias e compensatórias aplicadas pela Administração poderão ser cobrados judicialmente ou descontados dos valores devidos ao CREDENCIADO, relativos às parcelas efetivamente</w:t>
      </w:r>
      <w:r w:rsidRPr="00C31EA1">
        <w:rPr>
          <w:rFonts w:asciiTheme="minorHAnsi" w:hAnsiTheme="minorHAnsi" w:cstheme="minorHAnsi"/>
          <w:snapToGrid w:val="0"/>
          <w:sz w:val="22"/>
          <w:szCs w:val="22"/>
        </w:rPr>
        <w:t xml:space="preserve"> executadas sobre o serviço CREDENCIADO.</w:t>
      </w:r>
    </w:p>
    <w:p w14:paraId="7904C693"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16.5 – Nas hipóteses em que os fatos ensejadores da aplicação das multas acarretarem também a rescisão do ajuste, os valores referentes às penalidades poderão ainda ser descontados da garantia prestada pelo CREDENCIADO.</w:t>
      </w:r>
    </w:p>
    <w:p w14:paraId="4742F860" w14:textId="77777777" w:rsidR="0095731B" w:rsidRDefault="0095731B"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16.6 – Em qualquer caso, se após o desconto dos valores relativos às multas restar valor residual em desfavor do CREDENCIADO, é obrigatória a cobrança judicial da diferença.</w:t>
      </w:r>
    </w:p>
    <w:p w14:paraId="4098C612" w14:textId="77777777" w:rsidR="003F341F" w:rsidRDefault="003F341F" w:rsidP="00ED4DFB">
      <w:pPr>
        <w:pStyle w:val="NmerosPrincipais"/>
        <w:tabs>
          <w:tab w:val="clear" w:pos="279"/>
        </w:tabs>
        <w:spacing w:after="120" w:line="360" w:lineRule="auto"/>
        <w:ind w:left="0" w:firstLine="0"/>
        <w:rPr>
          <w:rFonts w:asciiTheme="minorHAnsi" w:hAnsiTheme="minorHAnsi" w:cstheme="minorHAnsi"/>
          <w:snapToGrid w:val="0"/>
          <w:sz w:val="22"/>
          <w:szCs w:val="22"/>
        </w:rPr>
      </w:pPr>
    </w:p>
    <w:p w14:paraId="6E8D2086"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napToGrid w:val="0"/>
          <w:sz w:val="22"/>
          <w:szCs w:val="22"/>
        </w:rPr>
      </w:pPr>
      <w:r w:rsidRPr="00C31EA1">
        <w:rPr>
          <w:rFonts w:asciiTheme="minorHAnsi" w:hAnsiTheme="minorHAnsi" w:cstheme="minorHAnsi"/>
          <w:b/>
          <w:snapToGrid w:val="0"/>
          <w:sz w:val="22"/>
          <w:szCs w:val="22"/>
        </w:rPr>
        <w:t>17. DAS DISPOSIÇÕES FINAIS</w:t>
      </w:r>
    </w:p>
    <w:p w14:paraId="3CF50FB6" w14:textId="77777777" w:rsidR="0095731B" w:rsidRPr="00C31EA1" w:rsidRDefault="0095731B" w:rsidP="00ED4DFB">
      <w:pPr>
        <w:pStyle w:val="NmerosPrincipais"/>
        <w:tabs>
          <w:tab w:val="clear" w:pos="279"/>
          <w:tab w:val="left" w:pos="426"/>
          <w:tab w:val="left" w:pos="567"/>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17 - O CREDENCIADO é responsável pela fidelidade e legitimidade das informações prestadas e dos documentos apresentados em qualquer fase do processo de Credenciamento. A falsidade de qualquer documento apresentado ou a inverdade das informações nele contidas implicará a imediata desclassificação do proponente que o tiver apresentado, ou, caso tenha sido CREDENCIADO, a rescisão do contrato, sem prejuízo das demais sanções cabíveis.</w:t>
      </w:r>
    </w:p>
    <w:p w14:paraId="206888B1" w14:textId="77777777" w:rsidR="0095731B" w:rsidRPr="00C31EA1" w:rsidRDefault="0095731B" w:rsidP="00ED4DFB">
      <w:pPr>
        <w:pStyle w:val="NmerosPrincipais"/>
        <w:tabs>
          <w:tab w:val="clear" w:pos="279"/>
          <w:tab w:val="left" w:pos="426"/>
          <w:tab w:val="left" w:pos="567"/>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17.1 - É facultado à Comissão, citada no item 1.2 deste Edital, ou à autoridade a ela superior, em qualquer fase do processo de credenciamento, promover diligências com vistas a esclarecer ou a complementa instrução do processo.</w:t>
      </w:r>
    </w:p>
    <w:p w14:paraId="6550C464" w14:textId="77777777" w:rsidR="0095731B" w:rsidRPr="00C31EA1" w:rsidRDefault="0095731B" w:rsidP="00ED4DFB">
      <w:pPr>
        <w:pStyle w:val="NmerosPrincipais"/>
        <w:tabs>
          <w:tab w:val="clear" w:pos="279"/>
          <w:tab w:val="left" w:pos="567"/>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17.2 - Os participantes intimados para prestar quaisquer esclarecimentos adicionais deverão fazê-lo no prazo determinado pelo Presidente da Comissão, sob pena de desclassificação.</w:t>
      </w:r>
    </w:p>
    <w:p w14:paraId="668B2537"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17.3 - O desatendimento de exigências formais não essenciais não importará no afastamento do proponente, desde que seja possível a aferição da sua qualificação e a exata compreensão da sua proposta.</w:t>
      </w:r>
    </w:p>
    <w:p w14:paraId="031F969C"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lastRenderedPageBreak/>
        <w:t>17.4 - As decisões referentes a este processo de Credenciamento poderão ser comunicadas aos proponentes por qualquer meio de comunicação que comprove o recebimento ou, ainda, mediante publicação no Diário Oficial do Estado.</w:t>
      </w:r>
    </w:p>
    <w:p w14:paraId="6DE19A2A"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 xml:space="preserve">17.5 - Os casos não previstos neste Edital serão decididos pelo Presidente da Comissão. </w:t>
      </w:r>
    </w:p>
    <w:p w14:paraId="02E41FA5"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17.6 - A participação neste processo de credenciamento implica aceitação de todos os termos deste Edital.</w:t>
      </w:r>
    </w:p>
    <w:p w14:paraId="049EB405"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17.7 - A autoridade competente para aprovação do credenciamento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02B501A3"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napToGrid w:val="0"/>
          <w:sz w:val="22"/>
          <w:szCs w:val="22"/>
        </w:rPr>
        <w:t xml:space="preserve">17.8 - Os CREDENCIADOS não terão direito à indenização em decorrência da anulação do credenciamento, ressalvado o direito do CREDENCIADO de boa-fé de ser ressarcido pelos encargos que tiver suportado em virtude do contrato estabelecido com a </w:t>
      </w:r>
      <w:r w:rsidRPr="00C31EA1">
        <w:rPr>
          <w:rFonts w:asciiTheme="minorHAnsi" w:hAnsiTheme="minorHAnsi" w:cstheme="minorHAnsi"/>
          <w:sz w:val="22"/>
          <w:szCs w:val="22"/>
        </w:rPr>
        <w:t>Superintendência Regional de Saúde de Colatina – SRSC.</w:t>
      </w:r>
    </w:p>
    <w:p w14:paraId="750C6BB4"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17.9 - A nulidade do credenciamento induz a do contrato, ressalvando o disposto no parágrafo único do art. 59, da Lei nº 8.666/93.</w:t>
      </w:r>
    </w:p>
    <w:p w14:paraId="788CE003" w14:textId="77777777" w:rsidR="0095731B" w:rsidRPr="00C31EA1" w:rsidRDefault="0095731B" w:rsidP="00ED4DFB">
      <w:pPr>
        <w:pStyle w:val="NmerosPrincipais"/>
        <w:tabs>
          <w:tab w:val="clear" w:pos="279"/>
          <w:tab w:val="left" w:pos="426"/>
          <w:tab w:val="num" w:pos="891"/>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17.10 - No caso de desfazimento do credenciamento, fica assegurada a ampla defesa e o contraditório.</w:t>
      </w:r>
    </w:p>
    <w:p w14:paraId="4F7ABB2A" w14:textId="77777777" w:rsidR="0095731B" w:rsidRPr="00C31EA1" w:rsidRDefault="0095731B" w:rsidP="00ED4DFB">
      <w:pPr>
        <w:pStyle w:val="SemEspaamento"/>
        <w:spacing w:before="120" w:after="120" w:line="360" w:lineRule="auto"/>
        <w:jc w:val="both"/>
        <w:rPr>
          <w:rFonts w:asciiTheme="minorHAnsi" w:hAnsiTheme="minorHAnsi" w:cstheme="minorHAnsi"/>
          <w:b/>
          <w:color w:val="FF0000"/>
        </w:rPr>
      </w:pPr>
      <w:r w:rsidRPr="00C31EA1">
        <w:rPr>
          <w:rFonts w:asciiTheme="minorHAnsi" w:hAnsiTheme="minorHAnsi" w:cstheme="minorHAnsi"/>
        </w:rPr>
        <w:t xml:space="preserve">17.11 - Aplicam-se, no que couberem, aos instrumentos regulamentados por este Edital, as demais legislações pertinentes, e em especial: </w:t>
      </w:r>
      <w:r w:rsidRPr="00C31EA1">
        <w:rPr>
          <w:rFonts w:asciiTheme="minorHAnsi" w:hAnsiTheme="minorHAnsi" w:cstheme="minorHAnsi"/>
          <w:b/>
          <w:bCs/>
        </w:rPr>
        <w:t xml:space="preserve">Resolução de Diretoria Colegiada – RDC Nº 185, </w:t>
      </w:r>
      <w:r w:rsidRPr="00C31EA1">
        <w:rPr>
          <w:rFonts w:asciiTheme="minorHAnsi" w:hAnsiTheme="minorHAnsi" w:cstheme="minorHAnsi"/>
          <w:bCs/>
        </w:rPr>
        <w:t>de 22 de outubro de 2001</w:t>
      </w:r>
      <w:r w:rsidRPr="00C31EA1">
        <w:rPr>
          <w:rFonts w:asciiTheme="minorHAnsi" w:hAnsiTheme="minorHAnsi" w:cstheme="minorHAnsi"/>
          <w:b/>
          <w:bCs/>
        </w:rPr>
        <w:t>,</w:t>
      </w:r>
      <w:r w:rsidRPr="00C31EA1">
        <w:rPr>
          <w:rFonts w:asciiTheme="minorHAnsi" w:hAnsiTheme="minorHAnsi" w:cstheme="minorHAnsi"/>
          <w:bCs/>
        </w:rPr>
        <w:t xml:space="preserve"> que </w:t>
      </w:r>
      <w:r w:rsidRPr="00C31EA1">
        <w:rPr>
          <w:rFonts w:asciiTheme="minorHAnsi" w:hAnsiTheme="minorHAnsi" w:cstheme="minorHAnsi"/>
        </w:rPr>
        <w:t xml:space="preserve">aprovar o Regulamento Técnico que consta no anexo desta Resolução, que trata do registro, alteração, revalidação e cancelamento do registro de produtos médicos na Agência Nacional de Vigilância Sanitária –ANVISA; </w:t>
      </w:r>
      <w:r w:rsidRPr="00C31EA1">
        <w:rPr>
          <w:rFonts w:asciiTheme="minorHAnsi" w:hAnsiTheme="minorHAnsi" w:cstheme="minorHAnsi"/>
          <w:b/>
          <w:bCs/>
        </w:rPr>
        <w:t>Resolução de Diretoria Colegiada – RDC Nº 50,</w:t>
      </w:r>
      <w:r w:rsidRPr="00C31EA1">
        <w:rPr>
          <w:rFonts w:asciiTheme="minorHAnsi" w:hAnsiTheme="minorHAnsi" w:cstheme="minorHAnsi"/>
          <w:bCs/>
        </w:rPr>
        <w:t xml:space="preserve"> de 21 de fevereiro de 2002, que d</w:t>
      </w:r>
      <w:r w:rsidRPr="00C31EA1">
        <w:rPr>
          <w:rFonts w:asciiTheme="minorHAnsi" w:hAnsiTheme="minorHAnsi" w:cstheme="minorHAnsi"/>
        </w:rPr>
        <w:t xml:space="preserve">ispõe sobre o Regulamento Técnico para planejamento, programação, elaboração e avaliação de projetos físicos de estabelecimentos assistenciais de saúde; </w:t>
      </w:r>
      <w:r w:rsidRPr="00C31EA1">
        <w:rPr>
          <w:rFonts w:asciiTheme="minorHAnsi" w:hAnsiTheme="minorHAnsi" w:cstheme="minorHAnsi"/>
          <w:b/>
          <w:bCs/>
        </w:rPr>
        <w:t xml:space="preserve">Resolução de Diretoria Colegiada – RDC Nº 63, </w:t>
      </w:r>
      <w:r w:rsidRPr="00C31EA1">
        <w:rPr>
          <w:rFonts w:asciiTheme="minorHAnsi" w:hAnsiTheme="minorHAnsi" w:cstheme="minorHAnsi"/>
          <w:bCs/>
        </w:rPr>
        <w:t>de 25 de novembro de 2011, que d</w:t>
      </w:r>
      <w:r w:rsidRPr="00C31EA1">
        <w:rPr>
          <w:rFonts w:asciiTheme="minorHAnsi" w:hAnsiTheme="minorHAnsi" w:cstheme="minorHAnsi"/>
        </w:rPr>
        <w:t xml:space="preserve">ispõe sobre os Requisitos de Boas Práticas de Funcionamento para os Serviços de Saúde; </w:t>
      </w:r>
      <w:r w:rsidRPr="00C31EA1">
        <w:rPr>
          <w:rFonts w:asciiTheme="minorHAnsi" w:hAnsiTheme="minorHAnsi" w:cstheme="minorHAnsi"/>
          <w:b/>
          <w:bCs/>
        </w:rPr>
        <w:t xml:space="preserve">Resolução de Diretoria Colegiada - RDC Nº16, </w:t>
      </w:r>
      <w:r w:rsidRPr="00C31EA1">
        <w:rPr>
          <w:rFonts w:asciiTheme="minorHAnsi" w:hAnsiTheme="minorHAnsi" w:cstheme="minorHAnsi"/>
          <w:bCs/>
        </w:rPr>
        <w:t>de 28 de março de 2013</w:t>
      </w:r>
      <w:r w:rsidRPr="00C31EA1">
        <w:rPr>
          <w:rFonts w:asciiTheme="minorHAnsi" w:hAnsiTheme="minorHAnsi" w:cstheme="minorHAnsi"/>
          <w:b/>
          <w:bCs/>
        </w:rPr>
        <w:t>,</w:t>
      </w:r>
      <w:r w:rsidRPr="00C31EA1">
        <w:rPr>
          <w:rFonts w:asciiTheme="minorHAnsi" w:hAnsiTheme="minorHAnsi" w:cstheme="minorHAnsi"/>
          <w:bCs/>
        </w:rPr>
        <w:t>que a</w:t>
      </w:r>
      <w:r w:rsidRPr="00C31EA1">
        <w:rPr>
          <w:rFonts w:asciiTheme="minorHAnsi" w:hAnsiTheme="minorHAnsi" w:cstheme="minorHAnsi"/>
        </w:rPr>
        <w:t xml:space="preserve">prova o Regulamento Técnico de Boas Práticas de Fabricação de Produtos Médicos e Produtos para Diagnóstico de Uso In Vitro e dá outras providências; </w:t>
      </w:r>
      <w:r w:rsidRPr="00C31EA1">
        <w:rPr>
          <w:rFonts w:asciiTheme="minorHAnsi" w:hAnsiTheme="minorHAnsi" w:cstheme="minorHAnsi"/>
          <w:b/>
          <w:bCs/>
        </w:rPr>
        <w:t xml:space="preserve">Resolução de Diretoria Colegiada - RDC Nº 36, </w:t>
      </w:r>
      <w:r w:rsidRPr="00C31EA1">
        <w:rPr>
          <w:rFonts w:asciiTheme="minorHAnsi" w:hAnsiTheme="minorHAnsi" w:cstheme="minorHAnsi"/>
          <w:bCs/>
        </w:rPr>
        <w:t>de 25 de julho de 2013</w:t>
      </w:r>
      <w:r w:rsidRPr="00C31EA1">
        <w:rPr>
          <w:rFonts w:asciiTheme="minorHAnsi" w:hAnsiTheme="minorHAnsi" w:cstheme="minorHAnsi"/>
          <w:b/>
          <w:bCs/>
        </w:rPr>
        <w:t>,</w:t>
      </w:r>
      <w:r w:rsidRPr="00C31EA1">
        <w:rPr>
          <w:rFonts w:asciiTheme="minorHAnsi" w:hAnsiTheme="minorHAnsi" w:cstheme="minorHAnsi"/>
          <w:bCs/>
        </w:rPr>
        <w:t xml:space="preserve"> que i</w:t>
      </w:r>
      <w:r w:rsidRPr="00C31EA1">
        <w:rPr>
          <w:rFonts w:asciiTheme="minorHAnsi" w:hAnsiTheme="minorHAnsi" w:cstheme="minorHAnsi"/>
        </w:rPr>
        <w:t xml:space="preserve">nstitui ações para a segurança do paciente em serviços de </w:t>
      </w:r>
      <w:r w:rsidRPr="00C31EA1">
        <w:rPr>
          <w:rFonts w:asciiTheme="minorHAnsi" w:hAnsiTheme="minorHAnsi" w:cstheme="minorHAnsi"/>
        </w:rPr>
        <w:lastRenderedPageBreak/>
        <w:t xml:space="preserve">saúde e dá outras providências; suas alterações </w:t>
      </w:r>
      <w:r w:rsidRPr="00C31EA1">
        <w:rPr>
          <w:rFonts w:asciiTheme="minorHAnsi" w:hAnsiTheme="minorHAnsi" w:cstheme="minorHAnsi"/>
          <w:b/>
        </w:rPr>
        <w:t>e demais legislações pertinentes ao serviço a ser credenciado.</w:t>
      </w:r>
    </w:p>
    <w:p w14:paraId="326B1FA3" w14:textId="77777777" w:rsidR="0095731B" w:rsidRPr="00C31EA1" w:rsidRDefault="0095731B" w:rsidP="00ED4DFB">
      <w:pPr>
        <w:spacing w:before="120" w:after="120" w:line="360" w:lineRule="auto"/>
        <w:rPr>
          <w:rFonts w:asciiTheme="minorHAnsi" w:hAnsiTheme="minorHAnsi" w:cstheme="minorHAnsi"/>
          <w:sz w:val="22"/>
          <w:szCs w:val="22"/>
        </w:rPr>
      </w:pPr>
    </w:p>
    <w:p w14:paraId="52A980D6" w14:textId="1880ECBB" w:rsidR="0095731B" w:rsidRPr="00C31EA1" w:rsidRDefault="0095731B" w:rsidP="00ED4DFB">
      <w:pPr>
        <w:spacing w:before="120" w:after="120" w:line="360" w:lineRule="auto"/>
        <w:rPr>
          <w:rFonts w:asciiTheme="minorHAnsi" w:hAnsiTheme="minorHAnsi" w:cstheme="minorHAnsi"/>
          <w:sz w:val="22"/>
          <w:szCs w:val="22"/>
        </w:rPr>
      </w:pPr>
      <w:r w:rsidRPr="00794F79">
        <w:rPr>
          <w:rFonts w:asciiTheme="minorHAnsi" w:hAnsiTheme="minorHAnsi" w:cstheme="minorHAnsi"/>
          <w:sz w:val="22"/>
          <w:szCs w:val="22"/>
        </w:rPr>
        <w:t xml:space="preserve">Colatina/ES, </w:t>
      </w:r>
      <w:r w:rsidR="00794F79">
        <w:rPr>
          <w:rFonts w:asciiTheme="minorHAnsi" w:hAnsiTheme="minorHAnsi" w:cstheme="minorHAnsi"/>
          <w:sz w:val="22"/>
          <w:szCs w:val="22"/>
        </w:rPr>
        <w:t>10</w:t>
      </w:r>
      <w:r w:rsidRPr="00794F79">
        <w:rPr>
          <w:rFonts w:asciiTheme="minorHAnsi" w:hAnsiTheme="minorHAnsi" w:cstheme="minorHAnsi"/>
          <w:sz w:val="22"/>
          <w:szCs w:val="22"/>
        </w:rPr>
        <w:t xml:space="preserve"> de </w:t>
      </w:r>
      <w:r w:rsidR="00794F79">
        <w:rPr>
          <w:rFonts w:asciiTheme="minorHAnsi" w:hAnsiTheme="minorHAnsi" w:cstheme="minorHAnsi"/>
          <w:sz w:val="22"/>
          <w:szCs w:val="22"/>
        </w:rPr>
        <w:t>fevereiro</w:t>
      </w:r>
      <w:r w:rsidRPr="00794F79">
        <w:rPr>
          <w:rFonts w:asciiTheme="minorHAnsi" w:hAnsiTheme="minorHAnsi" w:cstheme="minorHAnsi"/>
          <w:sz w:val="22"/>
          <w:szCs w:val="22"/>
        </w:rPr>
        <w:t xml:space="preserve"> de 202</w:t>
      </w:r>
      <w:r w:rsidR="00D508B0" w:rsidRPr="00794F79">
        <w:rPr>
          <w:rFonts w:asciiTheme="minorHAnsi" w:hAnsiTheme="minorHAnsi" w:cstheme="minorHAnsi"/>
          <w:sz w:val="22"/>
          <w:szCs w:val="22"/>
        </w:rPr>
        <w:t>2</w:t>
      </w:r>
      <w:r w:rsidRPr="00C31EA1">
        <w:rPr>
          <w:rFonts w:asciiTheme="minorHAnsi" w:hAnsiTheme="minorHAnsi" w:cstheme="minorHAnsi"/>
          <w:sz w:val="22"/>
          <w:szCs w:val="22"/>
        </w:rPr>
        <w:t>.</w:t>
      </w:r>
    </w:p>
    <w:p w14:paraId="4BC07CAA" w14:textId="77777777" w:rsidR="0095731B" w:rsidRPr="00C31EA1" w:rsidRDefault="0095731B" w:rsidP="00ED4DFB">
      <w:pPr>
        <w:spacing w:before="120" w:after="120" w:line="360" w:lineRule="auto"/>
        <w:rPr>
          <w:rFonts w:asciiTheme="minorHAnsi" w:hAnsiTheme="minorHAnsi" w:cstheme="minorHAnsi"/>
          <w:sz w:val="22"/>
          <w:szCs w:val="22"/>
        </w:rPr>
      </w:pPr>
    </w:p>
    <w:p w14:paraId="433754EF" w14:textId="77777777" w:rsidR="0095731B" w:rsidRPr="00C31EA1" w:rsidRDefault="0095731B" w:rsidP="0095731B">
      <w:pPr>
        <w:pStyle w:val="Corpodetexto"/>
        <w:jc w:val="center"/>
        <w:rPr>
          <w:rFonts w:asciiTheme="minorHAnsi" w:hAnsiTheme="minorHAnsi" w:cstheme="minorHAnsi"/>
          <w:b/>
          <w:sz w:val="22"/>
          <w:szCs w:val="22"/>
        </w:rPr>
      </w:pPr>
      <w:r w:rsidRPr="00C31EA1">
        <w:rPr>
          <w:rFonts w:asciiTheme="minorHAnsi" w:hAnsiTheme="minorHAnsi" w:cstheme="minorHAnsi"/>
          <w:b/>
          <w:sz w:val="22"/>
          <w:szCs w:val="22"/>
        </w:rPr>
        <w:t>____________________________</w:t>
      </w:r>
    </w:p>
    <w:p w14:paraId="3CC22BBE" w14:textId="77777777" w:rsidR="0095731B" w:rsidRPr="00C31EA1" w:rsidRDefault="0095731B" w:rsidP="0095731B">
      <w:pPr>
        <w:pStyle w:val="NmerosPrincipais"/>
        <w:tabs>
          <w:tab w:val="clear" w:pos="279"/>
        </w:tabs>
        <w:spacing w:before="0" w:after="0"/>
        <w:ind w:left="0" w:firstLine="0"/>
        <w:jc w:val="center"/>
        <w:rPr>
          <w:rFonts w:asciiTheme="minorHAnsi" w:hAnsiTheme="minorHAnsi" w:cstheme="minorHAnsi"/>
          <w:sz w:val="22"/>
          <w:szCs w:val="22"/>
        </w:rPr>
      </w:pPr>
      <w:r w:rsidRPr="00C31EA1">
        <w:rPr>
          <w:rFonts w:asciiTheme="minorHAnsi" w:hAnsiTheme="minorHAnsi" w:cstheme="minorHAnsi"/>
          <w:sz w:val="22"/>
          <w:szCs w:val="22"/>
        </w:rPr>
        <w:t>Alicio Henrique Araújo Junior</w:t>
      </w:r>
    </w:p>
    <w:p w14:paraId="0014E67A" w14:textId="77777777" w:rsidR="0095731B" w:rsidRPr="00C31EA1" w:rsidRDefault="0095731B" w:rsidP="0095731B">
      <w:pPr>
        <w:pStyle w:val="NmerosPrincipais"/>
        <w:tabs>
          <w:tab w:val="clear" w:pos="279"/>
        </w:tabs>
        <w:spacing w:before="0" w:after="0"/>
        <w:ind w:left="0" w:firstLine="0"/>
        <w:jc w:val="center"/>
        <w:rPr>
          <w:rFonts w:asciiTheme="minorHAnsi" w:hAnsiTheme="minorHAnsi" w:cstheme="minorHAnsi"/>
          <w:sz w:val="22"/>
          <w:szCs w:val="22"/>
        </w:rPr>
      </w:pPr>
      <w:r w:rsidRPr="00C31EA1">
        <w:rPr>
          <w:rFonts w:asciiTheme="minorHAnsi" w:hAnsiTheme="minorHAnsi" w:cstheme="minorHAnsi"/>
          <w:sz w:val="22"/>
          <w:szCs w:val="22"/>
        </w:rPr>
        <w:t>Presidente da Comissão de Credenciamento – SRSC</w:t>
      </w:r>
    </w:p>
    <w:p w14:paraId="3CDA909D" w14:textId="77777777" w:rsidR="0095731B" w:rsidRPr="00C31EA1" w:rsidRDefault="0095731B" w:rsidP="0095731B">
      <w:pPr>
        <w:pStyle w:val="NmerosPrincipais"/>
        <w:tabs>
          <w:tab w:val="clear" w:pos="279"/>
        </w:tabs>
        <w:spacing w:before="0" w:after="0"/>
        <w:ind w:left="0" w:firstLine="0"/>
        <w:jc w:val="center"/>
        <w:rPr>
          <w:rFonts w:asciiTheme="minorHAnsi" w:hAnsiTheme="minorHAnsi" w:cstheme="minorHAnsi"/>
          <w:sz w:val="22"/>
          <w:szCs w:val="22"/>
        </w:rPr>
      </w:pPr>
      <w:r w:rsidRPr="00C31EA1">
        <w:rPr>
          <w:rFonts w:asciiTheme="minorHAnsi" w:hAnsiTheme="minorHAnsi" w:cstheme="minorHAnsi"/>
          <w:sz w:val="22"/>
          <w:szCs w:val="22"/>
        </w:rPr>
        <w:t>PORTARIA Nº 247-S, DE 14 DE AGOSTO DE 2020</w:t>
      </w:r>
    </w:p>
    <w:p w14:paraId="27EABD04" w14:textId="77777777" w:rsidR="0095731B" w:rsidRPr="00C31EA1" w:rsidRDefault="0095731B" w:rsidP="0095731B">
      <w:pPr>
        <w:pStyle w:val="NmerosPrincipais"/>
        <w:tabs>
          <w:tab w:val="clear" w:pos="279"/>
        </w:tabs>
        <w:spacing w:before="0" w:after="0"/>
        <w:ind w:left="0" w:firstLine="0"/>
        <w:jc w:val="center"/>
        <w:rPr>
          <w:rFonts w:asciiTheme="minorHAnsi" w:hAnsiTheme="minorHAnsi" w:cstheme="minorHAnsi"/>
          <w:sz w:val="22"/>
          <w:szCs w:val="22"/>
        </w:rPr>
      </w:pPr>
    </w:p>
    <w:p w14:paraId="4DC72E30" w14:textId="77777777" w:rsidR="008A5CF6" w:rsidRDefault="008A5CF6" w:rsidP="0095731B">
      <w:pPr>
        <w:pStyle w:val="ANEXO-Ttulo"/>
        <w:spacing w:before="0" w:after="0"/>
        <w:rPr>
          <w:rFonts w:asciiTheme="minorHAnsi" w:hAnsiTheme="minorHAnsi" w:cstheme="minorHAnsi"/>
          <w:i w:val="0"/>
          <w:sz w:val="22"/>
          <w:szCs w:val="22"/>
        </w:rPr>
        <w:sectPr w:rsidR="008A5CF6" w:rsidSect="0095731B">
          <w:headerReference w:type="even" r:id="rId8"/>
          <w:headerReference w:type="default" r:id="rId9"/>
          <w:footerReference w:type="default" r:id="rId10"/>
          <w:headerReference w:type="first" r:id="rId11"/>
          <w:pgSz w:w="11907" w:h="16840" w:code="9"/>
          <w:pgMar w:top="0" w:right="992" w:bottom="992" w:left="1701" w:header="0" w:footer="0" w:gutter="0"/>
          <w:cols w:space="720"/>
          <w:docGrid w:linePitch="272"/>
        </w:sectPr>
      </w:pPr>
    </w:p>
    <w:p w14:paraId="1368F781" w14:textId="3C8487D9"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lastRenderedPageBreak/>
        <w:t>EDITAL DE CREDENCIAMENTO – SESA/SRSC/NRA/Nº 0</w:t>
      </w:r>
      <w:r w:rsidR="00B70B58">
        <w:rPr>
          <w:rFonts w:asciiTheme="minorHAnsi" w:hAnsiTheme="minorHAnsi" w:cstheme="minorHAnsi"/>
          <w:i w:val="0"/>
          <w:sz w:val="22"/>
          <w:szCs w:val="22"/>
        </w:rPr>
        <w:t>0</w:t>
      </w:r>
      <w:r w:rsidRPr="00C31EA1">
        <w:rPr>
          <w:rFonts w:asciiTheme="minorHAnsi" w:hAnsiTheme="minorHAnsi" w:cstheme="minorHAnsi"/>
          <w:i w:val="0"/>
          <w:sz w:val="22"/>
          <w:szCs w:val="22"/>
        </w:rPr>
        <w:t>1/202</w:t>
      </w:r>
      <w:r w:rsidR="00B70B58">
        <w:rPr>
          <w:rFonts w:asciiTheme="minorHAnsi" w:hAnsiTheme="minorHAnsi" w:cstheme="minorHAnsi"/>
          <w:i w:val="0"/>
          <w:sz w:val="22"/>
          <w:szCs w:val="22"/>
        </w:rPr>
        <w:t>2</w:t>
      </w:r>
    </w:p>
    <w:p w14:paraId="3CEBB900" w14:textId="77777777" w:rsidR="0095731B" w:rsidRDefault="0095731B" w:rsidP="00ED4DFB">
      <w:pPr>
        <w:pStyle w:val="ANEXO-Ttulo"/>
        <w:spacing w:after="120" w:line="360" w:lineRule="auto"/>
        <w:rPr>
          <w:rFonts w:asciiTheme="minorHAnsi" w:hAnsiTheme="minorHAnsi" w:cstheme="minorHAnsi"/>
          <w:i w:val="0"/>
          <w:sz w:val="22"/>
          <w:szCs w:val="22"/>
        </w:rPr>
      </w:pPr>
    </w:p>
    <w:p w14:paraId="3A250420" w14:textId="77777777"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t>ANEXO I</w:t>
      </w:r>
    </w:p>
    <w:p w14:paraId="391C1246" w14:textId="77777777" w:rsidR="0095731B" w:rsidRDefault="0095731B" w:rsidP="00ED4DFB">
      <w:pPr>
        <w:pStyle w:val="ANEXO-Ttulo"/>
        <w:spacing w:after="120" w:line="360" w:lineRule="auto"/>
        <w:rPr>
          <w:rFonts w:asciiTheme="minorHAnsi" w:hAnsiTheme="minorHAnsi" w:cstheme="minorHAnsi"/>
          <w:i w:val="0"/>
          <w:sz w:val="22"/>
          <w:szCs w:val="22"/>
        </w:rPr>
      </w:pPr>
    </w:p>
    <w:p w14:paraId="04F5C852" w14:textId="77777777" w:rsidR="0095731B"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t>DESCRIÇÃO DO OBJETO</w:t>
      </w:r>
    </w:p>
    <w:p w14:paraId="6412B0CD" w14:textId="77777777" w:rsidR="0095731B" w:rsidRPr="00C31EA1" w:rsidRDefault="0095731B" w:rsidP="00ED4DFB">
      <w:pPr>
        <w:pStyle w:val="ANEXO-Ttulo"/>
        <w:spacing w:after="120" w:line="360" w:lineRule="auto"/>
        <w:rPr>
          <w:rFonts w:asciiTheme="minorHAnsi" w:hAnsiTheme="minorHAnsi" w:cstheme="minorHAnsi"/>
          <w:i w:val="0"/>
          <w:sz w:val="22"/>
          <w:szCs w:val="22"/>
        </w:rPr>
      </w:pPr>
    </w:p>
    <w:p w14:paraId="3C159F76" w14:textId="77777777" w:rsidR="0095731B" w:rsidRPr="00C31EA1" w:rsidRDefault="0095731B" w:rsidP="00ED4DFB">
      <w:pPr>
        <w:pStyle w:val="Anexo-Subttulo"/>
        <w:spacing w:after="120" w:line="360" w:lineRule="auto"/>
        <w:jc w:val="both"/>
        <w:rPr>
          <w:rFonts w:asciiTheme="minorHAnsi" w:hAnsiTheme="minorHAnsi" w:cstheme="minorHAnsi"/>
          <w:sz w:val="22"/>
          <w:szCs w:val="22"/>
        </w:rPr>
      </w:pPr>
      <w:r w:rsidRPr="00C31EA1">
        <w:rPr>
          <w:rFonts w:asciiTheme="minorHAnsi" w:hAnsiTheme="minorHAnsi" w:cstheme="minorHAnsi"/>
          <w:sz w:val="22"/>
          <w:szCs w:val="22"/>
        </w:rPr>
        <w:t>1 – ESPECIFICAÇÃO DO EXAME</w:t>
      </w:r>
    </w:p>
    <w:p w14:paraId="3E9BD528" w14:textId="77777777" w:rsidR="0095731B" w:rsidRPr="00C31EA1" w:rsidRDefault="0095731B" w:rsidP="00ED4DFB">
      <w:pPr>
        <w:pStyle w:val="Anexo-Subttulo"/>
        <w:spacing w:after="120" w:line="360" w:lineRule="auto"/>
        <w:jc w:val="both"/>
        <w:rPr>
          <w:rFonts w:asciiTheme="minorHAnsi" w:hAnsiTheme="minorHAnsi" w:cstheme="minorHAnsi"/>
          <w:b w:val="0"/>
          <w:bCs w:val="0"/>
          <w:sz w:val="22"/>
          <w:szCs w:val="22"/>
        </w:rPr>
      </w:pPr>
      <w:r w:rsidRPr="00C31EA1">
        <w:rPr>
          <w:rFonts w:asciiTheme="minorHAnsi" w:hAnsiTheme="minorHAnsi" w:cstheme="minorHAnsi"/>
          <w:b w:val="0"/>
          <w:sz w:val="22"/>
          <w:szCs w:val="22"/>
        </w:rPr>
        <w:t xml:space="preserve">Execução pelo CREDENCIADO </w:t>
      </w:r>
      <w:bookmarkStart w:id="5" w:name="_Hlk31290833"/>
      <w:r w:rsidRPr="00C31EA1">
        <w:rPr>
          <w:rFonts w:asciiTheme="minorHAnsi" w:hAnsiTheme="minorHAnsi" w:cstheme="minorHAnsi"/>
          <w:b w:val="0"/>
          <w:sz w:val="22"/>
          <w:szCs w:val="22"/>
        </w:rPr>
        <w:t xml:space="preserve">na realização </w:t>
      </w:r>
      <w:r w:rsidRPr="00C31EA1">
        <w:rPr>
          <w:rFonts w:asciiTheme="minorHAnsi" w:hAnsiTheme="minorHAnsi" w:cstheme="minorHAnsi"/>
          <w:b w:val="0"/>
          <w:snapToGrid w:val="0"/>
          <w:sz w:val="22"/>
          <w:szCs w:val="22"/>
        </w:rPr>
        <w:t>de</w:t>
      </w:r>
      <w:r w:rsidRPr="00C31EA1">
        <w:rPr>
          <w:rFonts w:asciiTheme="minorHAnsi" w:hAnsiTheme="minorHAnsi" w:cstheme="minorHAnsi"/>
          <w:snapToGrid w:val="0"/>
          <w:sz w:val="22"/>
          <w:szCs w:val="22"/>
        </w:rPr>
        <w:t xml:space="preserve"> </w:t>
      </w:r>
      <w:r>
        <w:rPr>
          <w:rFonts w:asciiTheme="minorHAnsi" w:hAnsiTheme="minorHAnsi" w:cstheme="minorHAnsi"/>
          <w:snapToGrid w:val="0"/>
          <w:sz w:val="22"/>
          <w:szCs w:val="22"/>
        </w:rPr>
        <w:t>EXAMES DE RESSONÂNCIA MAGNÉTICA</w:t>
      </w:r>
      <w:r w:rsidRPr="00C31EA1">
        <w:rPr>
          <w:rFonts w:asciiTheme="minorHAnsi" w:hAnsiTheme="minorHAnsi" w:cstheme="minorHAnsi"/>
          <w:b w:val="0"/>
          <w:sz w:val="22"/>
          <w:szCs w:val="22"/>
        </w:rPr>
        <w:t xml:space="preserve"> em pacientes de 0 a 130 anos</w:t>
      </w:r>
      <w:bookmarkEnd w:id="5"/>
      <w:r w:rsidRPr="00C31EA1">
        <w:rPr>
          <w:rFonts w:asciiTheme="minorHAnsi" w:hAnsiTheme="minorHAnsi" w:cstheme="minorHAnsi"/>
          <w:b w:val="0"/>
          <w:sz w:val="22"/>
          <w:szCs w:val="22"/>
        </w:rPr>
        <w:t>, conforme especificações detalhadas abaixo e Termo de Referência disponibilizado junto ao presente Edital.</w:t>
      </w:r>
    </w:p>
    <w:p w14:paraId="59B9248C" w14:textId="77777777" w:rsidR="0095731B" w:rsidRPr="00C31EA1" w:rsidRDefault="0095731B" w:rsidP="00ED4DFB">
      <w:pPr>
        <w:pStyle w:val="Anexo-Subttulo"/>
        <w:widowControl w:val="0"/>
        <w:numPr>
          <w:ilvl w:val="1"/>
          <w:numId w:val="37"/>
        </w:numPr>
        <w:tabs>
          <w:tab w:val="left" w:pos="598"/>
        </w:tabs>
        <w:autoSpaceDE w:val="0"/>
        <w:autoSpaceDN w:val="0"/>
        <w:spacing w:after="120" w:line="360" w:lineRule="auto"/>
        <w:ind w:right="352"/>
        <w:jc w:val="both"/>
        <w:rPr>
          <w:rFonts w:asciiTheme="minorHAnsi" w:hAnsiTheme="minorHAnsi" w:cstheme="minorHAnsi"/>
          <w:b w:val="0"/>
          <w:snapToGrid w:val="0"/>
          <w:sz w:val="22"/>
          <w:szCs w:val="22"/>
        </w:rPr>
      </w:pPr>
      <w:r w:rsidRPr="00C31EA1">
        <w:rPr>
          <w:rFonts w:asciiTheme="minorHAnsi" w:hAnsiTheme="minorHAnsi" w:cstheme="minorHAnsi"/>
          <w:b w:val="0"/>
          <w:sz w:val="22"/>
          <w:szCs w:val="22"/>
        </w:rPr>
        <w:t xml:space="preserve">– </w:t>
      </w:r>
      <w:r>
        <w:rPr>
          <w:rFonts w:asciiTheme="minorHAnsi" w:hAnsiTheme="minorHAnsi" w:cstheme="minorHAnsi"/>
          <w:sz w:val="22"/>
          <w:szCs w:val="22"/>
        </w:rPr>
        <w:t>RESSONÂNCIA MAGNÉTICA</w:t>
      </w:r>
    </w:p>
    <w:p w14:paraId="2EBC03AD" w14:textId="77777777" w:rsidR="0095731B" w:rsidRPr="00C31EA1" w:rsidRDefault="0095731B" w:rsidP="00ED4DFB">
      <w:pPr>
        <w:pStyle w:val="Corpodetexto"/>
        <w:spacing w:before="120" w:after="120" w:line="360" w:lineRule="auto"/>
        <w:rPr>
          <w:rFonts w:asciiTheme="minorHAnsi" w:hAnsiTheme="minorHAnsi" w:cstheme="minorHAnsi"/>
          <w:bCs/>
          <w:sz w:val="22"/>
          <w:szCs w:val="22"/>
        </w:rPr>
      </w:pPr>
      <w:r w:rsidRPr="00C31EA1">
        <w:rPr>
          <w:rFonts w:asciiTheme="minorHAnsi" w:hAnsiTheme="minorHAnsi" w:cstheme="minorHAnsi"/>
          <w:bCs/>
          <w:sz w:val="22"/>
          <w:szCs w:val="22"/>
        </w:rPr>
        <w:t>Os Serviços consistem na realização</w:t>
      </w:r>
      <w:r w:rsidRPr="00C31EA1">
        <w:rPr>
          <w:rFonts w:asciiTheme="minorHAnsi" w:hAnsiTheme="minorHAnsi" w:cstheme="minorHAnsi"/>
          <w:b/>
          <w:bCs/>
          <w:sz w:val="22"/>
          <w:szCs w:val="22"/>
        </w:rPr>
        <w:t xml:space="preserve"> </w:t>
      </w:r>
      <w:r w:rsidRPr="00643125">
        <w:rPr>
          <w:rFonts w:asciiTheme="minorHAnsi" w:hAnsiTheme="minorHAnsi" w:cstheme="minorHAnsi"/>
          <w:b/>
          <w:bCs/>
          <w:sz w:val="22"/>
          <w:szCs w:val="22"/>
        </w:rPr>
        <w:t>EXAMES DE RESSONÂNCIA MAGNÉTICA</w:t>
      </w:r>
      <w:r w:rsidRPr="00C31EA1">
        <w:rPr>
          <w:rFonts w:asciiTheme="minorHAnsi" w:hAnsiTheme="minorHAnsi" w:cstheme="minorHAnsi"/>
          <w:bCs/>
          <w:sz w:val="22"/>
          <w:szCs w:val="22"/>
        </w:rPr>
        <w:t>, de pacientes de 0 a 130 anos, para atender os munícipes da Região Central de Saúde, encaminhados pela Rede SUS, conforme Protocolo Clínico de Regulação do Acesso, no período de vigência estipulado em Edital de Credenciamento, de acordo com a descrição e quantitativos relacionados.</w:t>
      </w:r>
    </w:p>
    <w:p w14:paraId="7DE5BE23" w14:textId="77777777" w:rsidR="0095731B" w:rsidRPr="00C31EA1" w:rsidRDefault="0095731B" w:rsidP="00ED4DFB">
      <w:pPr>
        <w:spacing w:before="120" w:after="120" w:line="360" w:lineRule="auto"/>
        <w:ind w:left="-142"/>
        <w:outlineLvl w:val="0"/>
        <w:rPr>
          <w:rFonts w:asciiTheme="minorHAnsi" w:hAnsiTheme="minorHAnsi" w:cstheme="minorHAnsi"/>
          <w:sz w:val="22"/>
          <w:szCs w:val="22"/>
        </w:rPr>
      </w:pPr>
    </w:p>
    <w:p w14:paraId="71BC510E" w14:textId="77777777" w:rsidR="0095731B" w:rsidRPr="00C31EA1" w:rsidRDefault="0095731B" w:rsidP="00ED4DFB">
      <w:pPr>
        <w:widowControl w:val="0"/>
        <w:numPr>
          <w:ilvl w:val="0"/>
          <w:numId w:val="37"/>
        </w:numPr>
        <w:tabs>
          <w:tab w:val="left" w:pos="598"/>
        </w:tabs>
        <w:autoSpaceDE w:val="0"/>
        <w:autoSpaceDN w:val="0"/>
        <w:spacing w:before="120" w:after="120" w:line="360" w:lineRule="auto"/>
        <w:ind w:right="352"/>
        <w:outlineLvl w:val="0"/>
        <w:rPr>
          <w:rFonts w:asciiTheme="minorHAnsi" w:hAnsiTheme="minorHAnsi" w:cstheme="minorHAnsi"/>
          <w:sz w:val="22"/>
          <w:szCs w:val="22"/>
        </w:rPr>
      </w:pPr>
      <w:r w:rsidRPr="00C31EA1">
        <w:rPr>
          <w:rFonts w:asciiTheme="minorHAnsi" w:hAnsiTheme="minorHAnsi" w:cstheme="minorHAnsi"/>
          <w:b/>
          <w:snapToGrid w:val="0"/>
          <w:sz w:val="22"/>
          <w:szCs w:val="22"/>
        </w:rPr>
        <w:t>– CONDICÕES GERAIS SOBRE A PRESTAÇÃO DOS SERVIÇOS</w:t>
      </w:r>
    </w:p>
    <w:p w14:paraId="6C6F0A9E"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deverá atender as especificações do objeto respeitando os limites de faixa etária.</w:t>
      </w:r>
    </w:p>
    <w:p w14:paraId="7AF736CC" w14:textId="6D0CF870" w:rsidR="0095731B" w:rsidRPr="00C31EA1" w:rsidRDefault="0095731B" w:rsidP="003434DD">
      <w:pPr>
        <w:widowControl w:val="0"/>
        <w:numPr>
          <w:ilvl w:val="1"/>
          <w:numId w:val="37"/>
        </w:numPr>
        <w:tabs>
          <w:tab w:val="left" w:pos="598"/>
        </w:tabs>
        <w:autoSpaceDE w:val="0"/>
        <w:autoSpaceDN w:val="0"/>
        <w:spacing w:before="120" w:after="120" w:line="360" w:lineRule="auto"/>
        <w:ind w:left="0" w:right="352" w:firstLine="0"/>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Os exames deverão ser realizados conforme critérios estabelecidos pel</w:t>
      </w:r>
      <w:r>
        <w:rPr>
          <w:rFonts w:asciiTheme="minorHAnsi" w:hAnsiTheme="minorHAnsi" w:cstheme="minorHAnsi"/>
          <w:snapToGrid w:val="0"/>
          <w:sz w:val="22"/>
          <w:szCs w:val="22"/>
        </w:rPr>
        <w:t>o Colégio Brasileiro de Radiologia e Diagnóstico por Imagem</w:t>
      </w:r>
      <w:r w:rsidR="00A257F3">
        <w:rPr>
          <w:rFonts w:asciiTheme="minorHAnsi" w:hAnsiTheme="minorHAnsi" w:cstheme="minorHAnsi"/>
          <w:snapToGrid w:val="0"/>
          <w:sz w:val="22"/>
          <w:szCs w:val="22"/>
        </w:rPr>
        <w:t xml:space="preserve">, </w:t>
      </w:r>
      <w:r w:rsidR="003D2068">
        <w:rPr>
          <w:rFonts w:asciiTheme="minorHAnsi" w:hAnsiTheme="minorHAnsi" w:cstheme="minorHAnsi"/>
          <w:snapToGrid w:val="0"/>
          <w:sz w:val="22"/>
          <w:szCs w:val="22"/>
        </w:rPr>
        <w:t xml:space="preserve">os laudos emitidos deverão ser elaborados por profissional médico especialista em Radiologia e </w:t>
      </w:r>
      <w:r w:rsidR="006633A8">
        <w:rPr>
          <w:rFonts w:asciiTheme="minorHAnsi" w:hAnsiTheme="minorHAnsi" w:cstheme="minorHAnsi"/>
          <w:snapToGrid w:val="0"/>
          <w:sz w:val="22"/>
          <w:szCs w:val="22"/>
        </w:rPr>
        <w:t>Diagnóstico</w:t>
      </w:r>
      <w:r w:rsidR="003D2068">
        <w:rPr>
          <w:rFonts w:asciiTheme="minorHAnsi" w:hAnsiTheme="minorHAnsi" w:cstheme="minorHAnsi"/>
          <w:snapToGrid w:val="0"/>
          <w:sz w:val="22"/>
          <w:szCs w:val="22"/>
        </w:rPr>
        <w:t xml:space="preserve"> por Imagem, devidamente registrado pelo Conselho Regional de Medicina.</w:t>
      </w:r>
    </w:p>
    <w:p w14:paraId="78FE236C"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bookmarkStart w:id="6" w:name="_Hlk78787592"/>
      <w:r w:rsidRPr="00C31EA1">
        <w:rPr>
          <w:rFonts w:asciiTheme="minorHAnsi" w:hAnsiTheme="minorHAnsi" w:cstheme="minorHAnsi"/>
          <w:snapToGrid w:val="0"/>
          <w:sz w:val="22"/>
          <w:szCs w:val="22"/>
        </w:rPr>
        <w:t xml:space="preserve">2.2 Todos os insumos, equipamentos e recursos humanos necessários para a realização dos serviços serão de responsabilidade da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w:t>
      </w:r>
    </w:p>
    <w:p w14:paraId="48A1D50E"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bookmarkStart w:id="7" w:name="_Hlk78787610"/>
      <w:bookmarkEnd w:id="6"/>
      <w:r w:rsidRPr="00C31EA1">
        <w:rPr>
          <w:rFonts w:asciiTheme="minorHAnsi" w:hAnsiTheme="minorHAnsi" w:cstheme="minorHAnsi"/>
          <w:snapToGrid w:val="0"/>
          <w:sz w:val="22"/>
          <w:szCs w:val="22"/>
        </w:rPr>
        <w:t xml:space="preserve">2.3 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deverá passar por uma capacitação junto à equipe do Núcleo de Regulação e Acesso da Superintendência Regional de Saúde de Colatina, para apresentação da plataforma de regulação vigente que embasará o trabalho do prestador.</w:t>
      </w:r>
    </w:p>
    <w:p w14:paraId="03774671"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lastRenderedPageBreak/>
        <w:t xml:space="preserve">2.4 A </w:t>
      </w:r>
      <w:r w:rsidRPr="00C31EA1">
        <w:rPr>
          <w:rFonts w:asciiTheme="minorHAnsi" w:hAnsiTheme="minorHAnsi" w:cstheme="minorHAnsi"/>
          <w:b/>
          <w:snapToGrid w:val="0"/>
          <w:sz w:val="22"/>
          <w:szCs w:val="22"/>
        </w:rPr>
        <w:t xml:space="preserve">Contratada </w:t>
      </w:r>
      <w:r w:rsidRPr="00C31EA1">
        <w:rPr>
          <w:rFonts w:asciiTheme="minorHAnsi" w:hAnsiTheme="minorHAnsi" w:cstheme="minorHAnsi"/>
          <w:snapToGrid w:val="0"/>
          <w:sz w:val="22"/>
          <w:szCs w:val="22"/>
        </w:rPr>
        <w:t>deverá responsabilizar-se pela organização das agendas, de acordo com seus Planos Operativos ou os respectivos contratos, sendo necessária autorização do(a) Chefe do Núcleo de Regulação e Acesso desta Superintendência Regional de Saúde, para qualquer mudança na sua configuração e comunicando até o quinto (5º) dia do mês anterior quaisquer alterações previsíveis na agenda do mês subsequente, garantindo o atendimento caso já existam agendas marcadas.</w:t>
      </w:r>
    </w:p>
    <w:p w14:paraId="11D6140D"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2.5 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deverá comunicar imediatamente sobre qualquer situação imprevisível que cause alterações temporárias e imediatas de capacidade instalada e, consequentemente, da oferta de serviços em qualquer das Unidades Executantes, seja de caráter humano ou material, de forma a providenciar o afastamento dos profissionais responsáveis pelas agendas que estiverem impedidas, evitando assim problemas no fluxo de encaminhamento. Esta informação deve ser feita de forma imediata, por e-mail ou telefone ao usuário, às Centrais Municipais de Regulação de residência do paciente, bem como, à Central de Regulação Estadual.</w:t>
      </w:r>
    </w:p>
    <w:bookmarkEnd w:id="7"/>
    <w:p w14:paraId="5CCBF6A3"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2.6 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deverá </w:t>
      </w:r>
      <w:r w:rsidRPr="00987789">
        <w:rPr>
          <w:rFonts w:asciiTheme="minorHAnsi" w:hAnsiTheme="minorHAnsi" w:cstheme="minorHAnsi"/>
          <w:b/>
          <w:snapToGrid w:val="0"/>
          <w:sz w:val="22"/>
          <w:szCs w:val="22"/>
        </w:rPr>
        <w:t>“Confirmar chegada”</w:t>
      </w:r>
      <w:r w:rsidRPr="00C31EA1">
        <w:rPr>
          <w:rFonts w:asciiTheme="minorHAnsi" w:hAnsiTheme="minorHAnsi" w:cstheme="minorHAnsi"/>
          <w:snapToGrid w:val="0"/>
          <w:sz w:val="22"/>
          <w:szCs w:val="22"/>
        </w:rPr>
        <w:t xml:space="preserve"> de todos os usuários que comparecerem e registrar como “Realizado”, finalizando o atendimento de todos que forem efetivamente atendidos, utilizando a “senha” – do Sistema MV Soul - ou conforme regramento do sistema a ser utilizado. O registro de “Realizado” no Sistema MV deverá ser feito somente após os usuários serem efetivamente atendidos, uma vez que poderá ocorrer interrupção na realização do procedimento no dia agendado, por motivos diversos, inclusive inerentes as condições físicas e psíquicas do próprio paciente. Em caso de não realização do procedimento, registrar como “Não realizado”, especificando o motivo como, por exemplo, FALTA DO CIDADÃO (caso o paciente não compareça) ou OUTROS motivos.</w:t>
      </w:r>
    </w:p>
    <w:p w14:paraId="17C1A2BC"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2.7 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deverá indicar profissional (gestor) com representatividade para o referido contrato e comunicar oficialmente ao Núcleo de Regulação e Acesso da Superintendência Regional de Saúde. Este profissional deverá participar dos treinamentos e atualizações que se fizerem necessárias para o bom desempenho do serviço:</w:t>
      </w:r>
    </w:p>
    <w:p w14:paraId="7A8CBFC3"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bookmarkStart w:id="8" w:name="_Hlk61419745"/>
      <w:r w:rsidRPr="00C31EA1">
        <w:rPr>
          <w:rFonts w:asciiTheme="minorHAnsi" w:hAnsiTheme="minorHAnsi" w:cstheme="minorHAnsi"/>
          <w:snapToGrid w:val="0"/>
          <w:sz w:val="22"/>
          <w:szCs w:val="22"/>
        </w:rPr>
        <w:t xml:space="preserve">2.7.1 O profissional de referência indicado pela </w:t>
      </w:r>
      <w:r w:rsidRPr="00C31EA1">
        <w:rPr>
          <w:rFonts w:asciiTheme="minorHAnsi" w:hAnsiTheme="minorHAnsi" w:cstheme="minorHAnsi"/>
          <w:b/>
          <w:snapToGrid w:val="0"/>
          <w:sz w:val="22"/>
          <w:szCs w:val="22"/>
        </w:rPr>
        <w:t xml:space="preserve">Contratada </w:t>
      </w:r>
      <w:r w:rsidRPr="00C31EA1">
        <w:rPr>
          <w:rFonts w:asciiTheme="minorHAnsi" w:hAnsiTheme="minorHAnsi" w:cstheme="minorHAnsi"/>
          <w:snapToGrid w:val="0"/>
          <w:sz w:val="22"/>
          <w:szCs w:val="22"/>
        </w:rPr>
        <w:t>para o contrato em questão será cadastrado no Sistema MV - Regulação Formativa ou qualquer outro programa validado pela Secretaria de Estado da Saúde, como operador da unidade executante, recebendo seu respectivo LOGIN e SENHA.</w:t>
      </w:r>
    </w:p>
    <w:p w14:paraId="04A5A842"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2.7.2</w:t>
      </w:r>
      <w:r w:rsidRPr="00C31EA1">
        <w:rPr>
          <w:rFonts w:asciiTheme="minorHAnsi" w:hAnsiTheme="minorHAnsi" w:cstheme="minorHAnsi"/>
          <w:b/>
          <w:bCs/>
          <w:snapToGrid w:val="0"/>
          <w:sz w:val="22"/>
          <w:szCs w:val="22"/>
        </w:rPr>
        <w:t xml:space="preserve"> </w:t>
      </w:r>
      <w:r w:rsidRPr="00C31EA1">
        <w:rPr>
          <w:rFonts w:asciiTheme="minorHAnsi" w:hAnsiTheme="minorHAnsi" w:cstheme="minorHAnsi"/>
          <w:snapToGrid w:val="0"/>
          <w:sz w:val="22"/>
          <w:szCs w:val="22"/>
        </w:rPr>
        <w:t xml:space="preserve">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poderá indicar outros profissionais para cadastro de operador de unidade executante no Sistema MV - Regulação Formativa ou qualquer outro programa validado pela Secretaria de Estado da Saúde. Esses profissionais serão responsáveis por: verificar diariamente a agenda </w:t>
      </w:r>
      <w:r w:rsidRPr="00C31EA1">
        <w:rPr>
          <w:rFonts w:asciiTheme="minorHAnsi" w:hAnsiTheme="minorHAnsi" w:cstheme="minorHAnsi"/>
          <w:snapToGrid w:val="0"/>
          <w:sz w:val="22"/>
          <w:szCs w:val="22"/>
        </w:rPr>
        <w:lastRenderedPageBreak/>
        <w:t>relacionada ao seu serviço, atualizar os avisos pertinentes à realização adequada do exame e/ou consulta aos usuários e/ou unidades solicitantes municipais, inserir escalas e atualizar as “senhas” do atendimento no sistema.</w:t>
      </w:r>
    </w:p>
    <w:bookmarkEnd w:id="8"/>
    <w:p w14:paraId="6234AEBC" w14:textId="77777777" w:rsidR="0095731B" w:rsidRPr="00D1741C" w:rsidRDefault="0095731B" w:rsidP="00ED4DFB">
      <w:pPr>
        <w:spacing w:before="120" w:after="120" w:line="360" w:lineRule="auto"/>
        <w:outlineLvl w:val="0"/>
        <w:rPr>
          <w:rFonts w:asciiTheme="minorHAnsi" w:hAnsiTheme="minorHAnsi" w:cstheme="minorHAnsi"/>
          <w:bCs/>
          <w:snapToGrid w:val="0"/>
          <w:sz w:val="22"/>
          <w:szCs w:val="22"/>
        </w:rPr>
      </w:pPr>
      <w:r w:rsidRPr="00D1741C">
        <w:rPr>
          <w:rFonts w:asciiTheme="minorHAnsi" w:hAnsiTheme="minorHAnsi" w:cstheme="minorHAnsi"/>
          <w:bCs/>
          <w:snapToGrid w:val="0"/>
          <w:sz w:val="22"/>
          <w:szCs w:val="22"/>
        </w:rPr>
        <w:t xml:space="preserve">2.8 A </w:t>
      </w:r>
      <w:r w:rsidRPr="00D1741C">
        <w:rPr>
          <w:rFonts w:asciiTheme="minorHAnsi" w:hAnsiTheme="minorHAnsi" w:cstheme="minorHAnsi"/>
          <w:b/>
          <w:snapToGrid w:val="0"/>
          <w:sz w:val="22"/>
          <w:szCs w:val="22"/>
        </w:rPr>
        <w:t>Contratada</w:t>
      </w:r>
      <w:r w:rsidRPr="00D1741C">
        <w:rPr>
          <w:rFonts w:asciiTheme="minorHAnsi" w:hAnsiTheme="minorHAnsi" w:cstheme="minorHAnsi"/>
          <w:bCs/>
          <w:snapToGrid w:val="0"/>
          <w:sz w:val="22"/>
          <w:szCs w:val="22"/>
        </w:rPr>
        <w:t xml:space="preserve"> deverá solicitar aos usuários e conferir as documentações necessárias para realização do procedimento, sendo: Chave de confirmação emitida pelo sistema utilizado (quando houver); Boletim de produção ambulatorial (individualizado) – BPA-I original (ou registro utilizado pela SESA), datado, carimbado e assinado pelo médico assistente; cópia do Cartão Nacional do SUS; cópia da documentação de identidade e cópia do comprovante de residência.</w:t>
      </w:r>
    </w:p>
    <w:p w14:paraId="1A205C6F"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snapToGrid w:val="0"/>
          <w:sz w:val="22"/>
          <w:szCs w:val="22"/>
        </w:rPr>
        <w:t xml:space="preserve">2.9 A não observância pela </w:t>
      </w:r>
      <w:r w:rsidRPr="00C31EA1">
        <w:rPr>
          <w:rFonts w:asciiTheme="minorHAnsi" w:hAnsiTheme="minorHAnsi" w:cstheme="minorHAnsi"/>
          <w:b/>
          <w:snapToGrid w:val="0"/>
          <w:sz w:val="22"/>
          <w:szCs w:val="22"/>
        </w:rPr>
        <w:t>Contratada</w:t>
      </w:r>
      <w:r w:rsidRPr="00C31EA1">
        <w:rPr>
          <w:rFonts w:asciiTheme="minorHAnsi" w:hAnsiTheme="minorHAnsi" w:cstheme="minorHAnsi"/>
          <w:snapToGrid w:val="0"/>
          <w:sz w:val="22"/>
          <w:szCs w:val="22"/>
        </w:rPr>
        <w:t xml:space="preserve">, da documentação necessária mencionada no </w:t>
      </w:r>
      <w:r w:rsidRPr="00C31EA1">
        <w:rPr>
          <w:rFonts w:asciiTheme="minorHAnsi" w:hAnsiTheme="minorHAnsi" w:cstheme="minorHAnsi"/>
          <w:bCs/>
          <w:snapToGrid w:val="0"/>
          <w:sz w:val="22"/>
          <w:szCs w:val="22"/>
        </w:rPr>
        <w:t>item 2.8,</w:t>
      </w:r>
      <w:r w:rsidRPr="00C31EA1">
        <w:rPr>
          <w:rFonts w:asciiTheme="minorHAnsi" w:hAnsiTheme="minorHAnsi" w:cstheme="minorHAnsi"/>
          <w:snapToGrid w:val="0"/>
          <w:sz w:val="22"/>
          <w:szCs w:val="22"/>
        </w:rPr>
        <w:t xml:space="preserve"> poderá implicar em </w:t>
      </w:r>
      <w:r w:rsidRPr="00C31EA1">
        <w:rPr>
          <w:rFonts w:asciiTheme="minorHAnsi" w:hAnsiTheme="minorHAnsi" w:cstheme="minorHAnsi"/>
          <w:b/>
          <w:snapToGrid w:val="0"/>
          <w:sz w:val="22"/>
          <w:szCs w:val="22"/>
        </w:rPr>
        <w:t>NÃO PAGAMENTO</w:t>
      </w:r>
      <w:r w:rsidRPr="00C31EA1">
        <w:rPr>
          <w:rFonts w:asciiTheme="minorHAnsi" w:hAnsiTheme="minorHAnsi" w:cstheme="minorHAnsi"/>
          <w:snapToGrid w:val="0"/>
          <w:sz w:val="22"/>
          <w:szCs w:val="22"/>
        </w:rPr>
        <w:t xml:space="preserve"> da prestação dos serviços realizados.</w:t>
      </w:r>
    </w:p>
    <w:p w14:paraId="6686C4A5" w14:textId="77777777" w:rsidR="0095731B" w:rsidRPr="00C31EA1" w:rsidRDefault="0095731B" w:rsidP="00ED4DFB">
      <w:pPr>
        <w:spacing w:before="120" w:after="120" w:line="360" w:lineRule="auto"/>
        <w:outlineLvl w:val="0"/>
        <w:rPr>
          <w:rFonts w:asciiTheme="minorHAnsi" w:hAnsiTheme="minorHAnsi" w:cstheme="minorHAnsi"/>
          <w:bCs/>
          <w:snapToGrid w:val="0"/>
          <w:sz w:val="22"/>
          <w:szCs w:val="22"/>
        </w:rPr>
      </w:pPr>
      <w:r w:rsidRPr="00C31EA1">
        <w:rPr>
          <w:rFonts w:asciiTheme="minorHAnsi" w:hAnsiTheme="minorHAnsi" w:cstheme="minorHAnsi"/>
          <w:bCs/>
          <w:snapToGrid w:val="0"/>
          <w:sz w:val="22"/>
          <w:szCs w:val="22"/>
        </w:rPr>
        <w:t>2.10</w:t>
      </w:r>
      <w:r w:rsidRPr="00C31EA1">
        <w:rPr>
          <w:rFonts w:asciiTheme="minorHAnsi" w:hAnsiTheme="minorHAnsi" w:cstheme="minorHAnsi"/>
          <w:b/>
          <w:snapToGrid w:val="0"/>
          <w:sz w:val="22"/>
          <w:szCs w:val="22"/>
        </w:rPr>
        <w:t xml:space="preserve"> </w:t>
      </w:r>
      <w:r w:rsidRPr="00C31EA1">
        <w:rPr>
          <w:rFonts w:asciiTheme="minorHAnsi" w:hAnsiTheme="minorHAnsi" w:cstheme="minorHAnsi"/>
          <w:bCs/>
          <w:snapToGrid w:val="0"/>
          <w:sz w:val="22"/>
          <w:szCs w:val="22"/>
        </w:rPr>
        <w:t xml:space="preserve">Durante a execução dos serviços a </w:t>
      </w:r>
      <w:r w:rsidRPr="00C31EA1">
        <w:rPr>
          <w:rFonts w:asciiTheme="minorHAnsi" w:hAnsiTheme="minorHAnsi" w:cstheme="minorHAnsi"/>
          <w:b/>
          <w:bCs/>
          <w:snapToGrid w:val="0"/>
          <w:sz w:val="22"/>
          <w:szCs w:val="22"/>
        </w:rPr>
        <w:t>Contratada</w:t>
      </w:r>
      <w:r w:rsidRPr="00C31EA1">
        <w:rPr>
          <w:rFonts w:asciiTheme="minorHAnsi" w:hAnsiTheme="minorHAnsi" w:cstheme="minorHAnsi"/>
          <w:bCs/>
          <w:snapToGrid w:val="0"/>
          <w:sz w:val="22"/>
          <w:szCs w:val="22"/>
        </w:rPr>
        <w:t xml:space="preserve"> estará sujeita à supervisão, pela </w:t>
      </w:r>
      <w:r w:rsidRPr="00C31EA1">
        <w:rPr>
          <w:rFonts w:asciiTheme="minorHAnsi" w:hAnsiTheme="minorHAnsi" w:cstheme="minorHAnsi"/>
          <w:b/>
          <w:bCs/>
          <w:snapToGrid w:val="0"/>
          <w:sz w:val="22"/>
          <w:szCs w:val="22"/>
        </w:rPr>
        <w:t>Contratante,</w:t>
      </w:r>
      <w:r w:rsidRPr="00C31EA1">
        <w:rPr>
          <w:rFonts w:asciiTheme="minorHAnsi" w:hAnsiTheme="minorHAnsi" w:cstheme="minorHAnsi"/>
          <w:bCs/>
          <w:snapToGrid w:val="0"/>
          <w:sz w:val="22"/>
          <w:szCs w:val="22"/>
        </w:rPr>
        <w:t xml:space="preserve"> por meio de equipe composta por profissionais de saúde, sempre que considerar necessário.</w:t>
      </w:r>
    </w:p>
    <w:p w14:paraId="5B32E23B" w14:textId="77777777" w:rsidR="0095731B" w:rsidRPr="00C31EA1" w:rsidRDefault="0095731B" w:rsidP="00ED4DFB">
      <w:pPr>
        <w:spacing w:before="120" w:after="120" w:line="360" w:lineRule="auto"/>
        <w:outlineLvl w:val="0"/>
        <w:rPr>
          <w:rFonts w:asciiTheme="minorHAnsi" w:hAnsiTheme="minorHAnsi" w:cstheme="minorHAnsi"/>
          <w:snapToGrid w:val="0"/>
          <w:sz w:val="22"/>
          <w:szCs w:val="22"/>
        </w:rPr>
      </w:pPr>
      <w:r w:rsidRPr="00C31EA1">
        <w:rPr>
          <w:rFonts w:asciiTheme="minorHAnsi" w:hAnsiTheme="minorHAnsi" w:cstheme="minorHAnsi"/>
          <w:bCs/>
          <w:snapToGrid w:val="0"/>
          <w:sz w:val="22"/>
          <w:szCs w:val="22"/>
        </w:rPr>
        <w:t xml:space="preserve">2.11 A </w:t>
      </w:r>
      <w:r w:rsidRPr="00C31EA1">
        <w:rPr>
          <w:rFonts w:asciiTheme="minorHAnsi" w:hAnsiTheme="minorHAnsi" w:cstheme="minorHAnsi"/>
          <w:b/>
          <w:bCs/>
          <w:snapToGrid w:val="0"/>
          <w:sz w:val="22"/>
          <w:szCs w:val="22"/>
        </w:rPr>
        <w:t>Contratada</w:t>
      </w:r>
      <w:r w:rsidRPr="00C31EA1">
        <w:rPr>
          <w:rFonts w:asciiTheme="minorHAnsi" w:hAnsiTheme="minorHAnsi" w:cstheme="minorHAnsi"/>
          <w:bCs/>
          <w:snapToGrid w:val="0"/>
          <w:sz w:val="22"/>
          <w:szCs w:val="22"/>
        </w:rPr>
        <w:t xml:space="preserve"> deverá cumprir imediatamente e sem embaraço, após o comunicado, às ordens judiciais expedidas em desfavor da SESA, assegurando a emissão de laudos e declarações de cumprimento por parte dos profissionais de saúde sob sua gerência, conforme os prazos solicitados pela autoridade judicial, e bem como assumir as eventuais despesas com multas que forem geradas por atrasos ou descumprimentos a que de causar direta.</w:t>
      </w:r>
    </w:p>
    <w:p w14:paraId="4A1DC7AD" w14:textId="77777777" w:rsidR="0095731B" w:rsidRPr="00C31EA1" w:rsidRDefault="0095731B" w:rsidP="00ED4DFB">
      <w:pPr>
        <w:pStyle w:val="Anexo-Subttulo"/>
        <w:tabs>
          <w:tab w:val="left" w:pos="0"/>
        </w:tabs>
        <w:spacing w:after="120" w:line="360" w:lineRule="auto"/>
        <w:jc w:val="both"/>
        <w:rPr>
          <w:rFonts w:asciiTheme="minorHAnsi" w:hAnsiTheme="minorHAnsi" w:cstheme="minorHAnsi"/>
          <w:b w:val="0"/>
          <w:snapToGrid w:val="0"/>
          <w:sz w:val="22"/>
          <w:szCs w:val="22"/>
        </w:rPr>
      </w:pPr>
      <w:r w:rsidRPr="00C31EA1">
        <w:rPr>
          <w:rFonts w:asciiTheme="minorHAnsi" w:hAnsiTheme="minorHAnsi" w:cstheme="minorHAnsi"/>
          <w:b w:val="0"/>
          <w:snapToGrid w:val="0"/>
          <w:sz w:val="22"/>
          <w:szCs w:val="22"/>
        </w:rPr>
        <w:t xml:space="preserve">2.12 Os exames deverão ocorrer dentro de horário comercial, de segunda a sexta feira, uma vez que o transporte sanitário municipal é responsável pelo deslocamento do paciente até o local da prestação do serviço. Ressaltamos que este é o único meio do retorno do paciente a sua residência, haja vista que a maioria dos municípios que compõem a </w:t>
      </w:r>
      <w:r w:rsidRPr="00C31EA1">
        <w:rPr>
          <w:rFonts w:asciiTheme="minorHAnsi" w:hAnsiTheme="minorHAnsi" w:cstheme="minorHAnsi"/>
          <w:b w:val="0"/>
          <w:sz w:val="22"/>
          <w:szCs w:val="22"/>
        </w:rPr>
        <w:t>Superintendência Regional de Saúde de Colatina – SRSC</w:t>
      </w:r>
      <w:r w:rsidRPr="00C31EA1">
        <w:rPr>
          <w:rFonts w:asciiTheme="minorHAnsi" w:hAnsiTheme="minorHAnsi" w:cstheme="minorHAnsi"/>
          <w:b w:val="0"/>
          <w:snapToGrid w:val="0"/>
          <w:sz w:val="22"/>
          <w:szCs w:val="22"/>
        </w:rPr>
        <w:t xml:space="preserve"> não possui transporte urbano e rural dentro do próprio Município;</w:t>
      </w:r>
    </w:p>
    <w:p w14:paraId="7382144E" w14:textId="77777777" w:rsidR="0095731B" w:rsidRPr="00C31EA1" w:rsidRDefault="0095731B" w:rsidP="00ED4DFB">
      <w:pPr>
        <w:pStyle w:val="Anexo-Subttulo"/>
        <w:tabs>
          <w:tab w:val="left" w:pos="0"/>
        </w:tabs>
        <w:spacing w:after="120" w:line="360" w:lineRule="auto"/>
        <w:jc w:val="both"/>
        <w:rPr>
          <w:rFonts w:asciiTheme="minorHAnsi" w:hAnsiTheme="minorHAnsi" w:cstheme="minorHAnsi"/>
          <w:b w:val="0"/>
          <w:snapToGrid w:val="0"/>
          <w:sz w:val="22"/>
          <w:szCs w:val="22"/>
        </w:rPr>
      </w:pPr>
      <w:r w:rsidRPr="00C31EA1">
        <w:rPr>
          <w:rFonts w:asciiTheme="minorHAnsi" w:hAnsiTheme="minorHAnsi" w:cstheme="minorHAnsi"/>
          <w:b w:val="0"/>
          <w:snapToGrid w:val="0"/>
          <w:sz w:val="22"/>
          <w:szCs w:val="22"/>
        </w:rPr>
        <w:t>2.13 Fica estabelecido o regime de execução indireta, sob forma de empreitada por preço unitário, nos termos do art. 10, II; "b" da Lei no 8.666/93 e assim como na Lei Estadual 9.090/2008.</w:t>
      </w:r>
    </w:p>
    <w:p w14:paraId="6051FA15" w14:textId="77777777" w:rsidR="0095731B" w:rsidRDefault="0095731B" w:rsidP="00ED4DFB">
      <w:pPr>
        <w:pStyle w:val="Anexo-Subttulo"/>
        <w:tabs>
          <w:tab w:val="left" w:pos="0"/>
        </w:tabs>
        <w:spacing w:after="120" w:line="360" w:lineRule="auto"/>
        <w:jc w:val="both"/>
        <w:rPr>
          <w:rFonts w:asciiTheme="minorHAnsi" w:hAnsiTheme="minorHAnsi" w:cstheme="minorHAnsi"/>
          <w:b w:val="0"/>
          <w:snapToGrid w:val="0"/>
          <w:sz w:val="22"/>
          <w:szCs w:val="22"/>
        </w:rPr>
      </w:pPr>
      <w:r w:rsidRPr="00C31EA1">
        <w:rPr>
          <w:rFonts w:asciiTheme="minorHAnsi" w:hAnsiTheme="minorHAnsi" w:cstheme="minorHAnsi"/>
          <w:b w:val="0"/>
          <w:snapToGrid w:val="0"/>
          <w:sz w:val="22"/>
          <w:szCs w:val="22"/>
        </w:rPr>
        <w:t>2.1</w:t>
      </w:r>
      <w:r>
        <w:rPr>
          <w:rFonts w:asciiTheme="minorHAnsi" w:hAnsiTheme="minorHAnsi" w:cstheme="minorHAnsi"/>
          <w:b w:val="0"/>
          <w:snapToGrid w:val="0"/>
          <w:sz w:val="22"/>
          <w:szCs w:val="22"/>
        </w:rPr>
        <w:t>4</w:t>
      </w:r>
      <w:r w:rsidRPr="00C31EA1">
        <w:rPr>
          <w:rFonts w:asciiTheme="minorHAnsi" w:hAnsiTheme="minorHAnsi" w:cstheme="minorHAnsi"/>
          <w:b w:val="0"/>
          <w:snapToGrid w:val="0"/>
          <w:sz w:val="22"/>
          <w:szCs w:val="22"/>
        </w:rPr>
        <w:t xml:space="preserve"> Os laudos emitidos deverão ser elaborados por profissional médico devidamente registrado pelo Conselho Regional de Medicina.</w:t>
      </w:r>
    </w:p>
    <w:p w14:paraId="7D0AEB00" w14:textId="77777777" w:rsidR="0095731B" w:rsidRPr="00C31EA1" w:rsidRDefault="0095731B" w:rsidP="00ED4DFB">
      <w:pPr>
        <w:pStyle w:val="Anexo-Subttulo"/>
        <w:spacing w:after="120" w:line="360" w:lineRule="auto"/>
        <w:jc w:val="both"/>
        <w:rPr>
          <w:rFonts w:asciiTheme="minorHAnsi" w:hAnsiTheme="minorHAnsi" w:cstheme="minorHAnsi"/>
          <w:snapToGrid w:val="0"/>
          <w:sz w:val="22"/>
          <w:szCs w:val="22"/>
        </w:rPr>
      </w:pPr>
      <w:r w:rsidRPr="00C31EA1">
        <w:rPr>
          <w:rFonts w:asciiTheme="minorHAnsi" w:hAnsiTheme="minorHAnsi" w:cstheme="minorHAnsi"/>
          <w:snapToGrid w:val="0"/>
          <w:sz w:val="22"/>
          <w:szCs w:val="22"/>
        </w:rPr>
        <w:t>2.17 Especificações em conformidade com os Procedimentos:</w:t>
      </w:r>
    </w:p>
    <w:p w14:paraId="26E66B31" w14:textId="77777777" w:rsidR="0095731B" w:rsidRPr="00C31EA1" w:rsidRDefault="0095731B" w:rsidP="00ED4DFB">
      <w:pPr>
        <w:pStyle w:val="Anexo-Subttulo"/>
        <w:spacing w:after="120" w:line="360" w:lineRule="auto"/>
        <w:jc w:val="both"/>
        <w:rPr>
          <w:rFonts w:asciiTheme="minorHAnsi" w:hAnsiTheme="minorHAnsi" w:cstheme="minorHAnsi"/>
          <w:b w:val="0"/>
          <w:sz w:val="22"/>
          <w:szCs w:val="22"/>
        </w:rPr>
      </w:pPr>
      <w:r w:rsidRPr="00C31EA1">
        <w:rPr>
          <w:rFonts w:asciiTheme="minorHAnsi" w:hAnsiTheme="minorHAnsi" w:cstheme="minorHAnsi"/>
          <w:b w:val="0"/>
          <w:sz w:val="22"/>
          <w:szCs w:val="22"/>
        </w:rPr>
        <w:t xml:space="preserve">O Serviço consiste na contratação de empresa para prestação de serviço especializado na realização de </w:t>
      </w:r>
      <w:r>
        <w:rPr>
          <w:rFonts w:asciiTheme="minorHAnsi" w:hAnsiTheme="minorHAnsi" w:cstheme="minorHAnsi"/>
          <w:sz w:val="22"/>
          <w:szCs w:val="22"/>
        </w:rPr>
        <w:t>EXAMES DE RESSONÂNCIA MAGNÉTICA</w:t>
      </w:r>
      <w:r w:rsidRPr="00C31EA1">
        <w:rPr>
          <w:rFonts w:asciiTheme="minorHAnsi" w:hAnsiTheme="minorHAnsi" w:cstheme="minorHAnsi"/>
          <w:b w:val="0"/>
          <w:sz w:val="22"/>
          <w:szCs w:val="22"/>
        </w:rPr>
        <w:t xml:space="preserve"> em pacientes de 0 a 130 anos, assistidos pela Superintendência </w:t>
      </w:r>
      <w:r w:rsidRPr="00C31EA1">
        <w:rPr>
          <w:rFonts w:asciiTheme="minorHAnsi" w:hAnsiTheme="minorHAnsi" w:cstheme="minorHAnsi"/>
          <w:b w:val="0"/>
          <w:sz w:val="22"/>
          <w:szCs w:val="22"/>
        </w:rPr>
        <w:lastRenderedPageBreak/>
        <w:t xml:space="preserve">Regional de Saúde de Colatina, a fim de atender os encaminhamentos da Rede SUS conforme protocolo clínico de Regulação e Acesso e seus respectivos diagnósticos aos pacientes residentes na Região Administrativa Central da Região Central-Norte de Saúde contemplando os municípios relacionados neste Termo, pelo período de vigência estipulado em Edital de credenciamento, conforme descrição e quantitativos apresentados nas tabelas abaixo: </w:t>
      </w:r>
    </w:p>
    <w:p w14:paraId="70AB0AF1" w14:textId="77777777" w:rsidR="0095731B" w:rsidRPr="00D1741C" w:rsidRDefault="0095731B" w:rsidP="00ED4DFB">
      <w:pPr>
        <w:pStyle w:val="Anexo-Subttulo"/>
        <w:spacing w:after="120" w:line="360" w:lineRule="auto"/>
        <w:jc w:val="both"/>
        <w:rPr>
          <w:rFonts w:asciiTheme="minorHAnsi" w:hAnsiTheme="minorHAnsi" w:cstheme="minorHAnsi"/>
          <w:b w:val="0"/>
          <w:sz w:val="21"/>
          <w:szCs w:val="21"/>
        </w:rPr>
      </w:pPr>
      <w:r w:rsidRPr="00C31EA1">
        <w:rPr>
          <w:rFonts w:asciiTheme="minorHAnsi" w:hAnsiTheme="minorHAnsi" w:cstheme="minorHAnsi"/>
          <w:b w:val="0"/>
          <w:sz w:val="22"/>
          <w:szCs w:val="22"/>
        </w:rPr>
        <w:t>Em conformidade com a demanda atual para atendimento aos 15 municípios da Região Administrativa Central da Região Central-Norte de Saúde, deverá ser credenciado conforme descrição e o quantitativo abaixo descrito:</w:t>
      </w:r>
    </w:p>
    <w:tbl>
      <w:tblPr>
        <w:tblpPr w:leftFromText="141" w:rightFromText="141" w:vertAnchor="text" w:horzAnchor="margin" w:tblpXSpec="center"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986"/>
        <w:gridCol w:w="4442"/>
        <w:gridCol w:w="1648"/>
      </w:tblGrid>
      <w:tr w:rsidR="0095731B" w:rsidRPr="00D1741C" w14:paraId="78E24219" w14:textId="77777777" w:rsidTr="0095731B">
        <w:trPr>
          <w:trHeight w:val="557"/>
        </w:trPr>
        <w:tc>
          <w:tcPr>
            <w:tcW w:w="5000" w:type="pct"/>
            <w:gridSpan w:val="4"/>
            <w:shd w:val="clear" w:color="auto" w:fill="C6D9F1"/>
            <w:vAlign w:val="center"/>
          </w:tcPr>
          <w:p w14:paraId="6CCFBF14"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01</w:t>
            </w:r>
          </w:p>
        </w:tc>
      </w:tr>
      <w:tr w:rsidR="0095731B" w:rsidRPr="00D1741C" w14:paraId="4A2D7E16" w14:textId="77777777" w:rsidTr="00DF01C8">
        <w:trPr>
          <w:trHeight w:val="557"/>
        </w:trPr>
        <w:tc>
          <w:tcPr>
            <w:tcW w:w="613" w:type="pct"/>
            <w:shd w:val="clear" w:color="auto" w:fill="C6D9F1"/>
            <w:vAlign w:val="center"/>
          </w:tcPr>
          <w:p w14:paraId="1B0E9F36" w14:textId="77777777" w:rsidR="0095731B" w:rsidRPr="00D1741C" w:rsidRDefault="0095731B" w:rsidP="0095731B">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079" w:type="pct"/>
            <w:shd w:val="clear" w:color="auto" w:fill="C6D9F1"/>
            <w:vAlign w:val="center"/>
          </w:tcPr>
          <w:p w14:paraId="1AFEA446" w14:textId="77777777" w:rsidR="0095731B" w:rsidRPr="00D1741C" w:rsidRDefault="0095731B" w:rsidP="0095731B">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413" w:type="pct"/>
            <w:shd w:val="clear" w:color="auto" w:fill="C6D9F1"/>
            <w:vAlign w:val="center"/>
          </w:tcPr>
          <w:p w14:paraId="35F0DA1C" w14:textId="77777777" w:rsidR="0095731B" w:rsidRPr="00D1741C" w:rsidRDefault="0095731B" w:rsidP="0095731B">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73EC455A" w14:textId="77777777" w:rsidR="0095731B" w:rsidRPr="00D1741C" w:rsidRDefault="0095731B" w:rsidP="0095731B">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95731B" w:rsidRPr="00D1741C" w14:paraId="29C815AD" w14:textId="77777777" w:rsidTr="00B70B58">
        <w:trPr>
          <w:trHeight w:val="554"/>
        </w:trPr>
        <w:tc>
          <w:tcPr>
            <w:tcW w:w="613" w:type="pct"/>
            <w:vAlign w:val="center"/>
          </w:tcPr>
          <w:p w14:paraId="4E4AFD84" w14:textId="77777777" w:rsidR="0095731B" w:rsidRPr="00D1741C" w:rsidRDefault="0095731B" w:rsidP="0095731B">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01</w:t>
            </w:r>
          </w:p>
        </w:tc>
        <w:tc>
          <w:tcPr>
            <w:tcW w:w="1079" w:type="pct"/>
            <w:shd w:val="clear" w:color="auto" w:fill="FFFFFF"/>
            <w:vAlign w:val="center"/>
          </w:tcPr>
          <w:p w14:paraId="2DEC7D88"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02.07.01.001-3</w:t>
            </w:r>
          </w:p>
        </w:tc>
        <w:tc>
          <w:tcPr>
            <w:tcW w:w="2413" w:type="pct"/>
            <w:shd w:val="clear" w:color="auto" w:fill="FFFFFF"/>
            <w:vAlign w:val="center"/>
          </w:tcPr>
          <w:p w14:paraId="6498964F" w14:textId="77777777" w:rsidR="0095731B" w:rsidRPr="00D1741C" w:rsidRDefault="0095731B" w:rsidP="0095731B">
            <w:pPr>
              <w:pStyle w:val="Corpodetexto"/>
              <w:rPr>
                <w:rFonts w:asciiTheme="minorHAnsi" w:hAnsiTheme="minorHAnsi" w:cstheme="minorHAnsi"/>
                <w:sz w:val="21"/>
                <w:szCs w:val="21"/>
              </w:rPr>
            </w:pPr>
            <w:r w:rsidRPr="00D1741C">
              <w:rPr>
                <w:rFonts w:asciiTheme="minorHAnsi" w:hAnsiTheme="minorHAnsi" w:cstheme="minorHAnsi"/>
                <w:sz w:val="21"/>
                <w:szCs w:val="21"/>
              </w:rPr>
              <w:t>ANGIORESSONÂNCIA CEREBRAL</w:t>
            </w:r>
          </w:p>
        </w:tc>
        <w:tc>
          <w:tcPr>
            <w:tcW w:w="895" w:type="pct"/>
            <w:shd w:val="clear" w:color="auto" w:fill="FFFFFF"/>
            <w:vAlign w:val="center"/>
          </w:tcPr>
          <w:p w14:paraId="4CCB2E9D" w14:textId="77777777" w:rsidR="0095731B" w:rsidRPr="00D1741C" w:rsidRDefault="0095731B" w:rsidP="0095731B">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95731B" w:rsidRPr="00D1741C" w14:paraId="698B447F" w14:textId="77777777" w:rsidTr="002E7908">
        <w:trPr>
          <w:trHeight w:val="562"/>
        </w:trPr>
        <w:tc>
          <w:tcPr>
            <w:tcW w:w="5000" w:type="pct"/>
            <w:gridSpan w:val="4"/>
            <w:vAlign w:val="center"/>
          </w:tcPr>
          <w:p w14:paraId="7BF4631D" w14:textId="4FF9550C" w:rsidR="0095731B" w:rsidRPr="00D1741C" w:rsidRDefault="0095731B" w:rsidP="0095731B">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sidR="00B70B58">
              <w:rPr>
                <w:rFonts w:asciiTheme="minorHAnsi" w:hAnsiTheme="minorHAnsi" w:cstheme="minorHAnsi"/>
                <w:b/>
                <w:bCs/>
                <w:sz w:val="21"/>
                <w:szCs w:val="21"/>
              </w:rPr>
              <w:t>60</w:t>
            </w:r>
          </w:p>
        </w:tc>
      </w:tr>
    </w:tbl>
    <w:p w14:paraId="1ECFAACF" w14:textId="77777777" w:rsidR="0095731B" w:rsidRPr="00D1741C" w:rsidRDefault="0095731B" w:rsidP="0095731B">
      <w:pPr>
        <w:pStyle w:val="Corpodetexto"/>
        <w:rPr>
          <w:rFonts w:asciiTheme="minorHAnsi" w:hAnsiTheme="minorHAnsi" w:cstheme="minorHAnsi"/>
          <w:sz w:val="21"/>
          <w:szCs w:val="21"/>
        </w:rPr>
      </w:pPr>
    </w:p>
    <w:tbl>
      <w:tblPr>
        <w:tblpPr w:leftFromText="141" w:rightFromText="141" w:vertAnchor="text" w:horzAnchor="margin" w:tblpXSpec="center" w:tblpY="17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983"/>
        <w:gridCol w:w="4444"/>
        <w:gridCol w:w="1649"/>
      </w:tblGrid>
      <w:tr w:rsidR="0095731B" w:rsidRPr="00D1741C" w14:paraId="5087DDC4" w14:textId="77777777" w:rsidTr="00DF01C8">
        <w:trPr>
          <w:trHeight w:val="557"/>
          <w:jc w:val="center"/>
        </w:trPr>
        <w:tc>
          <w:tcPr>
            <w:tcW w:w="5000" w:type="pct"/>
            <w:gridSpan w:val="4"/>
            <w:shd w:val="clear" w:color="auto" w:fill="C6D9F1"/>
            <w:vAlign w:val="center"/>
          </w:tcPr>
          <w:p w14:paraId="1FD8858B" w14:textId="77777777" w:rsidR="0095731B" w:rsidRPr="00D1741C" w:rsidRDefault="0095731B" w:rsidP="00DF01C8">
            <w:pPr>
              <w:pStyle w:val="Corpodetexto"/>
              <w:jc w:val="center"/>
              <w:rPr>
                <w:rFonts w:asciiTheme="minorHAnsi" w:hAnsiTheme="minorHAnsi" w:cstheme="minorHAnsi"/>
                <w:b/>
                <w:sz w:val="21"/>
                <w:szCs w:val="21"/>
              </w:rPr>
            </w:pPr>
            <w:bookmarkStart w:id="9" w:name="_Hlk79147923"/>
            <w:r w:rsidRPr="00D1741C">
              <w:rPr>
                <w:rFonts w:asciiTheme="minorHAnsi" w:hAnsiTheme="minorHAnsi" w:cstheme="minorHAnsi"/>
                <w:b/>
                <w:sz w:val="21"/>
                <w:szCs w:val="21"/>
              </w:rPr>
              <w:t>LOTE 02</w:t>
            </w:r>
          </w:p>
        </w:tc>
      </w:tr>
      <w:tr w:rsidR="0095731B" w:rsidRPr="00D1741C" w14:paraId="7A456988" w14:textId="77777777" w:rsidTr="00DF01C8">
        <w:trPr>
          <w:trHeight w:val="557"/>
          <w:jc w:val="center"/>
        </w:trPr>
        <w:tc>
          <w:tcPr>
            <w:tcW w:w="613" w:type="pct"/>
            <w:shd w:val="clear" w:color="auto" w:fill="C6D9F1"/>
            <w:vAlign w:val="center"/>
          </w:tcPr>
          <w:p w14:paraId="075391DB"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077" w:type="pct"/>
            <w:shd w:val="clear" w:color="auto" w:fill="C6D9F1"/>
            <w:vAlign w:val="center"/>
          </w:tcPr>
          <w:p w14:paraId="2C0F3662"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414" w:type="pct"/>
            <w:shd w:val="clear" w:color="auto" w:fill="C6D9F1"/>
            <w:vAlign w:val="center"/>
          </w:tcPr>
          <w:p w14:paraId="5EA60D70" w14:textId="1CB1950A" w:rsidR="0095731B" w:rsidRPr="00D1741C" w:rsidRDefault="00DF01C8" w:rsidP="00DF01C8">
            <w:pPr>
              <w:pStyle w:val="Corpodetexto"/>
              <w:rPr>
                <w:rFonts w:asciiTheme="minorHAnsi" w:hAnsiTheme="minorHAnsi" w:cstheme="minorHAnsi"/>
                <w:b/>
                <w:sz w:val="21"/>
                <w:szCs w:val="21"/>
              </w:rPr>
            </w:pPr>
            <w:r>
              <w:rPr>
                <w:rFonts w:asciiTheme="minorHAnsi" w:hAnsiTheme="minorHAnsi" w:cstheme="minorHAnsi"/>
                <w:b/>
                <w:sz w:val="21"/>
                <w:szCs w:val="21"/>
              </w:rPr>
              <w:t xml:space="preserve">           </w:t>
            </w:r>
            <w:r w:rsidR="0095731B" w:rsidRPr="00D1741C">
              <w:rPr>
                <w:rFonts w:asciiTheme="minorHAnsi" w:hAnsiTheme="minorHAnsi" w:cstheme="minorHAnsi"/>
                <w:b/>
                <w:sz w:val="21"/>
                <w:szCs w:val="21"/>
              </w:rPr>
              <w:t xml:space="preserve">TIPO DE RESSONÂNCIA MAGNÉTICA </w:t>
            </w:r>
          </w:p>
        </w:tc>
        <w:tc>
          <w:tcPr>
            <w:tcW w:w="895" w:type="pct"/>
            <w:shd w:val="clear" w:color="auto" w:fill="C6D9F1"/>
            <w:vAlign w:val="center"/>
          </w:tcPr>
          <w:p w14:paraId="235E789A" w14:textId="5820EA23" w:rsidR="0095731B" w:rsidRPr="00D1741C" w:rsidRDefault="005E24BC"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95731B" w:rsidRPr="00D1741C" w14:paraId="7A4A4B90" w14:textId="77777777" w:rsidTr="00DF01C8">
        <w:trPr>
          <w:trHeight w:val="688"/>
          <w:jc w:val="center"/>
        </w:trPr>
        <w:tc>
          <w:tcPr>
            <w:tcW w:w="613" w:type="pct"/>
            <w:vAlign w:val="center"/>
          </w:tcPr>
          <w:p w14:paraId="53EE9272"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01</w:t>
            </w:r>
          </w:p>
        </w:tc>
        <w:tc>
          <w:tcPr>
            <w:tcW w:w="1077" w:type="pct"/>
            <w:shd w:val="clear" w:color="auto" w:fill="FFFFFF"/>
            <w:vAlign w:val="center"/>
          </w:tcPr>
          <w:p w14:paraId="02750BFD"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02.07.03.004-9</w:t>
            </w:r>
          </w:p>
        </w:tc>
        <w:tc>
          <w:tcPr>
            <w:tcW w:w="2414" w:type="pct"/>
            <w:shd w:val="clear" w:color="auto" w:fill="FFFFFF"/>
            <w:vAlign w:val="center"/>
          </w:tcPr>
          <w:p w14:paraId="5F59A3F4" w14:textId="77777777" w:rsidR="0095731B" w:rsidRPr="00D1741C" w:rsidRDefault="0095731B" w:rsidP="00DF01C8">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VIAS BILIARES/ COLANGIORESSONANCIA</w:t>
            </w:r>
          </w:p>
        </w:tc>
        <w:tc>
          <w:tcPr>
            <w:tcW w:w="895" w:type="pct"/>
            <w:shd w:val="clear" w:color="auto" w:fill="FFFFFF"/>
            <w:vAlign w:val="center"/>
          </w:tcPr>
          <w:p w14:paraId="0CF3A695" w14:textId="236567DF" w:rsidR="0095731B" w:rsidRPr="00D1741C" w:rsidRDefault="00B70B58" w:rsidP="00DF01C8">
            <w:pPr>
              <w:pStyle w:val="Corpodetexto"/>
              <w:rPr>
                <w:rFonts w:asciiTheme="minorHAnsi" w:hAnsiTheme="minorHAnsi" w:cstheme="minorHAnsi"/>
                <w:sz w:val="21"/>
                <w:szCs w:val="21"/>
              </w:rPr>
            </w:pPr>
            <w:r>
              <w:rPr>
                <w:rFonts w:asciiTheme="minorHAnsi" w:hAnsiTheme="minorHAnsi" w:cstheme="minorHAnsi"/>
                <w:sz w:val="21"/>
                <w:szCs w:val="21"/>
              </w:rPr>
              <w:t xml:space="preserve">     </w:t>
            </w:r>
            <w:r w:rsidRPr="00D1741C">
              <w:rPr>
                <w:rFonts w:asciiTheme="minorHAnsi" w:hAnsiTheme="minorHAnsi" w:cstheme="minorHAnsi"/>
                <w:sz w:val="21"/>
                <w:szCs w:val="21"/>
              </w:rPr>
              <w:t>R$ 268,75</w:t>
            </w:r>
          </w:p>
        </w:tc>
      </w:tr>
      <w:tr w:rsidR="0095731B" w:rsidRPr="00D1741C" w14:paraId="682EC539" w14:textId="77777777" w:rsidTr="00DF01C8">
        <w:trPr>
          <w:trHeight w:val="570"/>
          <w:jc w:val="center"/>
        </w:trPr>
        <w:tc>
          <w:tcPr>
            <w:tcW w:w="5000" w:type="pct"/>
            <w:gridSpan w:val="4"/>
            <w:vAlign w:val="center"/>
          </w:tcPr>
          <w:p w14:paraId="0F41BE50" w14:textId="2CD1DB2B" w:rsidR="0095731B" w:rsidRPr="00D1741C" w:rsidRDefault="0095731B" w:rsidP="00DF01C8">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sidR="005E24BC">
              <w:rPr>
                <w:rFonts w:asciiTheme="minorHAnsi" w:hAnsiTheme="minorHAnsi" w:cstheme="minorHAnsi"/>
                <w:b/>
                <w:bCs/>
                <w:sz w:val="21"/>
                <w:szCs w:val="21"/>
              </w:rPr>
              <w:t>60</w:t>
            </w:r>
          </w:p>
        </w:tc>
      </w:tr>
      <w:bookmarkEnd w:id="9"/>
    </w:tbl>
    <w:p w14:paraId="65510474" w14:textId="77777777" w:rsidR="0095731B" w:rsidRPr="00D1741C" w:rsidRDefault="0095731B" w:rsidP="0095731B">
      <w:pPr>
        <w:pStyle w:val="Corpodetexto"/>
        <w:rPr>
          <w:rFonts w:asciiTheme="minorHAnsi" w:hAnsiTheme="minorHAnsi" w:cstheme="minorHAnsi"/>
          <w:sz w:val="21"/>
          <w:szCs w:val="21"/>
        </w:rPr>
      </w:pPr>
    </w:p>
    <w:tbl>
      <w:tblPr>
        <w:tblpPr w:leftFromText="141" w:rightFromText="141" w:vertAnchor="text" w:horzAnchor="margin" w:tblpXSpec="center"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983"/>
        <w:gridCol w:w="4444"/>
        <w:gridCol w:w="1649"/>
      </w:tblGrid>
      <w:tr w:rsidR="0095731B" w:rsidRPr="00D1741C" w14:paraId="4FDE0409" w14:textId="77777777" w:rsidTr="0095731B">
        <w:trPr>
          <w:trHeight w:val="557"/>
        </w:trPr>
        <w:tc>
          <w:tcPr>
            <w:tcW w:w="5000" w:type="pct"/>
            <w:gridSpan w:val="4"/>
            <w:shd w:val="clear" w:color="auto" w:fill="C6D9F1"/>
            <w:vAlign w:val="center"/>
          </w:tcPr>
          <w:p w14:paraId="7024D3CB"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03</w:t>
            </w:r>
          </w:p>
        </w:tc>
      </w:tr>
      <w:tr w:rsidR="0095731B" w:rsidRPr="00D1741C" w14:paraId="3089F197" w14:textId="77777777" w:rsidTr="00DF01C8">
        <w:trPr>
          <w:trHeight w:val="557"/>
        </w:trPr>
        <w:tc>
          <w:tcPr>
            <w:tcW w:w="613" w:type="pct"/>
            <w:shd w:val="clear" w:color="auto" w:fill="C6D9F1"/>
            <w:vAlign w:val="center"/>
          </w:tcPr>
          <w:p w14:paraId="134DBFB0"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077" w:type="pct"/>
            <w:shd w:val="clear" w:color="auto" w:fill="C6D9F1"/>
            <w:vAlign w:val="center"/>
          </w:tcPr>
          <w:p w14:paraId="28BF846D"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414" w:type="pct"/>
            <w:shd w:val="clear" w:color="auto" w:fill="C6D9F1"/>
            <w:vAlign w:val="center"/>
          </w:tcPr>
          <w:p w14:paraId="564819FF" w14:textId="67860B35" w:rsidR="0095731B" w:rsidRPr="00D1741C" w:rsidRDefault="00DF01C8" w:rsidP="0095731B">
            <w:pPr>
              <w:pStyle w:val="Corpodetexto"/>
              <w:rPr>
                <w:rFonts w:asciiTheme="minorHAnsi" w:hAnsiTheme="minorHAnsi" w:cstheme="minorHAnsi"/>
                <w:b/>
                <w:sz w:val="21"/>
                <w:szCs w:val="21"/>
              </w:rPr>
            </w:pPr>
            <w:r>
              <w:rPr>
                <w:rFonts w:asciiTheme="minorHAnsi" w:hAnsiTheme="minorHAnsi" w:cstheme="minorHAnsi"/>
                <w:b/>
                <w:sz w:val="21"/>
                <w:szCs w:val="21"/>
              </w:rPr>
              <w:t xml:space="preserve">            </w:t>
            </w:r>
            <w:r w:rsidR="0095731B" w:rsidRPr="00D1741C">
              <w:rPr>
                <w:rFonts w:asciiTheme="minorHAnsi" w:hAnsiTheme="minorHAnsi" w:cstheme="minorHAnsi"/>
                <w:b/>
                <w:sz w:val="21"/>
                <w:szCs w:val="21"/>
              </w:rPr>
              <w:t xml:space="preserve">TIPO DE RESSONÂNCIA MAGNÉTICA </w:t>
            </w:r>
          </w:p>
        </w:tc>
        <w:tc>
          <w:tcPr>
            <w:tcW w:w="895" w:type="pct"/>
            <w:shd w:val="clear" w:color="auto" w:fill="C6D9F1"/>
            <w:vAlign w:val="center"/>
          </w:tcPr>
          <w:p w14:paraId="271A21A8"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95731B" w:rsidRPr="00D1741C" w14:paraId="67138948" w14:textId="77777777" w:rsidTr="002E7908">
        <w:trPr>
          <w:trHeight w:val="698"/>
        </w:trPr>
        <w:tc>
          <w:tcPr>
            <w:tcW w:w="613" w:type="pct"/>
            <w:vAlign w:val="center"/>
          </w:tcPr>
          <w:p w14:paraId="3705F33D"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01</w:t>
            </w:r>
          </w:p>
        </w:tc>
        <w:tc>
          <w:tcPr>
            <w:tcW w:w="1077" w:type="pct"/>
            <w:shd w:val="clear" w:color="auto" w:fill="FFFFFF"/>
            <w:vAlign w:val="center"/>
          </w:tcPr>
          <w:p w14:paraId="7A514CA3"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02.07.02.001-9</w:t>
            </w:r>
          </w:p>
        </w:tc>
        <w:tc>
          <w:tcPr>
            <w:tcW w:w="2414" w:type="pct"/>
            <w:shd w:val="clear" w:color="auto" w:fill="FFFFFF"/>
            <w:vAlign w:val="center"/>
          </w:tcPr>
          <w:p w14:paraId="1BF6157C" w14:textId="77777777" w:rsidR="0095731B" w:rsidRPr="002B5501" w:rsidRDefault="0095731B" w:rsidP="0095731B">
            <w:pPr>
              <w:pStyle w:val="Corpodetexto"/>
              <w:rPr>
                <w:rFonts w:asciiTheme="minorHAnsi" w:hAnsiTheme="minorHAnsi" w:cstheme="minorHAnsi"/>
                <w:sz w:val="21"/>
                <w:szCs w:val="21"/>
              </w:rPr>
            </w:pPr>
            <w:r w:rsidRPr="002B5501">
              <w:rPr>
                <w:rFonts w:asciiTheme="minorHAnsi" w:hAnsiTheme="minorHAnsi" w:cstheme="minorHAnsi"/>
                <w:sz w:val="21"/>
                <w:szCs w:val="21"/>
              </w:rPr>
              <w:t>RESSONÂNCIA MAGNÉTICA DE CORAÇÃO / AORTA C/ CINE</w:t>
            </w:r>
          </w:p>
        </w:tc>
        <w:tc>
          <w:tcPr>
            <w:tcW w:w="895" w:type="pct"/>
            <w:shd w:val="clear" w:color="auto" w:fill="FFFFFF"/>
            <w:vAlign w:val="center"/>
          </w:tcPr>
          <w:p w14:paraId="4AA2EAB9"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R$ 361,25</w:t>
            </w:r>
          </w:p>
        </w:tc>
      </w:tr>
      <w:tr w:rsidR="0095731B" w:rsidRPr="00D1741C" w14:paraId="08037E77" w14:textId="77777777" w:rsidTr="002E7908">
        <w:trPr>
          <w:trHeight w:val="552"/>
        </w:trPr>
        <w:tc>
          <w:tcPr>
            <w:tcW w:w="5000" w:type="pct"/>
            <w:gridSpan w:val="4"/>
            <w:vAlign w:val="center"/>
          </w:tcPr>
          <w:p w14:paraId="73867355" w14:textId="0F8C7C90" w:rsidR="0095731B" w:rsidRPr="00D1741C" w:rsidRDefault="0095731B" w:rsidP="0095731B">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sidR="002E7908">
              <w:rPr>
                <w:rFonts w:asciiTheme="minorHAnsi" w:hAnsiTheme="minorHAnsi" w:cstheme="minorHAnsi"/>
                <w:b/>
                <w:bCs/>
                <w:sz w:val="21"/>
                <w:szCs w:val="21"/>
              </w:rPr>
              <w:t>60</w:t>
            </w:r>
          </w:p>
        </w:tc>
      </w:tr>
    </w:tbl>
    <w:p w14:paraId="09175501" w14:textId="77777777" w:rsidR="0095731B" w:rsidRDefault="0095731B" w:rsidP="0095731B">
      <w:pPr>
        <w:pStyle w:val="Corpodetexto"/>
        <w:rPr>
          <w:rFonts w:asciiTheme="minorHAnsi" w:hAnsiTheme="minorHAnsi" w:cstheme="minorHAnsi"/>
          <w:sz w:val="21"/>
          <w:szCs w:val="21"/>
        </w:rPr>
      </w:pPr>
    </w:p>
    <w:p w14:paraId="1F62B8CE" w14:textId="35A326E3" w:rsidR="0095731B" w:rsidRDefault="0095731B" w:rsidP="0095731B">
      <w:pPr>
        <w:pStyle w:val="Corpodetexto"/>
        <w:rPr>
          <w:rFonts w:asciiTheme="minorHAnsi" w:hAnsiTheme="minorHAnsi" w:cstheme="minorHAnsi"/>
          <w:sz w:val="21"/>
          <w:szCs w:val="21"/>
        </w:rPr>
      </w:pPr>
    </w:p>
    <w:p w14:paraId="4F178FD5" w14:textId="55F5AF27" w:rsidR="002E7908" w:rsidRDefault="002E7908" w:rsidP="0095731B">
      <w:pPr>
        <w:pStyle w:val="Corpodetexto"/>
        <w:rPr>
          <w:rFonts w:asciiTheme="minorHAnsi" w:hAnsiTheme="minorHAnsi" w:cstheme="minorHAnsi"/>
          <w:sz w:val="21"/>
          <w:szCs w:val="21"/>
        </w:rPr>
      </w:pPr>
    </w:p>
    <w:p w14:paraId="4D4D3DAA" w14:textId="77777777" w:rsidR="002E7908" w:rsidRPr="00D1741C" w:rsidRDefault="002E7908" w:rsidP="0095731B">
      <w:pPr>
        <w:pStyle w:val="Corpodetexto"/>
        <w:rPr>
          <w:rFonts w:asciiTheme="minorHAnsi" w:hAnsiTheme="minorHAnsi" w:cstheme="minorHAnsi"/>
          <w:sz w:val="21"/>
          <w:szCs w:val="21"/>
        </w:rPr>
      </w:pPr>
    </w:p>
    <w:tbl>
      <w:tblPr>
        <w:tblpPr w:leftFromText="141" w:rightFromText="141" w:vertAnchor="text" w:horzAnchor="margin" w:tblpXSpec="center" w:tblpY="17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4"/>
        <w:gridCol w:w="4302"/>
        <w:gridCol w:w="1649"/>
      </w:tblGrid>
      <w:tr w:rsidR="0095731B" w:rsidRPr="00D1741C" w14:paraId="42ED0E77" w14:textId="77777777" w:rsidTr="00DF01C8">
        <w:trPr>
          <w:trHeight w:val="557"/>
          <w:jc w:val="center"/>
        </w:trPr>
        <w:tc>
          <w:tcPr>
            <w:tcW w:w="5000" w:type="pct"/>
            <w:gridSpan w:val="4"/>
            <w:shd w:val="clear" w:color="auto" w:fill="C6D9F1"/>
            <w:vAlign w:val="center"/>
          </w:tcPr>
          <w:p w14:paraId="29587E2B"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lastRenderedPageBreak/>
              <w:t>LOTE 04</w:t>
            </w:r>
          </w:p>
        </w:tc>
      </w:tr>
      <w:tr w:rsidR="0095731B" w:rsidRPr="00D1741C" w14:paraId="6FE169FD" w14:textId="77777777" w:rsidTr="00DF01C8">
        <w:trPr>
          <w:trHeight w:val="557"/>
          <w:jc w:val="center"/>
        </w:trPr>
        <w:tc>
          <w:tcPr>
            <w:tcW w:w="613" w:type="pct"/>
            <w:shd w:val="clear" w:color="auto" w:fill="C6D9F1"/>
            <w:vAlign w:val="center"/>
          </w:tcPr>
          <w:p w14:paraId="1B50B2B7"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4" w:type="pct"/>
            <w:shd w:val="clear" w:color="auto" w:fill="C6D9F1"/>
            <w:vAlign w:val="center"/>
          </w:tcPr>
          <w:p w14:paraId="01E4D4E6"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7" w:type="pct"/>
            <w:shd w:val="clear" w:color="auto" w:fill="C6D9F1"/>
            <w:vAlign w:val="center"/>
          </w:tcPr>
          <w:p w14:paraId="42C83ACB"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6" w:type="pct"/>
            <w:shd w:val="clear" w:color="auto" w:fill="C6D9F1"/>
            <w:vAlign w:val="center"/>
          </w:tcPr>
          <w:p w14:paraId="16846347" w14:textId="77777777" w:rsidR="0095731B" w:rsidRPr="00D1741C" w:rsidRDefault="0095731B" w:rsidP="00DF01C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95731B" w:rsidRPr="00D1741C" w14:paraId="421ECA44" w14:textId="77777777" w:rsidTr="00DF01C8">
        <w:trPr>
          <w:trHeight w:val="553"/>
          <w:jc w:val="center"/>
        </w:trPr>
        <w:tc>
          <w:tcPr>
            <w:tcW w:w="613" w:type="pct"/>
            <w:vAlign w:val="center"/>
          </w:tcPr>
          <w:p w14:paraId="35AC0EE3" w14:textId="77777777" w:rsidR="0095731B" w:rsidRPr="00D1741C" w:rsidRDefault="0095731B" w:rsidP="00DF01C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01</w:t>
            </w:r>
          </w:p>
        </w:tc>
        <w:tc>
          <w:tcPr>
            <w:tcW w:w="1154" w:type="pct"/>
            <w:shd w:val="clear" w:color="auto" w:fill="FFFFFF"/>
            <w:vAlign w:val="center"/>
          </w:tcPr>
          <w:p w14:paraId="24C3FD99" w14:textId="77777777" w:rsidR="0095731B" w:rsidRPr="00D1741C" w:rsidRDefault="0095731B" w:rsidP="005054B7">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02.07.02.003-5</w:t>
            </w:r>
          </w:p>
        </w:tc>
        <w:tc>
          <w:tcPr>
            <w:tcW w:w="2337" w:type="pct"/>
            <w:shd w:val="clear" w:color="auto" w:fill="FFFFFF"/>
            <w:vAlign w:val="center"/>
          </w:tcPr>
          <w:p w14:paraId="0DE495FA" w14:textId="77777777" w:rsidR="0095731B" w:rsidRPr="00D1741C" w:rsidRDefault="0095731B" w:rsidP="00DF01C8">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TÓRAX</w:t>
            </w:r>
          </w:p>
        </w:tc>
        <w:tc>
          <w:tcPr>
            <w:tcW w:w="896" w:type="pct"/>
            <w:shd w:val="clear" w:color="auto" w:fill="FFFFFF"/>
            <w:vAlign w:val="center"/>
          </w:tcPr>
          <w:p w14:paraId="155A3E90" w14:textId="77777777" w:rsidR="0095731B" w:rsidRPr="00D1741C" w:rsidRDefault="0095731B" w:rsidP="005054B7">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95731B" w:rsidRPr="00D1741C" w14:paraId="5A69A46B" w14:textId="77777777" w:rsidTr="00DF01C8">
        <w:trPr>
          <w:trHeight w:val="562"/>
          <w:jc w:val="center"/>
        </w:trPr>
        <w:tc>
          <w:tcPr>
            <w:tcW w:w="5000" w:type="pct"/>
            <w:gridSpan w:val="4"/>
            <w:vAlign w:val="center"/>
          </w:tcPr>
          <w:p w14:paraId="736A91D6" w14:textId="4CC48D22" w:rsidR="0095731B" w:rsidRPr="00D1741C" w:rsidRDefault="0095731B" w:rsidP="00DF01C8">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sidR="00DF01C8">
              <w:rPr>
                <w:rFonts w:asciiTheme="minorHAnsi" w:hAnsiTheme="minorHAnsi" w:cstheme="minorHAnsi"/>
                <w:b/>
                <w:bCs/>
                <w:sz w:val="21"/>
                <w:szCs w:val="21"/>
              </w:rPr>
              <w:t>60</w:t>
            </w:r>
          </w:p>
        </w:tc>
      </w:tr>
    </w:tbl>
    <w:p w14:paraId="342C5347" w14:textId="6D27B6F3" w:rsidR="00DF01C8" w:rsidRDefault="00DF01C8" w:rsidP="0095731B">
      <w:pPr>
        <w:rPr>
          <w:rFonts w:asciiTheme="minorHAnsi" w:hAnsiTheme="minorHAnsi" w:cstheme="minorHAnsi"/>
          <w:sz w:val="22"/>
          <w:szCs w:val="22"/>
        </w:rPr>
      </w:pPr>
    </w:p>
    <w:tbl>
      <w:tblPr>
        <w:tblpPr w:leftFromText="141" w:rightFromText="141" w:vertAnchor="text" w:horzAnchor="margin" w:tblpXSpec="center" w:tblpY="17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4"/>
        <w:gridCol w:w="4302"/>
        <w:gridCol w:w="1649"/>
      </w:tblGrid>
      <w:tr w:rsidR="005C1405" w:rsidRPr="00D1741C" w14:paraId="322C387F" w14:textId="77777777" w:rsidTr="007B7108">
        <w:trPr>
          <w:trHeight w:val="557"/>
          <w:jc w:val="center"/>
        </w:trPr>
        <w:tc>
          <w:tcPr>
            <w:tcW w:w="5000" w:type="pct"/>
            <w:gridSpan w:val="4"/>
            <w:shd w:val="clear" w:color="auto" w:fill="C6D9F1"/>
            <w:vAlign w:val="center"/>
          </w:tcPr>
          <w:p w14:paraId="4EC33745" w14:textId="3359F2CC" w:rsidR="005C1405" w:rsidRPr="00D1741C" w:rsidRDefault="005C1405" w:rsidP="005C1405">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w:t>
            </w:r>
            <w:r>
              <w:rPr>
                <w:rFonts w:asciiTheme="minorHAnsi" w:hAnsiTheme="minorHAnsi" w:cstheme="minorHAnsi"/>
                <w:b/>
                <w:sz w:val="21"/>
                <w:szCs w:val="21"/>
              </w:rPr>
              <w:t>5</w:t>
            </w:r>
          </w:p>
        </w:tc>
      </w:tr>
      <w:tr w:rsidR="005C1405" w:rsidRPr="00D1741C" w14:paraId="034AE312" w14:textId="77777777" w:rsidTr="007B7108">
        <w:trPr>
          <w:trHeight w:val="557"/>
          <w:jc w:val="center"/>
        </w:trPr>
        <w:tc>
          <w:tcPr>
            <w:tcW w:w="613" w:type="pct"/>
            <w:shd w:val="clear" w:color="auto" w:fill="C6D9F1"/>
            <w:vAlign w:val="center"/>
          </w:tcPr>
          <w:p w14:paraId="65801F39" w14:textId="77777777" w:rsidR="005C1405" w:rsidRPr="00D1741C" w:rsidRDefault="005C1405" w:rsidP="007B710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4" w:type="pct"/>
            <w:shd w:val="clear" w:color="auto" w:fill="C6D9F1"/>
            <w:vAlign w:val="center"/>
          </w:tcPr>
          <w:p w14:paraId="7F3ACBA8" w14:textId="77777777" w:rsidR="005C1405" w:rsidRPr="00D1741C" w:rsidRDefault="005C1405" w:rsidP="007B710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7" w:type="pct"/>
            <w:shd w:val="clear" w:color="auto" w:fill="C6D9F1"/>
            <w:vAlign w:val="center"/>
          </w:tcPr>
          <w:p w14:paraId="0DA3F933" w14:textId="77777777" w:rsidR="005C1405" w:rsidRPr="00D1741C" w:rsidRDefault="005C1405" w:rsidP="007B710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6" w:type="pct"/>
            <w:shd w:val="clear" w:color="auto" w:fill="C6D9F1"/>
            <w:vAlign w:val="center"/>
          </w:tcPr>
          <w:p w14:paraId="669BD518" w14:textId="77777777" w:rsidR="005C1405" w:rsidRPr="00D1741C" w:rsidRDefault="005C1405" w:rsidP="007B7108">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5C1405" w:rsidRPr="00D1741C" w14:paraId="2E9B3439" w14:textId="77777777" w:rsidTr="007B7108">
        <w:trPr>
          <w:trHeight w:val="693"/>
          <w:jc w:val="center"/>
        </w:trPr>
        <w:tc>
          <w:tcPr>
            <w:tcW w:w="613" w:type="pct"/>
            <w:vAlign w:val="center"/>
          </w:tcPr>
          <w:p w14:paraId="6AF5EBD9" w14:textId="77777777" w:rsidR="005C1405" w:rsidRPr="00D1741C" w:rsidRDefault="005C1405" w:rsidP="007B710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4" w:type="pct"/>
            <w:shd w:val="clear" w:color="auto" w:fill="FFFFFF"/>
            <w:vAlign w:val="center"/>
          </w:tcPr>
          <w:p w14:paraId="7765DA85" w14:textId="21B99E49" w:rsidR="005C1405" w:rsidRPr="00D1741C" w:rsidRDefault="005C1405" w:rsidP="007B710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02.07.03.001-4</w:t>
            </w:r>
          </w:p>
        </w:tc>
        <w:tc>
          <w:tcPr>
            <w:tcW w:w="2337" w:type="pct"/>
            <w:shd w:val="clear" w:color="auto" w:fill="FFFFFF"/>
            <w:vAlign w:val="center"/>
          </w:tcPr>
          <w:p w14:paraId="197D0672" w14:textId="2D61B1BB" w:rsidR="005C1405" w:rsidRPr="00D1741C" w:rsidRDefault="005C1405" w:rsidP="007B7108">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ABDOMEN SUPERIOR</w:t>
            </w:r>
          </w:p>
        </w:tc>
        <w:tc>
          <w:tcPr>
            <w:tcW w:w="896" w:type="pct"/>
            <w:shd w:val="clear" w:color="auto" w:fill="FFFFFF"/>
            <w:vAlign w:val="center"/>
          </w:tcPr>
          <w:p w14:paraId="6C6D0D11" w14:textId="77777777" w:rsidR="005C1405" w:rsidRPr="00D1741C" w:rsidRDefault="005C1405" w:rsidP="007B7108">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5C1405" w:rsidRPr="00D1741C" w14:paraId="135EA9D1" w14:textId="77777777" w:rsidTr="007B7108">
        <w:trPr>
          <w:trHeight w:val="474"/>
          <w:jc w:val="center"/>
        </w:trPr>
        <w:tc>
          <w:tcPr>
            <w:tcW w:w="5000" w:type="pct"/>
            <w:gridSpan w:val="4"/>
            <w:vAlign w:val="center"/>
          </w:tcPr>
          <w:p w14:paraId="132F29AE" w14:textId="56E982DB" w:rsidR="005C1405" w:rsidRPr="00D1741C" w:rsidRDefault="005C1405" w:rsidP="005C1405">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720</w:t>
            </w:r>
          </w:p>
        </w:tc>
      </w:tr>
    </w:tbl>
    <w:p w14:paraId="54B512CF" w14:textId="77777777" w:rsidR="005C1405" w:rsidRDefault="005C1405" w:rsidP="0095731B">
      <w:pPr>
        <w:rPr>
          <w:rFonts w:asciiTheme="minorHAnsi" w:hAnsiTheme="minorHAnsi" w:cstheme="minorHAnsi"/>
          <w:sz w:val="22"/>
          <w:szCs w:val="22"/>
        </w:rPr>
      </w:pPr>
    </w:p>
    <w:tbl>
      <w:tblPr>
        <w:tblpPr w:leftFromText="141" w:rightFromText="141" w:vertAnchor="text" w:horzAnchor="margin" w:tblpXSpec="center" w:tblpY="17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4"/>
        <w:gridCol w:w="4302"/>
        <w:gridCol w:w="1649"/>
      </w:tblGrid>
      <w:tr w:rsidR="00214CBE" w:rsidRPr="00D1741C" w14:paraId="4C5A0E41" w14:textId="77777777" w:rsidTr="00214CBE">
        <w:trPr>
          <w:trHeight w:val="557"/>
          <w:jc w:val="center"/>
        </w:trPr>
        <w:tc>
          <w:tcPr>
            <w:tcW w:w="5000" w:type="pct"/>
            <w:gridSpan w:val="4"/>
            <w:shd w:val="clear" w:color="auto" w:fill="C6D9F1"/>
            <w:vAlign w:val="center"/>
          </w:tcPr>
          <w:p w14:paraId="58FF11C8" w14:textId="48ED3CF7" w:rsidR="00214CBE" w:rsidRPr="00D1741C" w:rsidRDefault="00214CBE" w:rsidP="00214CBE">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w:t>
            </w:r>
            <w:r>
              <w:rPr>
                <w:rFonts w:asciiTheme="minorHAnsi" w:hAnsiTheme="minorHAnsi" w:cstheme="minorHAnsi"/>
                <w:b/>
                <w:sz w:val="21"/>
                <w:szCs w:val="21"/>
              </w:rPr>
              <w:t>6</w:t>
            </w:r>
          </w:p>
        </w:tc>
      </w:tr>
      <w:tr w:rsidR="00214CBE" w:rsidRPr="00D1741C" w14:paraId="42523E26" w14:textId="77777777" w:rsidTr="00214CBE">
        <w:trPr>
          <w:trHeight w:val="557"/>
          <w:jc w:val="center"/>
        </w:trPr>
        <w:tc>
          <w:tcPr>
            <w:tcW w:w="613" w:type="pct"/>
            <w:shd w:val="clear" w:color="auto" w:fill="C6D9F1"/>
            <w:vAlign w:val="center"/>
          </w:tcPr>
          <w:p w14:paraId="35E1C355" w14:textId="77777777" w:rsidR="00214CBE" w:rsidRPr="00D1741C" w:rsidRDefault="00214CBE" w:rsidP="00214CBE">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4" w:type="pct"/>
            <w:shd w:val="clear" w:color="auto" w:fill="C6D9F1"/>
            <w:vAlign w:val="center"/>
          </w:tcPr>
          <w:p w14:paraId="310F670D" w14:textId="77777777" w:rsidR="00214CBE" w:rsidRPr="00D1741C" w:rsidRDefault="00214CBE" w:rsidP="00214CBE">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7" w:type="pct"/>
            <w:shd w:val="clear" w:color="auto" w:fill="C6D9F1"/>
            <w:vAlign w:val="center"/>
          </w:tcPr>
          <w:p w14:paraId="36F12907" w14:textId="77777777" w:rsidR="00214CBE" w:rsidRPr="00D1741C" w:rsidRDefault="00214CBE" w:rsidP="00214CBE">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6" w:type="pct"/>
            <w:shd w:val="clear" w:color="auto" w:fill="C6D9F1"/>
            <w:vAlign w:val="center"/>
          </w:tcPr>
          <w:p w14:paraId="5CBFBA12" w14:textId="77777777" w:rsidR="00214CBE" w:rsidRPr="00D1741C" w:rsidRDefault="00214CBE" w:rsidP="00214CBE">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14CBE" w:rsidRPr="00D1741C" w14:paraId="7DE4D76F" w14:textId="77777777" w:rsidTr="00214CBE">
        <w:trPr>
          <w:trHeight w:val="693"/>
          <w:jc w:val="center"/>
        </w:trPr>
        <w:tc>
          <w:tcPr>
            <w:tcW w:w="613" w:type="pct"/>
            <w:vAlign w:val="center"/>
          </w:tcPr>
          <w:p w14:paraId="201F08E5" w14:textId="1E2E0538" w:rsidR="00214CBE" w:rsidRPr="00D1741C" w:rsidRDefault="00214CBE" w:rsidP="00214CBE">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4" w:type="pct"/>
            <w:shd w:val="clear" w:color="auto" w:fill="FFFFFF"/>
            <w:vAlign w:val="center"/>
          </w:tcPr>
          <w:p w14:paraId="61A4FA27" w14:textId="668AEC90" w:rsidR="00214CBE" w:rsidRPr="00D1741C" w:rsidRDefault="00214CBE" w:rsidP="00214CBE">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02.07.03</w:t>
            </w:r>
            <w:r>
              <w:rPr>
                <w:rFonts w:asciiTheme="minorHAnsi" w:hAnsiTheme="minorHAnsi" w:cstheme="minorHAnsi"/>
                <w:sz w:val="21"/>
                <w:szCs w:val="21"/>
              </w:rPr>
              <w:t>.</w:t>
            </w:r>
            <w:r w:rsidRPr="00D1741C">
              <w:rPr>
                <w:rFonts w:asciiTheme="minorHAnsi" w:hAnsiTheme="minorHAnsi" w:cstheme="minorHAnsi"/>
                <w:sz w:val="21"/>
                <w:szCs w:val="21"/>
              </w:rPr>
              <w:t>002-2</w:t>
            </w:r>
          </w:p>
        </w:tc>
        <w:tc>
          <w:tcPr>
            <w:tcW w:w="2337" w:type="pct"/>
            <w:shd w:val="clear" w:color="auto" w:fill="FFFFFF"/>
            <w:vAlign w:val="center"/>
          </w:tcPr>
          <w:p w14:paraId="111D9684" w14:textId="77777777" w:rsidR="00214CBE" w:rsidRPr="00D1741C" w:rsidRDefault="00214CBE" w:rsidP="00214CBE">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BACIA/ PELVE/ ABDOME INFERIOR</w:t>
            </w:r>
          </w:p>
        </w:tc>
        <w:tc>
          <w:tcPr>
            <w:tcW w:w="896" w:type="pct"/>
            <w:shd w:val="clear" w:color="auto" w:fill="FFFFFF"/>
            <w:vAlign w:val="center"/>
          </w:tcPr>
          <w:p w14:paraId="37241275" w14:textId="77777777" w:rsidR="00214CBE" w:rsidRPr="00D1741C" w:rsidRDefault="00214CBE" w:rsidP="00214CBE">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14CBE" w:rsidRPr="00D1741C" w14:paraId="0FF9AE8D" w14:textId="77777777" w:rsidTr="00214CBE">
        <w:trPr>
          <w:trHeight w:val="474"/>
          <w:jc w:val="center"/>
        </w:trPr>
        <w:tc>
          <w:tcPr>
            <w:tcW w:w="5000" w:type="pct"/>
            <w:gridSpan w:val="4"/>
            <w:vAlign w:val="center"/>
          </w:tcPr>
          <w:p w14:paraId="4F29C1B9" w14:textId="3A15D077" w:rsidR="00214CBE" w:rsidRPr="00D1741C" w:rsidRDefault="00214CBE" w:rsidP="00214CBE">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960</w:t>
            </w:r>
            <w:r w:rsidRPr="00D1741C">
              <w:rPr>
                <w:rFonts w:asciiTheme="minorHAnsi" w:hAnsiTheme="minorHAnsi" w:cstheme="minorHAnsi"/>
                <w:b/>
                <w:bCs/>
                <w:sz w:val="21"/>
                <w:szCs w:val="21"/>
              </w:rPr>
              <w:t xml:space="preserve"> </w:t>
            </w:r>
          </w:p>
        </w:tc>
      </w:tr>
    </w:tbl>
    <w:p w14:paraId="27A27779" w14:textId="77777777" w:rsidR="00214CBE" w:rsidRDefault="00214CBE"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287DC5" w:rsidRPr="00D1741C" w14:paraId="3F4D8ECD" w14:textId="77777777" w:rsidTr="004A69B4">
        <w:trPr>
          <w:trHeight w:val="557"/>
          <w:jc w:val="center"/>
        </w:trPr>
        <w:tc>
          <w:tcPr>
            <w:tcW w:w="5000" w:type="pct"/>
            <w:gridSpan w:val="4"/>
            <w:shd w:val="clear" w:color="auto" w:fill="C6D9F1"/>
            <w:vAlign w:val="center"/>
          </w:tcPr>
          <w:p w14:paraId="216BCABE" w14:textId="446E1898" w:rsidR="00287DC5" w:rsidRPr="00D1741C" w:rsidRDefault="00287DC5"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w:t>
            </w:r>
            <w:r>
              <w:rPr>
                <w:rFonts w:asciiTheme="minorHAnsi" w:hAnsiTheme="minorHAnsi" w:cstheme="minorHAnsi"/>
                <w:b/>
                <w:sz w:val="21"/>
                <w:szCs w:val="21"/>
              </w:rPr>
              <w:t>7</w:t>
            </w:r>
          </w:p>
        </w:tc>
      </w:tr>
      <w:tr w:rsidR="00287DC5" w:rsidRPr="00D1741C" w14:paraId="6967ED21" w14:textId="77777777" w:rsidTr="004A69B4">
        <w:trPr>
          <w:trHeight w:val="557"/>
          <w:jc w:val="center"/>
        </w:trPr>
        <w:tc>
          <w:tcPr>
            <w:tcW w:w="613" w:type="pct"/>
            <w:shd w:val="clear" w:color="auto" w:fill="C6D9F1"/>
            <w:vAlign w:val="center"/>
          </w:tcPr>
          <w:p w14:paraId="1D6C15A8" w14:textId="77777777" w:rsidR="00287DC5" w:rsidRPr="00D1741C" w:rsidRDefault="00287DC5"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568796EF" w14:textId="77777777" w:rsidR="00287DC5" w:rsidRPr="00D1741C" w:rsidRDefault="00287DC5"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2AB644EA" w14:textId="77777777" w:rsidR="00287DC5" w:rsidRPr="00D1741C" w:rsidRDefault="00287DC5"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2D7E82AD" w14:textId="77777777" w:rsidR="00287DC5" w:rsidRPr="00D1741C" w:rsidRDefault="00287DC5"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87DC5" w:rsidRPr="00D1741C" w14:paraId="2A83A15D" w14:textId="77777777" w:rsidTr="00287DC5">
        <w:trPr>
          <w:trHeight w:val="687"/>
          <w:jc w:val="center"/>
        </w:trPr>
        <w:tc>
          <w:tcPr>
            <w:tcW w:w="613" w:type="pct"/>
            <w:vAlign w:val="center"/>
          </w:tcPr>
          <w:p w14:paraId="5300F35D" w14:textId="77777777" w:rsidR="00287DC5" w:rsidRPr="00D1741C" w:rsidRDefault="00287DC5"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01</w:t>
            </w:r>
          </w:p>
        </w:tc>
        <w:tc>
          <w:tcPr>
            <w:tcW w:w="1156" w:type="pct"/>
            <w:shd w:val="clear" w:color="auto" w:fill="FFFFFF"/>
            <w:vAlign w:val="center"/>
          </w:tcPr>
          <w:p w14:paraId="66851199" w14:textId="77777777" w:rsidR="00287DC5" w:rsidRPr="00D1741C" w:rsidRDefault="00287DC5"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02.07.01.002-1</w:t>
            </w:r>
          </w:p>
        </w:tc>
        <w:tc>
          <w:tcPr>
            <w:tcW w:w="2336" w:type="pct"/>
            <w:shd w:val="clear" w:color="auto" w:fill="FFFFFF"/>
            <w:vAlign w:val="center"/>
          </w:tcPr>
          <w:p w14:paraId="1A00FA1E" w14:textId="77777777" w:rsidR="00287DC5" w:rsidRPr="00D1741C" w:rsidRDefault="00287DC5" w:rsidP="004A69B4">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ARTICULAÇÃO TEMPORO-MANDIBULAR</w:t>
            </w:r>
          </w:p>
        </w:tc>
        <w:tc>
          <w:tcPr>
            <w:tcW w:w="895" w:type="pct"/>
            <w:shd w:val="clear" w:color="auto" w:fill="FFFFFF"/>
            <w:vAlign w:val="center"/>
          </w:tcPr>
          <w:p w14:paraId="32881B14" w14:textId="77777777" w:rsidR="00287DC5" w:rsidRPr="00D1741C" w:rsidRDefault="00287DC5"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87DC5" w:rsidRPr="00D1741C" w14:paraId="400DF7A1" w14:textId="77777777" w:rsidTr="00287DC5">
        <w:trPr>
          <w:trHeight w:val="569"/>
          <w:jc w:val="center"/>
        </w:trPr>
        <w:tc>
          <w:tcPr>
            <w:tcW w:w="5000" w:type="pct"/>
            <w:gridSpan w:val="4"/>
            <w:vAlign w:val="center"/>
          </w:tcPr>
          <w:p w14:paraId="5EAD7929" w14:textId="7A3900B7" w:rsidR="00287DC5" w:rsidRPr="00D1741C" w:rsidRDefault="00287DC5"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60</w:t>
            </w:r>
          </w:p>
        </w:tc>
      </w:tr>
    </w:tbl>
    <w:p w14:paraId="27540826" w14:textId="3AE8F719" w:rsidR="00DF01C8" w:rsidRDefault="00DF01C8" w:rsidP="0095731B">
      <w:pPr>
        <w:rPr>
          <w:rFonts w:asciiTheme="minorHAnsi" w:hAnsiTheme="minorHAnsi" w:cstheme="minorHAnsi"/>
          <w:sz w:val="22"/>
          <w:szCs w:val="22"/>
        </w:rPr>
      </w:pPr>
    </w:p>
    <w:p w14:paraId="165C5187" w14:textId="6EB05A8B" w:rsidR="00256CDF" w:rsidRDefault="00256CDF"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256CDF" w:rsidRPr="00D1741C" w14:paraId="46E0BA82" w14:textId="77777777" w:rsidTr="00987789">
        <w:trPr>
          <w:trHeight w:val="557"/>
          <w:jc w:val="center"/>
        </w:trPr>
        <w:tc>
          <w:tcPr>
            <w:tcW w:w="5000" w:type="pct"/>
            <w:gridSpan w:val="4"/>
            <w:shd w:val="clear" w:color="auto" w:fill="C6D9F1"/>
            <w:vAlign w:val="center"/>
          </w:tcPr>
          <w:p w14:paraId="398538CC" w14:textId="3C9DB276" w:rsidR="00256CDF" w:rsidRPr="00D1741C" w:rsidRDefault="00256CDF"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lastRenderedPageBreak/>
              <w:t>LOTE 0</w:t>
            </w:r>
            <w:r w:rsidR="0020072E">
              <w:rPr>
                <w:rFonts w:asciiTheme="minorHAnsi" w:hAnsiTheme="minorHAnsi" w:cstheme="minorHAnsi"/>
                <w:b/>
                <w:sz w:val="21"/>
                <w:szCs w:val="21"/>
              </w:rPr>
              <w:t>8</w:t>
            </w:r>
          </w:p>
        </w:tc>
      </w:tr>
      <w:tr w:rsidR="00256CDF" w:rsidRPr="00D1741C" w14:paraId="4B2CE2C2" w14:textId="77777777" w:rsidTr="00987789">
        <w:trPr>
          <w:trHeight w:val="557"/>
          <w:jc w:val="center"/>
        </w:trPr>
        <w:tc>
          <w:tcPr>
            <w:tcW w:w="613" w:type="pct"/>
            <w:shd w:val="clear" w:color="auto" w:fill="C6D9F1"/>
            <w:vAlign w:val="center"/>
          </w:tcPr>
          <w:p w14:paraId="365FE33F" w14:textId="77777777" w:rsidR="00256CDF" w:rsidRPr="00D1741C" w:rsidRDefault="00256CDF"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179DAF72" w14:textId="77777777" w:rsidR="00256CDF" w:rsidRPr="00D1741C" w:rsidRDefault="00256CDF"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17606DCD" w14:textId="77777777" w:rsidR="00256CDF" w:rsidRPr="00D1741C" w:rsidRDefault="00256CDF"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69610C97" w14:textId="77777777" w:rsidR="00256CDF" w:rsidRPr="00D1741C" w:rsidRDefault="00256CDF"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56CDF" w:rsidRPr="00D1741C" w14:paraId="1BE4E9DC" w14:textId="77777777" w:rsidTr="00987789">
        <w:trPr>
          <w:trHeight w:val="842"/>
          <w:jc w:val="center"/>
        </w:trPr>
        <w:tc>
          <w:tcPr>
            <w:tcW w:w="613" w:type="pct"/>
            <w:vAlign w:val="center"/>
          </w:tcPr>
          <w:p w14:paraId="2A71E263" w14:textId="3425A38D" w:rsidR="00256CDF" w:rsidRPr="00D1741C" w:rsidRDefault="00256CDF"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sidR="0020072E">
              <w:rPr>
                <w:rFonts w:asciiTheme="minorHAnsi" w:hAnsiTheme="minorHAnsi" w:cstheme="minorHAnsi"/>
                <w:sz w:val="21"/>
                <w:szCs w:val="21"/>
              </w:rPr>
              <w:t>1</w:t>
            </w:r>
          </w:p>
        </w:tc>
        <w:tc>
          <w:tcPr>
            <w:tcW w:w="1156" w:type="pct"/>
            <w:shd w:val="clear" w:color="auto" w:fill="FFFFFF"/>
            <w:vAlign w:val="center"/>
          </w:tcPr>
          <w:p w14:paraId="6E06C8D4" w14:textId="16F5EDDE" w:rsidR="00256CDF" w:rsidRPr="00D1741C" w:rsidRDefault="00987789" w:rsidP="004A69B4">
            <w:pPr>
              <w:pStyle w:val="Corpodetexto"/>
              <w:jc w:val="center"/>
              <w:rPr>
                <w:rFonts w:asciiTheme="minorHAnsi" w:hAnsiTheme="minorHAnsi" w:cstheme="minorHAnsi"/>
                <w:sz w:val="21"/>
                <w:szCs w:val="21"/>
              </w:rPr>
            </w:pPr>
            <w:r>
              <w:rPr>
                <w:rFonts w:asciiTheme="minorHAnsi" w:hAnsiTheme="minorHAnsi" w:cstheme="minorHAnsi"/>
                <w:sz w:val="21"/>
                <w:szCs w:val="21"/>
              </w:rPr>
              <w:t>02.07.01.00</w:t>
            </w:r>
            <w:r w:rsidR="00EC0537">
              <w:rPr>
                <w:rFonts w:asciiTheme="minorHAnsi" w:hAnsiTheme="minorHAnsi" w:cstheme="minorHAnsi"/>
                <w:sz w:val="21"/>
                <w:szCs w:val="21"/>
              </w:rPr>
              <w:t>3</w:t>
            </w:r>
            <w:r>
              <w:rPr>
                <w:rFonts w:asciiTheme="minorHAnsi" w:hAnsiTheme="minorHAnsi" w:cstheme="minorHAnsi"/>
                <w:sz w:val="21"/>
                <w:szCs w:val="21"/>
              </w:rPr>
              <w:t>-</w:t>
            </w:r>
            <w:r w:rsidR="00EC0537">
              <w:rPr>
                <w:rFonts w:asciiTheme="minorHAnsi" w:hAnsiTheme="minorHAnsi" w:cstheme="minorHAnsi"/>
                <w:sz w:val="21"/>
                <w:szCs w:val="21"/>
              </w:rPr>
              <w:t>0</w:t>
            </w:r>
          </w:p>
        </w:tc>
        <w:tc>
          <w:tcPr>
            <w:tcW w:w="2336" w:type="pct"/>
            <w:shd w:val="clear" w:color="auto" w:fill="FFFFFF"/>
            <w:vAlign w:val="center"/>
          </w:tcPr>
          <w:p w14:paraId="15535731" w14:textId="13531CD4" w:rsidR="00256CDF" w:rsidRPr="00D1741C" w:rsidRDefault="00256CDF" w:rsidP="00987789">
            <w:pPr>
              <w:pStyle w:val="Corpodetexto"/>
              <w:rPr>
                <w:rFonts w:asciiTheme="minorHAnsi" w:hAnsiTheme="minorHAnsi" w:cstheme="minorHAnsi"/>
                <w:sz w:val="21"/>
                <w:szCs w:val="21"/>
              </w:rPr>
            </w:pPr>
            <w:r w:rsidRPr="00D1741C">
              <w:rPr>
                <w:rFonts w:asciiTheme="minorHAnsi" w:hAnsiTheme="minorHAnsi" w:cstheme="minorHAnsi"/>
                <w:sz w:val="21"/>
                <w:szCs w:val="21"/>
              </w:rPr>
              <w:t xml:space="preserve">RESSONÂNCIA MAGNÉTICA DE COLUNA </w:t>
            </w:r>
            <w:r w:rsidR="00EC0537">
              <w:rPr>
                <w:rFonts w:asciiTheme="minorHAnsi" w:hAnsiTheme="minorHAnsi" w:cstheme="minorHAnsi"/>
                <w:sz w:val="21"/>
                <w:szCs w:val="21"/>
              </w:rPr>
              <w:t>CERVICAL/PESCOÇO</w:t>
            </w:r>
          </w:p>
        </w:tc>
        <w:tc>
          <w:tcPr>
            <w:tcW w:w="895" w:type="pct"/>
            <w:shd w:val="clear" w:color="auto" w:fill="FFFFFF"/>
            <w:vAlign w:val="center"/>
          </w:tcPr>
          <w:p w14:paraId="3944B51D" w14:textId="77777777" w:rsidR="00256CDF" w:rsidRPr="00D1741C" w:rsidRDefault="00256CDF"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56CDF" w:rsidRPr="00D1741C" w14:paraId="2231EDB7" w14:textId="77777777" w:rsidTr="00987789">
        <w:trPr>
          <w:trHeight w:val="609"/>
          <w:jc w:val="center"/>
        </w:trPr>
        <w:tc>
          <w:tcPr>
            <w:tcW w:w="5000" w:type="pct"/>
            <w:gridSpan w:val="4"/>
            <w:vAlign w:val="center"/>
          </w:tcPr>
          <w:p w14:paraId="181CC157" w14:textId="37494463" w:rsidR="00256CDF" w:rsidRPr="00D1741C" w:rsidRDefault="00256CDF" w:rsidP="00987789">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sidR="00EC0537">
              <w:rPr>
                <w:rFonts w:asciiTheme="minorHAnsi" w:hAnsiTheme="minorHAnsi" w:cstheme="minorHAnsi"/>
                <w:b/>
                <w:bCs/>
                <w:sz w:val="21"/>
                <w:szCs w:val="21"/>
              </w:rPr>
              <w:t>36</w:t>
            </w:r>
            <w:r w:rsidR="00987789">
              <w:rPr>
                <w:rFonts w:asciiTheme="minorHAnsi" w:hAnsiTheme="minorHAnsi" w:cstheme="minorHAnsi"/>
                <w:b/>
                <w:bCs/>
                <w:sz w:val="21"/>
                <w:szCs w:val="21"/>
              </w:rPr>
              <w:t>0</w:t>
            </w:r>
          </w:p>
        </w:tc>
      </w:tr>
    </w:tbl>
    <w:p w14:paraId="7E8E70AA" w14:textId="21F0E725" w:rsidR="00256CDF" w:rsidRDefault="00256CDF"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46"/>
        <w:gridCol w:w="1995"/>
        <w:gridCol w:w="133"/>
        <w:gridCol w:w="3991"/>
        <w:gridCol w:w="309"/>
        <w:gridCol w:w="1272"/>
        <w:gridCol w:w="376"/>
      </w:tblGrid>
      <w:tr w:rsidR="0020072E" w:rsidRPr="00D1741C" w14:paraId="28E71EA2" w14:textId="77777777" w:rsidTr="004A69B4">
        <w:trPr>
          <w:trHeight w:val="557"/>
          <w:jc w:val="center"/>
        </w:trPr>
        <w:tc>
          <w:tcPr>
            <w:tcW w:w="5000" w:type="pct"/>
            <w:gridSpan w:val="8"/>
            <w:shd w:val="clear" w:color="auto" w:fill="C6D9F1"/>
            <w:vAlign w:val="center"/>
          </w:tcPr>
          <w:p w14:paraId="00BB34D9" w14:textId="4EE9841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LOTE 0</w:t>
            </w:r>
            <w:r>
              <w:rPr>
                <w:rFonts w:asciiTheme="minorHAnsi" w:hAnsiTheme="minorHAnsi" w:cstheme="minorHAnsi"/>
                <w:b/>
                <w:sz w:val="21"/>
                <w:szCs w:val="21"/>
              </w:rPr>
              <w:t>9</w:t>
            </w:r>
          </w:p>
        </w:tc>
      </w:tr>
      <w:tr w:rsidR="0020072E" w:rsidRPr="00D1741C" w14:paraId="084E2A6D" w14:textId="77777777" w:rsidTr="004A69B4">
        <w:trPr>
          <w:trHeight w:val="557"/>
          <w:jc w:val="center"/>
        </w:trPr>
        <w:tc>
          <w:tcPr>
            <w:tcW w:w="613" w:type="pct"/>
            <w:gridSpan w:val="2"/>
            <w:shd w:val="clear" w:color="auto" w:fill="C6D9F1"/>
            <w:vAlign w:val="center"/>
          </w:tcPr>
          <w:p w14:paraId="458EF05D"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gridSpan w:val="2"/>
            <w:shd w:val="clear" w:color="auto" w:fill="C6D9F1"/>
            <w:vAlign w:val="center"/>
          </w:tcPr>
          <w:p w14:paraId="17A7F804"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gridSpan w:val="2"/>
            <w:shd w:val="clear" w:color="auto" w:fill="C6D9F1"/>
            <w:vAlign w:val="center"/>
          </w:tcPr>
          <w:p w14:paraId="21E2738B"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gridSpan w:val="2"/>
            <w:shd w:val="clear" w:color="auto" w:fill="C6D9F1"/>
            <w:vAlign w:val="center"/>
          </w:tcPr>
          <w:p w14:paraId="077756EB"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21FFC" w:rsidRPr="00D1741C" w14:paraId="2E31B4D3" w14:textId="77777777" w:rsidTr="00221FFC">
        <w:trPr>
          <w:gridAfter w:val="1"/>
          <w:wAfter w:w="204" w:type="pct"/>
          <w:trHeight w:val="842"/>
          <w:jc w:val="center"/>
        </w:trPr>
        <w:tc>
          <w:tcPr>
            <w:tcW w:w="588" w:type="pct"/>
            <w:vAlign w:val="center"/>
          </w:tcPr>
          <w:p w14:paraId="07C5DA47" w14:textId="77777777" w:rsidR="00221FFC" w:rsidRPr="00D1741C" w:rsidRDefault="00221FFC" w:rsidP="0033332D">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09" w:type="pct"/>
            <w:gridSpan w:val="2"/>
            <w:shd w:val="clear" w:color="auto" w:fill="FFFFFF"/>
            <w:vAlign w:val="center"/>
          </w:tcPr>
          <w:p w14:paraId="4C539628" w14:textId="77777777" w:rsidR="00221FFC" w:rsidRPr="00D1741C" w:rsidRDefault="00221FFC" w:rsidP="0033332D">
            <w:pPr>
              <w:pStyle w:val="Corpodetexto"/>
              <w:jc w:val="center"/>
              <w:rPr>
                <w:rFonts w:asciiTheme="minorHAnsi" w:hAnsiTheme="minorHAnsi" w:cstheme="minorHAnsi"/>
                <w:sz w:val="21"/>
                <w:szCs w:val="21"/>
              </w:rPr>
            </w:pPr>
            <w:r>
              <w:rPr>
                <w:rFonts w:asciiTheme="minorHAnsi" w:hAnsiTheme="minorHAnsi" w:cstheme="minorHAnsi"/>
                <w:sz w:val="21"/>
                <w:szCs w:val="21"/>
              </w:rPr>
              <w:t>02.07.01.004-8</w:t>
            </w:r>
          </w:p>
        </w:tc>
        <w:tc>
          <w:tcPr>
            <w:tcW w:w="2240" w:type="pct"/>
            <w:gridSpan w:val="2"/>
            <w:shd w:val="clear" w:color="auto" w:fill="FFFFFF"/>
            <w:vAlign w:val="center"/>
          </w:tcPr>
          <w:p w14:paraId="3DB4577F" w14:textId="77777777" w:rsidR="00221FFC" w:rsidRPr="00D1741C" w:rsidRDefault="00221FFC" w:rsidP="0033332D">
            <w:pPr>
              <w:pStyle w:val="Corpodetexto"/>
              <w:rPr>
                <w:rFonts w:asciiTheme="minorHAnsi" w:hAnsiTheme="minorHAnsi" w:cstheme="minorHAnsi"/>
                <w:sz w:val="21"/>
                <w:szCs w:val="21"/>
              </w:rPr>
            </w:pPr>
            <w:r w:rsidRPr="00D1741C">
              <w:rPr>
                <w:rFonts w:asciiTheme="minorHAnsi" w:hAnsiTheme="minorHAnsi" w:cstheme="minorHAnsi"/>
                <w:sz w:val="21"/>
                <w:szCs w:val="21"/>
              </w:rPr>
              <w:t xml:space="preserve">RESSONÂNCIA MAGNÉTICA DE COLUNA </w:t>
            </w:r>
            <w:r>
              <w:rPr>
                <w:rFonts w:asciiTheme="minorHAnsi" w:hAnsiTheme="minorHAnsi" w:cstheme="minorHAnsi"/>
                <w:sz w:val="21"/>
                <w:szCs w:val="21"/>
              </w:rPr>
              <w:t>LOMBO-SACRA</w:t>
            </w:r>
          </w:p>
        </w:tc>
        <w:tc>
          <w:tcPr>
            <w:tcW w:w="858" w:type="pct"/>
            <w:gridSpan w:val="2"/>
            <w:shd w:val="clear" w:color="auto" w:fill="FFFFFF"/>
            <w:vAlign w:val="center"/>
          </w:tcPr>
          <w:p w14:paraId="4A8D6A3E" w14:textId="77777777" w:rsidR="00221FFC" w:rsidRPr="00D1741C" w:rsidRDefault="00221FFC" w:rsidP="0033332D">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21FFC" w:rsidRPr="00D1741C" w14:paraId="561BA9CA" w14:textId="77777777" w:rsidTr="00221FFC">
        <w:trPr>
          <w:gridAfter w:val="1"/>
          <w:wAfter w:w="204" w:type="pct"/>
          <w:trHeight w:val="609"/>
          <w:jc w:val="center"/>
        </w:trPr>
        <w:tc>
          <w:tcPr>
            <w:tcW w:w="4796" w:type="pct"/>
            <w:gridSpan w:val="7"/>
            <w:vAlign w:val="center"/>
          </w:tcPr>
          <w:p w14:paraId="43F2D67F" w14:textId="77777777" w:rsidR="00221FFC" w:rsidRPr="00D1741C" w:rsidRDefault="00221FFC" w:rsidP="0033332D">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480</w:t>
            </w:r>
          </w:p>
        </w:tc>
      </w:tr>
    </w:tbl>
    <w:p w14:paraId="1C06AB9F" w14:textId="77777777" w:rsidR="00987789" w:rsidRDefault="00987789"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20072E" w:rsidRPr="00D1741C" w14:paraId="0E084C0A" w14:textId="77777777" w:rsidTr="004A69B4">
        <w:trPr>
          <w:trHeight w:val="557"/>
          <w:jc w:val="center"/>
        </w:trPr>
        <w:tc>
          <w:tcPr>
            <w:tcW w:w="5000" w:type="pct"/>
            <w:gridSpan w:val="4"/>
            <w:shd w:val="clear" w:color="auto" w:fill="C6D9F1"/>
            <w:vAlign w:val="center"/>
          </w:tcPr>
          <w:p w14:paraId="481FFBB6" w14:textId="00DA5E0C"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 xml:space="preserve">LOTE </w:t>
            </w:r>
            <w:r>
              <w:rPr>
                <w:rFonts w:asciiTheme="minorHAnsi" w:hAnsiTheme="minorHAnsi" w:cstheme="minorHAnsi"/>
                <w:b/>
                <w:sz w:val="21"/>
                <w:szCs w:val="21"/>
              </w:rPr>
              <w:t>1</w:t>
            </w:r>
            <w:r w:rsidRPr="00D1741C">
              <w:rPr>
                <w:rFonts w:asciiTheme="minorHAnsi" w:hAnsiTheme="minorHAnsi" w:cstheme="minorHAnsi"/>
                <w:b/>
                <w:sz w:val="21"/>
                <w:szCs w:val="21"/>
              </w:rPr>
              <w:t>0</w:t>
            </w:r>
          </w:p>
        </w:tc>
      </w:tr>
      <w:tr w:rsidR="0020072E" w:rsidRPr="00D1741C" w14:paraId="29879C41" w14:textId="77777777" w:rsidTr="004A69B4">
        <w:trPr>
          <w:trHeight w:val="557"/>
          <w:jc w:val="center"/>
        </w:trPr>
        <w:tc>
          <w:tcPr>
            <w:tcW w:w="613" w:type="pct"/>
            <w:shd w:val="clear" w:color="auto" w:fill="C6D9F1"/>
            <w:vAlign w:val="center"/>
          </w:tcPr>
          <w:p w14:paraId="6F59C3B8"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61B64A80"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2954F6A1"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3B864812"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0072E" w:rsidRPr="00D1741C" w14:paraId="384A82A6" w14:textId="77777777" w:rsidTr="00B75623">
        <w:trPr>
          <w:trHeight w:val="692"/>
          <w:jc w:val="center"/>
        </w:trPr>
        <w:tc>
          <w:tcPr>
            <w:tcW w:w="613" w:type="pct"/>
            <w:vAlign w:val="center"/>
          </w:tcPr>
          <w:p w14:paraId="137E3DCB" w14:textId="1CF95F56"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6" w:type="pct"/>
            <w:shd w:val="clear" w:color="auto" w:fill="FFFFFF"/>
            <w:vAlign w:val="center"/>
          </w:tcPr>
          <w:p w14:paraId="6D155C26" w14:textId="77777777"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02.07.01.005-6</w:t>
            </w:r>
          </w:p>
        </w:tc>
        <w:tc>
          <w:tcPr>
            <w:tcW w:w="2336" w:type="pct"/>
            <w:shd w:val="clear" w:color="auto" w:fill="FFFFFF"/>
            <w:vAlign w:val="center"/>
          </w:tcPr>
          <w:p w14:paraId="677D21FA" w14:textId="77777777" w:rsidR="0020072E" w:rsidRPr="00D1741C" w:rsidRDefault="0020072E" w:rsidP="004A69B4">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COLUNA TORACICA</w:t>
            </w:r>
          </w:p>
        </w:tc>
        <w:tc>
          <w:tcPr>
            <w:tcW w:w="895" w:type="pct"/>
            <w:shd w:val="clear" w:color="auto" w:fill="FFFFFF"/>
            <w:vAlign w:val="center"/>
          </w:tcPr>
          <w:p w14:paraId="468D5D8B" w14:textId="77777777"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0072E" w:rsidRPr="00D1741C" w14:paraId="73F14CD6" w14:textId="77777777" w:rsidTr="004A69B4">
        <w:trPr>
          <w:trHeight w:val="572"/>
          <w:jc w:val="center"/>
        </w:trPr>
        <w:tc>
          <w:tcPr>
            <w:tcW w:w="5000" w:type="pct"/>
            <w:gridSpan w:val="4"/>
            <w:vAlign w:val="center"/>
          </w:tcPr>
          <w:p w14:paraId="4EB7958E" w14:textId="20240FD4" w:rsidR="0020072E" w:rsidRPr="00D1741C" w:rsidRDefault="0020072E"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120</w:t>
            </w:r>
          </w:p>
        </w:tc>
      </w:tr>
    </w:tbl>
    <w:p w14:paraId="5703CEC3" w14:textId="227FFBAE" w:rsidR="0020072E" w:rsidRDefault="0020072E"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20072E" w:rsidRPr="00D1741C" w14:paraId="3BE4F0DC" w14:textId="77777777" w:rsidTr="004A69B4">
        <w:trPr>
          <w:trHeight w:val="557"/>
          <w:jc w:val="center"/>
        </w:trPr>
        <w:tc>
          <w:tcPr>
            <w:tcW w:w="5000" w:type="pct"/>
            <w:gridSpan w:val="4"/>
            <w:shd w:val="clear" w:color="auto" w:fill="C6D9F1"/>
            <w:vAlign w:val="center"/>
          </w:tcPr>
          <w:p w14:paraId="118BD131" w14:textId="48FEF140"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 xml:space="preserve">LOTE </w:t>
            </w:r>
            <w:r>
              <w:rPr>
                <w:rFonts w:asciiTheme="minorHAnsi" w:hAnsiTheme="minorHAnsi" w:cstheme="minorHAnsi"/>
                <w:b/>
                <w:sz w:val="21"/>
                <w:szCs w:val="21"/>
              </w:rPr>
              <w:t>11</w:t>
            </w:r>
          </w:p>
        </w:tc>
      </w:tr>
      <w:tr w:rsidR="0020072E" w:rsidRPr="00D1741C" w14:paraId="3E6012FF" w14:textId="77777777" w:rsidTr="004A69B4">
        <w:trPr>
          <w:trHeight w:val="557"/>
          <w:jc w:val="center"/>
        </w:trPr>
        <w:tc>
          <w:tcPr>
            <w:tcW w:w="613" w:type="pct"/>
            <w:shd w:val="clear" w:color="auto" w:fill="C6D9F1"/>
            <w:vAlign w:val="center"/>
          </w:tcPr>
          <w:p w14:paraId="58F8FA44"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62A5F471"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139F88EB"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6A544821" w14:textId="77777777" w:rsidR="0020072E" w:rsidRPr="00D1741C" w:rsidRDefault="0020072E"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20072E" w:rsidRPr="00D1741C" w14:paraId="5D786E4C" w14:textId="77777777" w:rsidTr="0020072E">
        <w:trPr>
          <w:trHeight w:val="548"/>
          <w:jc w:val="center"/>
        </w:trPr>
        <w:tc>
          <w:tcPr>
            <w:tcW w:w="613" w:type="pct"/>
            <w:vAlign w:val="center"/>
          </w:tcPr>
          <w:p w14:paraId="2D4E911D" w14:textId="65F0D8C2"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6" w:type="pct"/>
            <w:shd w:val="clear" w:color="auto" w:fill="FFFFFF"/>
            <w:vAlign w:val="center"/>
          </w:tcPr>
          <w:p w14:paraId="3A21CFCA" w14:textId="77777777"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02.07.01.006-4</w:t>
            </w:r>
          </w:p>
        </w:tc>
        <w:tc>
          <w:tcPr>
            <w:tcW w:w="2336" w:type="pct"/>
            <w:shd w:val="clear" w:color="auto" w:fill="FFFFFF"/>
            <w:vAlign w:val="center"/>
          </w:tcPr>
          <w:p w14:paraId="3E2D5272" w14:textId="77777777" w:rsidR="0020072E" w:rsidRPr="00D1741C" w:rsidRDefault="0020072E" w:rsidP="004A69B4">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CRÂNIO</w:t>
            </w:r>
          </w:p>
        </w:tc>
        <w:tc>
          <w:tcPr>
            <w:tcW w:w="895" w:type="pct"/>
            <w:shd w:val="clear" w:color="auto" w:fill="FFFFFF"/>
            <w:vAlign w:val="center"/>
          </w:tcPr>
          <w:p w14:paraId="6BC0C5FD" w14:textId="77777777" w:rsidR="0020072E" w:rsidRPr="00D1741C" w:rsidRDefault="0020072E"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20072E" w:rsidRPr="00D1741C" w14:paraId="47D67638" w14:textId="77777777" w:rsidTr="004A69B4">
        <w:trPr>
          <w:trHeight w:val="572"/>
          <w:jc w:val="center"/>
        </w:trPr>
        <w:tc>
          <w:tcPr>
            <w:tcW w:w="5000" w:type="pct"/>
            <w:gridSpan w:val="4"/>
            <w:vAlign w:val="center"/>
          </w:tcPr>
          <w:p w14:paraId="160E90D2" w14:textId="3FDE75D3" w:rsidR="0020072E" w:rsidRPr="00D1741C" w:rsidRDefault="0020072E"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600</w:t>
            </w:r>
          </w:p>
        </w:tc>
      </w:tr>
    </w:tbl>
    <w:p w14:paraId="09BF489F" w14:textId="0A51A7E6" w:rsidR="00A6207C" w:rsidRDefault="00A6207C"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A6207C" w:rsidRPr="00D1741C" w14:paraId="3745A969" w14:textId="77777777" w:rsidTr="004A69B4">
        <w:trPr>
          <w:trHeight w:val="557"/>
          <w:jc w:val="center"/>
        </w:trPr>
        <w:tc>
          <w:tcPr>
            <w:tcW w:w="5000" w:type="pct"/>
            <w:gridSpan w:val="4"/>
            <w:shd w:val="clear" w:color="auto" w:fill="C6D9F1"/>
            <w:vAlign w:val="center"/>
          </w:tcPr>
          <w:p w14:paraId="1F165849" w14:textId="29CCEE43"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lastRenderedPageBreak/>
              <w:t xml:space="preserve">LOTE </w:t>
            </w:r>
            <w:r>
              <w:rPr>
                <w:rFonts w:asciiTheme="minorHAnsi" w:hAnsiTheme="minorHAnsi" w:cstheme="minorHAnsi"/>
                <w:b/>
                <w:sz w:val="21"/>
                <w:szCs w:val="21"/>
              </w:rPr>
              <w:t>12</w:t>
            </w:r>
          </w:p>
        </w:tc>
      </w:tr>
      <w:tr w:rsidR="00A6207C" w:rsidRPr="00D1741C" w14:paraId="0D2F6C56" w14:textId="77777777" w:rsidTr="004A69B4">
        <w:trPr>
          <w:trHeight w:val="557"/>
          <w:jc w:val="center"/>
        </w:trPr>
        <w:tc>
          <w:tcPr>
            <w:tcW w:w="613" w:type="pct"/>
            <w:shd w:val="clear" w:color="auto" w:fill="C6D9F1"/>
            <w:vAlign w:val="center"/>
          </w:tcPr>
          <w:p w14:paraId="0680E02A"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19245585"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21F193E1"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4BC2D9EE"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A6207C" w:rsidRPr="00D1741C" w14:paraId="7B57B071" w14:textId="77777777" w:rsidTr="00A6207C">
        <w:trPr>
          <w:trHeight w:val="700"/>
          <w:jc w:val="center"/>
        </w:trPr>
        <w:tc>
          <w:tcPr>
            <w:tcW w:w="613" w:type="pct"/>
            <w:vAlign w:val="center"/>
          </w:tcPr>
          <w:p w14:paraId="0190B589" w14:textId="536D6414"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6" w:type="pct"/>
            <w:shd w:val="clear" w:color="auto" w:fill="FFFFFF"/>
            <w:vAlign w:val="center"/>
          </w:tcPr>
          <w:p w14:paraId="27910371" w14:textId="77777777"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02.07.01.007-2</w:t>
            </w:r>
          </w:p>
        </w:tc>
        <w:tc>
          <w:tcPr>
            <w:tcW w:w="2336" w:type="pct"/>
            <w:shd w:val="clear" w:color="auto" w:fill="FFFFFF"/>
            <w:vAlign w:val="center"/>
          </w:tcPr>
          <w:p w14:paraId="013DC226" w14:textId="77777777" w:rsidR="00A6207C" w:rsidRPr="00D1741C" w:rsidRDefault="00A6207C" w:rsidP="004A69B4">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SELA TURCICA</w:t>
            </w:r>
          </w:p>
        </w:tc>
        <w:tc>
          <w:tcPr>
            <w:tcW w:w="895" w:type="pct"/>
            <w:shd w:val="clear" w:color="auto" w:fill="FFFFFF"/>
            <w:vAlign w:val="center"/>
          </w:tcPr>
          <w:p w14:paraId="394DDE58" w14:textId="77777777"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A6207C" w:rsidRPr="00D1741C" w14:paraId="0368CB62" w14:textId="77777777" w:rsidTr="004A69B4">
        <w:trPr>
          <w:trHeight w:val="572"/>
          <w:jc w:val="center"/>
        </w:trPr>
        <w:tc>
          <w:tcPr>
            <w:tcW w:w="5000" w:type="pct"/>
            <w:gridSpan w:val="4"/>
            <w:vAlign w:val="center"/>
          </w:tcPr>
          <w:p w14:paraId="48E13987" w14:textId="7BC08AC1" w:rsidR="00A6207C" w:rsidRPr="00D1741C" w:rsidRDefault="00A6207C"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180</w:t>
            </w:r>
          </w:p>
        </w:tc>
      </w:tr>
    </w:tbl>
    <w:p w14:paraId="79A2D581" w14:textId="249813DD" w:rsidR="00A6207C" w:rsidRDefault="00A6207C" w:rsidP="0095731B">
      <w:pPr>
        <w:rPr>
          <w:rFonts w:asciiTheme="minorHAnsi" w:hAnsiTheme="minorHAnsi" w:cstheme="minorHAnsi"/>
          <w:sz w:val="22"/>
          <w:szCs w:val="22"/>
        </w:rPr>
      </w:pPr>
    </w:p>
    <w:p w14:paraId="33EB94DB" w14:textId="77777777" w:rsidR="005C1405" w:rsidRDefault="005C1405"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A6207C" w:rsidRPr="00D1741C" w14:paraId="28E5C050" w14:textId="77777777" w:rsidTr="004A69B4">
        <w:trPr>
          <w:trHeight w:val="557"/>
          <w:jc w:val="center"/>
        </w:trPr>
        <w:tc>
          <w:tcPr>
            <w:tcW w:w="5000" w:type="pct"/>
            <w:gridSpan w:val="4"/>
            <w:shd w:val="clear" w:color="auto" w:fill="C6D9F1"/>
            <w:vAlign w:val="center"/>
          </w:tcPr>
          <w:p w14:paraId="26A52769" w14:textId="0C7E4624"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 xml:space="preserve">LOTE </w:t>
            </w:r>
            <w:r>
              <w:rPr>
                <w:rFonts w:asciiTheme="minorHAnsi" w:hAnsiTheme="minorHAnsi" w:cstheme="minorHAnsi"/>
                <w:b/>
                <w:sz w:val="21"/>
                <w:szCs w:val="21"/>
              </w:rPr>
              <w:t>13</w:t>
            </w:r>
          </w:p>
        </w:tc>
      </w:tr>
      <w:tr w:rsidR="00A6207C" w:rsidRPr="00D1741C" w14:paraId="0F785426" w14:textId="77777777" w:rsidTr="004A69B4">
        <w:trPr>
          <w:trHeight w:val="557"/>
          <w:jc w:val="center"/>
        </w:trPr>
        <w:tc>
          <w:tcPr>
            <w:tcW w:w="613" w:type="pct"/>
            <w:shd w:val="clear" w:color="auto" w:fill="C6D9F1"/>
            <w:vAlign w:val="center"/>
          </w:tcPr>
          <w:p w14:paraId="110F7663"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193D65B8"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63740EB2"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7664AE1C"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A6207C" w:rsidRPr="00D1741C" w14:paraId="6B6DFE65" w14:textId="77777777" w:rsidTr="00A6207C">
        <w:trPr>
          <w:trHeight w:val="687"/>
          <w:jc w:val="center"/>
        </w:trPr>
        <w:tc>
          <w:tcPr>
            <w:tcW w:w="613" w:type="pct"/>
            <w:vAlign w:val="center"/>
          </w:tcPr>
          <w:p w14:paraId="35C6D2E6" w14:textId="60EFD4B4"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w:t>
            </w:r>
            <w:r>
              <w:rPr>
                <w:rFonts w:asciiTheme="minorHAnsi" w:hAnsiTheme="minorHAnsi" w:cstheme="minorHAnsi"/>
                <w:sz w:val="21"/>
                <w:szCs w:val="21"/>
              </w:rPr>
              <w:t>1</w:t>
            </w:r>
          </w:p>
        </w:tc>
        <w:tc>
          <w:tcPr>
            <w:tcW w:w="1156" w:type="pct"/>
            <w:shd w:val="clear" w:color="auto" w:fill="FFFFFF"/>
            <w:vAlign w:val="center"/>
          </w:tcPr>
          <w:p w14:paraId="27959C12" w14:textId="77777777"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02.07.02.002-7</w:t>
            </w:r>
          </w:p>
        </w:tc>
        <w:tc>
          <w:tcPr>
            <w:tcW w:w="2336" w:type="pct"/>
            <w:shd w:val="clear" w:color="auto" w:fill="FFFFFF"/>
            <w:vAlign w:val="center"/>
          </w:tcPr>
          <w:p w14:paraId="31912233" w14:textId="77777777" w:rsidR="00A6207C" w:rsidRPr="00D1741C" w:rsidRDefault="00A6207C" w:rsidP="004A69B4">
            <w:pPr>
              <w:pStyle w:val="Corpodetexto"/>
              <w:rPr>
                <w:rFonts w:asciiTheme="minorHAnsi" w:hAnsiTheme="minorHAnsi" w:cstheme="minorHAnsi"/>
                <w:sz w:val="21"/>
                <w:szCs w:val="21"/>
              </w:rPr>
            </w:pPr>
            <w:r w:rsidRPr="00D1741C">
              <w:rPr>
                <w:rFonts w:asciiTheme="minorHAnsi" w:hAnsiTheme="minorHAnsi" w:cstheme="minorHAnsi"/>
                <w:sz w:val="21"/>
                <w:szCs w:val="21"/>
              </w:rPr>
              <w:t>RESSONÂNCIA MAGNÉTICA DE MEMBRO SUPERIOR (UNILATERAL)</w:t>
            </w:r>
          </w:p>
        </w:tc>
        <w:tc>
          <w:tcPr>
            <w:tcW w:w="895" w:type="pct"/>
            <w:shd w:val="clear" w:color="auto" w:fill="FFFFFF"/>
            <w:vAlign w:val="center"/>
          </w:tcPr>
          <w:p w14:paraId="27D9D931" w14:textId="77777777" w:rsidR="00A6207C" w:rsidRPr="00D1741C" w:rsidRDefault="00A6207C" w:rsidP="004A69B4">
            <w:pPr>
              <w:pStyle w:val="Corpodetexto"/>
              <w:jc w:val="center"/>
              <w:rPr>
                <w:rFonts w:asciiTheme="minorHAnsi" w:hAnsiTheme="minorHAnsi" w:cstheme="minorHAnsi"/>
                <w:sz w:val="21"/>
                <w:szCs w:val="21"/>
              </w:rPr>
            </w:pPr>
            <w:r w:rsidRPr="00D1741C">
              <w:rPr>
                <w:rFonts w:asciiTheme="minorHAnsi" w:hAnsiTheme="minorHAnsi" w:cstheme="minorHAnsi"/>
                <w:sz w:val="21"/>
                <w:szCs w:val="21"/>
              </w:rPr>
              <w:t>R$ 268,75</w:t>
            </w:r>
          </w:p>
        </w:tc>
      </w:tr>
      <w:tr w:rsidR="00A6207C" w:rsidRPr="00D1741C" w14:paraId="79E7DEAF" w14:textId="77777777" w:rsidTr="004A69B4">
        <w:trPr>
          <w:trHeight w:val="572"/>
          <w:jc w:val="center"/>
        </w:trPr>
        <w:tc>
          <w:tcPr>
            <w:tcW w:w="5000" w:type="pct"/>
            <w:gridSpan w:val="4"/>
            <w:vAlign w:val="center"/>
          </w:tcPr>
          <w:p w14:paraId="528CAD79" w14:textId="7A411203" w:rsidR="00A6207C" w:rsidRPr="00D1741C" w:rsidRDefault="00A6207C"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720</w:t>
            </w:r>
          </w:p>
        </w:tc>
      </w:tr>
    </w:tbl>
    <w:p w14:paraId="793EC199" w14:textId="6BBFD7E7" w:rsidR="00A6207C" w:rsidRDefault="00A6207C" w:rsidP="0095731B">
      <w:pPr>
        <w:rPr>
          <w:rFonts w:asciiTheme="minorHAnsi" w:hAnsiTheme="minorHAnsi" w:cstheme="minorHAnsi"/>
          <w:sz w:val="22"/>
          <w:szCs w:val="22"/>
        </w:rPr>
      </w:pPr>
    </w:p>
    <w:tbl>
      <w:tblPr>
        <w:tblpPr w:leftFromText="141" w:rightFromText="141" w:vertAnchor="text" w:horzAnchor="margin" w:tblpXSpec="center" w:tblpY="10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28"/>
        <w:gridCol w:w="4300"/>
        <w:gridCol w:w="1648"/>
      </w:tblGrid>
      <w:tr w:rsidR="00A6207C" w:rsidRPr="00D1741C" w14:paraId="48678B67" w14:textId="77777777" w:rsidTr="004A69B4">
        <w:trPr>
          <w:trHeight w:val="557"/>
          <w:jc w:val="center"/>
        </w:trPr>
        <w:tc>
          <w:tcPr>
            <w:tcW w:w="5000" w:type="pct"/>
            <w:gridSpan w:val="4"/>
            <w:shd w:val="clear" w:color="auto" w:fill="C6D9F1"/>
            <w:vAlign w:val="center"/>
          </w:tcPr>
          <w:p w14:paraId="15B7D4B3" w14:textId="59AC851F"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 xml:space="preserve">LOTE </w:t>
            </w:r>
            <w:r w:rsidR="002E4D8B">
              <w:rPr>
                <w:rFonts w:asciiTheme="minorHAnsi" w:hAnsiTheme="minorHAnsi" w:cstheme="minorHAnsi"/>
                <w:b/>
                <w:sz w:val="21"/>
                <w:szCs w:val="21"/>
              </w:rPr>
              <w:t>14</w:t>
            </w:r>
          </w:p>
        </w:tc>
      </w:tr>
      <w:tr w:rsidR="00A6207C" w:rsidRPr="00D1741C" w14:paraId="38670D4F" w14:textId="77777777" w:rsidTr="004A69B4">
        <w:trPr>
          <w:trHeight w:val="557"/>
          <w:jc w:val="center"/>
        </w:trPr>
        <w:tc>
          <w:tcPr>
            <w:tcW w:w="613" w:type="pct"/>
            <w:shd w:val="clear" w:color="auto" w:fill="C6D9F1"/>
            <w:vAlign w:val="center"/>
          </w:tcPr>
          <w:p w14:paraId="475BC6FC"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ITEM</w:t>
            </w:r>
          </w:p>
        </w:tc>
        <w:tc>
          <w:tcPr>
            <w:tcW w:w="1156" w:type="pct"/>
            <w:shd w:val="clear" w:color="auto" w:fill="C6D9F1"/>
            <w:vAlign w:val="center"/>
          </w:tcPr>
          <w:p w14:paraId="26ED7FD9"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CÓDIGO SUS</w:t>
            </w:r>
          </w:p>
        </w:tc>
        <w:tc>
          <w:tcPr>
            <w:tcW w:w="2336" w:type="pct"/>
            <w:shd w:val="clear" w:color="auto" w:fill="C6D9F1"/>
            <w:vAlign w:val="center"/>
          </w:tcPr>
          <w:p w14:paraId="004E7A8F"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TIPO DE RESSONÂNCIA MAGNÉTICA</w:t>
            </w:r>
          </w:p>
        </w:tc>
        <w:tc>
          <w:tcPr>
            <w:tcW w:w="895" w:type="pct"/>
            <w:shd w:val="clear" w:color="auto" w:fill="C6D9F1"/>
            <w:vAlign w:val="center"/>
          </w:tcPr>
          <w:p w14:paraId="5DC06171" w14:textId="77777777" w:rsidR="00A6207C" w:rsidRPr="00D1741C" w:rsidRDefault="00A6207C" w:rsidP="004A69B4">
            <w:pPr>
              <w:pStyle w:val="Corpodetexto"/>
              <w:jc w:val="center"/>
              <w:rPr>
                <w:rFonts w:asciiTheme="minorHAnsi" w:hAnsiTheme="minorHAnsi" w:cstheme="minorHAnsi"/>
                <w:b/>
                <w:sz w:val="21"/>
                <w:szCs w:val="21"/>
              </w:rPr>
            </w:pPr>
            <w:r w:rsidRPr="00D1741C">
              <w:rPr>
                <w:rFonts w:asciiTheme="minorHAnsi" w:hAnsiTheme="minorHAnsi" w:cstheme="minorHAnsi"/>
                <w:b/>
                <w:sz w:val="21"/>
                <w:szCs w:val="21"/>
              </w:rPr>
              <w:t>VALOR REF TABELA SUS</w:t>
            </w:r>
          </w:p>
        </w:tc>
      </w:tr>
      <w:tr w:rsidR="00A6207C" w:rsidRPr="00D1741C" w14:paraId="11358CA9" w14:textId="77777777" w:rsidTr="002E4D8B">
        <w:trPr>
          <w:trHeight w:val="690"/>
          <w:jc w:val="center"/>
        </w:trPr>
        <w:tc>
          <w:tcPr>
            <w:tcW w:w="613" w:type="pct"/>
            <w:vAlign w:val="center"/>
          </w:tcPr>
          <w:p w14:paraId="1253CD34" w14:textId="37996595" w:rsidR="00A6207C" w:rsidRPr="002B5501" w:rsidRDefault="00A6207C" w:rsidP="004A69B4">
            <w:pPr>
              <w:pStyle w:val="Corpodetexto"/>
              <w:jc w:val="center"/>
              <w:rPr>
                <w:rFonts w:asciiTheme="minorHAnsi" w:hAnsiTheme="minorHAnsi" w:cstheme="minorHAnsi"/>
                <w:sz w:val="21"/>
                <w:szCs w:val="21"/>
              </w:rPr>
            </w:pPr>
            <w:r w:rsidRPr="002B5501">
              <w:rPr>
                <w:rFonts w:asciiTheme="minorHAnsi" w:hAnsiTheme="minorHAnsi" w:cstheme="minorHAnsi"/>
                <w:sz w:val="21"/>
                <w:szCs w:val="21"/>
              </w:rPr>
              <w:t>0</w:t>
            </w:r>
            <w:r>
              <w:rPr>
                <w:rFonts w:asciiTheme="minorHAnsi" w:hAnsiTheme="minorHAnsi" w:cstheme="minorHAnsi"/>
                <w:sz w:val="21"/>
                <w:szCs w:val="21"/>
              </w:rPr>
              <w:t>1</w:t>
            </w:r>
          </w:p>
        </w:tc>
        <w:tc>
          <w:tcPr>
            <w:tcW w:w="1156" w:type="pct"/>
            <w:shd w:val="clear" w:color="auto" w:fill="FFFFFF"/>
            <w:vAlign w:val="center"/>
          </w:tcPr>
          <w:p w14:paraId="33F40D9F" w14:textId="77777777" w:rsidR="00A6207C" w:rsidRPr="002B5501" w:rsidRDefault="00A6207C" w:rsidP="004A69B4">
            <w:pPr>
              <w:pStyle w:val="Corpodetexto"/>
              <w:jc w:val="center"/>
              <w:rPr>
                <w:rFonts w:asciiTheme="minorHAnsi" w:hAnsiTheme="minorHAnsi" w:cstheme="minorHAnsi"/>
                <w:sz w:val="21"/>
                <w:szCs w:val="21"/>
              </w:rPr>
            </w:pPr>
            <w:r w:rsidRPr="002B5501">
              <w:rPr>
                <w:rFonts w:asciiTheme="minorHAnsi" w:hAnsiTheme="minorHAnsi" w:cstheme="minorHAnsi"/>
                <w:sz w:val="21"/>
                <w:szCs w:val="21"/>
              </w:rPr>
              <w:t>02.07.03.003-0</w:t>
            </w:r>
          </w:p>
        </w:tc>
        <w:tc>
          <w:tcPr>
            <w:tcW w:w="2336" w:type="pct"/>
            <w:shd w:val="clear" w:color="auto" w:fill="FFFFFF"/>
            <w:vAlign w:val="center"/>
          </w:tcPr>
          <w:p w14:paraId="34BB5C69" w14:textId="77777777" w:rsidR="00A6207C" w:rsidRPr="002B5501" w:rsidRDefault="00A6207C" w:rsidP="004A69B4">
            <w:pPr>
              <w:pStyle w:val="Corpodetexto"/>
              <w:rPr>
                <w:rFonts w:asciiTheme="minorHAnsi" w:hAnsiTheme="minorHAnsi" w:cstheme="minorHAnsi"/>
                <w:sz w:val="21"/>
                <w:szCs w:val="21"/>
              </w:rPr>
            </w:pPr>
            <w:r w:rsidRPr="002B5501">
              <w:rPr>
                <w:rFonts w:asciiTheme="minorHAnsi" w:hAnsiTheme="minorHAnsi" w:cstheme="minorHAnsi"/>
                <w:sz w:val="21"/>
                <w:szCs w:val="21"/>
              </w:rPr>
              <w:t xml:space="preserve">RESSONÂNCIA MAGNÉTICA DE MEMBRO INFERIOR (UNILATERAL) </w:t>
            </w:r>
          </w:p>
        </w:tc>
        <w:tc>
          <w:tcPr>
            <w:tcW w:w="895" w:type="pct"/>
            <w:shd w:val="clear" w:color="auto" w:fill="FFFFFF"/>
            <w:vAlign w:val="center"/>
          </w:tcPr>
          <w:p w14:paraId="12D50535" w14:textId="77777777" w:rsidR="00A6207C" w:rsidRPr="00D1741C" w:rsidRDefault="00A6207C" w:rsidP="004A69B4">
            <w:pPr>
              <w:pStyle w:val="Corpodetexto"/>
              <w:jc w:val="center"/>
              <w:rPr>
                <w:rFonts w:asciiTheme="minorHAnsi" w:hAnsiTheme="minorHAnsi" w:cstheme="minorHAnsi"/>
                <w:sz w:val="21"/>
                <w:szCs w:val="21"/>
              </w:rPr>
            </w:pPr>
            <w:r w:rsidRPr="002B5501">
              <w:rPr>
                <w:rFonts w:asciiTheme="minorHAnsi" w:hAnsiTheme="minorHAnsi" w:cstheme="minorHAnsi"/>
                <w:sz w:val="21"/>
                <w:szCs w:val="21"/>
              </w:rPr>
              <w:t>R$ 268,75</w:t>
            </w:r>
          </w:p>
        </w:tc>
      </w:tr>
      <w:tr w:rsidR="00A6207C" w:rsidRPr="00D1741C" w14:paraId="1E689E3E" w14:textId="77777777" w:rsidTr="004A69B4">
        <w:trPr>
          <w:trHeight w:val="572"/>
          <w:jc w:val="center"/>
        </w:trPr>
        <w:tc>
          <w:tcPr>
            <w:tcW w:w="5000" w:type="pct"/>
            <w:gridSpan w:val="4"/>
            <w:vAlign w:val="center"/>
          </w:tcPr>
          <w:p w14:paraId="4E61F108" w14:textId="7952A44E" w:rsidR="00A6207C" w:rsidRPr="00D1741C" w:rsidRDefault="00A6207C" w:rsidP="004A69B4">
            <w:pPr>
              <w:pStyle w:val="Corpodetexto"/>
              <w:rPr>
                <w:rFonts w:asciiTheme="minorHAnsi" w:hAnsiTheme="minorHAnsi" w:cstheme="minorHAnsi"/>
                <w:b/>
                <w:bCs/>
                <w:sz w:val="21"/>
                <w:szCs w:val="21"/>
              </w:rPr>
            </w:pPr>
            <w:r w:rsidRPr="00D1741C">
              <w:rPr>
                <w:rFonts w:asciiTheme="minorHAnsi" w:hAnsiTheme="minorHAnsi" w:cstheme="minorHAnsi"/>
                <w:b/>
                <w:bCs/>
                <w:sz w:val="21"/>
                <w:szCs w:val="21"/>
              </w:rPr>
              <w:t xml:space="preserve">Quantitativo total anual: </w:t>
            </w:r>
            <w:r>
              <w:rPr>
                <w:rFonts w:asciiTheme="minorHAnsi" w:hAnsiTheme="minorHAnsi" w:cstheme="minorHAnsi"/>
                <w:b/>
                <w:bCs/>
                <w:sz w:val="21"/>
                <w:szCs w:val="21"/>
              </w:rPr>
              <w:t>720</w:t>
            </w:r>
          </w:p>
        </w:tc>
      </w:tr>
    </w:tbl>
    <w:p w14:paraId="257C88F9" w14:textId="77777777" w:rsidR="0095731B" w:rsidRPr="00C31EA1" w:rsidRDefault="0095731B" w:rsidP="0095731B">
      <w:pPr>
        <w:rPr>
          <w:rFonts w:asciiTheme="minorHAnsi" w:hAnsiTheme="minorHAnsi" w:cstheme="minorHAnsi"/>
          <w:vanish/>
          <w:sz w:val="22"/>
          <w:szCs w:val="22"/>
        </w:rPr>
      </w:pPr>
    </w:p>
    <w:p w14:paraId="359F820A" w14:textId="77777777" w:rsidR="0095731B" w:rsidRPr="00C31EA1" w:rsidRDefault="0095731B" w:rsidP="0095731B">
      <w:pPr>
        <w:pStyle w:val="Anexo-Subttulo"/>
        <w:spacing w:before="0" w:after="0"/>
        <w:ind w:left="-426"/>
        <w:jc w:val="both"/>
        <w:rPr>
          <w:rFonts w:asciiTheme="minorHAnsi" w:hAnsiTheme="minorHAnsi" w:cstheme="minorHAnsi"/>
          <w:b w:val="0"/>
          <w:bCs w:val="0"/>
          <w:sz w:val="22"/>
          <w:szCs w:val="22"/>
        </w:rPr>
      </w:pPr>
    </w:p>
    <w:p w14:paraId="434C7B58" w14:textId="77777777" w:rsidR="0095731B" w:rsidRDefault="0095731B" w:rsidP="0095731B">
      <w:pPr>
        <w:tabs>
          <w:tab w:val="left" w:pos="426"/>
        </w:tabs>
        <w:rPr>
          <w:rFonts w:asciiTheme="minorHAnsi" w:hAnsiTheme="minorHAnsi" w:cstheme="minorHAnsi"/>
          <w:snapToGrid w:val="0"/>
          <w:sz w:val="22"/>
          <w:szCs w:val="22"/>
        </w:rPr>
      </w:pPr>
    </w:p>
    <w:p w14:paraId="14E23727" w14:textId="23DE2F5A" w:rsidR="00E3665D" w:rsidRDefault="00E3665D" w:rsidP="001F3EB7">
      <w:pPr>
        <w:tabs>
          <w:tab w:val="left" w:pos="426"/>
        </w:tabs>
        <w:spacing w:after="0" w:line="360" w:lineRule="auto"/>
        <w:rPr>
          <w:rFonts w:asciiTheme="minorHAnsi" w:hAnsiTheme="minorHAnsi" w:cstheme="minorHAnsi"/>
          <w:snapToGrid w:val="0"/>
          <w:sz w:val="22"/>
          <w:szCs w:val="22"/>
        </w:rPr>
      </w:pPr>
      <w:r>
        <w:rPr>
          <w:rFonts w:asciiTheme="minorHAnsi" w:hAnsiTheme="minorHAnsi" w:cstheme="minorHAnsi"/>
          <w:snapToGrid w:val="0"/>
          <w:sz w:val="22"/>
          <w:szCs w:val="22"/>
        </w:rPr>
        <w:t xml:space="preserve">2.18 O segmento </w:t>
      </w:r>
      <w:r w:rsidRPr="007B71D7">
        <w:rPr>
          <w:rFonts w:asciiTheme="minorHAnsi" w:hAnsiTheme="minorHAnsi" w:cstheme="minorHAnsi"/>
          <w:b/>
          <w:bCs/>
          <w:snapToGrid w:val="0"/>
          <w:sz w:val="22"/>
          <w:szCs w:val="22"/>
        </w:rPr>
        <w:t>RESSONÂNCIA DE CRÂNIO – 02.07.01.006-4</w:t>
      </w:r>
      <w:r w:rsidR="004D2B3D">
        <w:rPr>
          <w:rFonts w:asciiTheme="minorHAnsi" w:hAnsiTheme="minorHAnsi" w:cstheme="minorHAnsi"/>
          <w:b/>
          <w:bCs/>
          <w:snapToGrid w:val="0"/>
          <w:sz w:val="22"/>
          <w:szCs w:val="22"/>
        </w:rPr>
        <w:t xml:space="preserve"> – Lote 11</w:t>
      </w:r>
      <w:r>
        <w:rPr>
          <w:rFonts w:asciiTheme="minorHAnsi" w:hAnsiTheme="minorHAnsi" w:cstheme="minorHAnsi"/>
          <w:snapToGrid w:val="0"/>
          <w:sz w:val="22"/>
          <w:szCs w:val="22"/>
        </w:rPr>
        <w:t xml:space="preserve"> compreende além do Crânio, Ressonância Magnética de Conduto Auditivo Interno, Ressonância </w:t>
      </w:r>
      <w:r w:rsidR="00B23D01">
        <w:rPr>
          <w:rFonts w:asciiTheme="minorHAnsi" w:hAnsiTheme="minorHAnsi" w:cstheme="minorHAnsi"/>
          <w:snapToGrid w:val="0"/>
          <w:sz w:val="22"/>
          <w:szCs w:val="22"/>
        </w:rPr>
        <w:t>Magnética de Hipófise, Ressonância Magnética de Ossos Temporais.</w:t>
      </w:r>
    </w:p>
    <w:p w14:paraId="4B78140F" w14:textId="4CDD38A1" w:rsidR="00B23D01" w:rsidRDefault="00B23D01" w:rsidP="001F3EB7">
      <w:pPr>
        <w:autoSpaceDE w:val="0"/>
        <w:autoSpaceDN w:val="0"/>
        <w:adjustRightInd w:val="0"/>
        <w:spacing w:after="0" w:line="360" w:lineRule="auto"/>
        <w:jc w:val="left"/>
        <w:rPr>
          <w:rFonts w:asciiTheme="minorHAnsi" w:eastAsiaTheme="minorHAnsi" w:hAnsiTheme="minorHAnsi" w:cstheme="minorHAnsi"/>
          <w:sz w:val="22"/>
          <w:szCs w:val="22"/>
          <w:lang w:eastAsia="en-US"/>
        </w:rPr>
      </w:pPr>
      <w:r>
        <w:rPr>
          <w:rFonts w:asciiTheme="minorHAnsi" w:hAnsiTheme="minorHAnsi" w:cstheme="minorHAnsi"/>
          <w:snapToGrid w:val="0"/>
          <w:sz w:val="22"/>
          <w:szCs w:val="22"/>
        </w:rPr>
        <w:t xml:space="preserve">2.19 </w:t>
      </w:r>
      <w:r w:rsidRPr="00B23D01">
        <w:rPr>
          <w:rFonts w:asciiTheme="minorHAnsi" w:eastAsiaTheme="minorHAnsi" w:hAnsiTheme="minorHAnsi" w:cstheme="minorHAnsi"/>
          <w:sz w:val="22"/>
          <w:szCs w:val="22"/>
          <w:lang w:eastAsia="en-US"/>
        </w:rPr>
        <w:t>Os quantitativos serão direcionados de acordo com a demanda na fila do sistema de</w:t>
      </w:r>
      <w:r w:rsidR="004D2B3D">
        <w:rPr>
          <w:rFonts w:asciiTheme="minorHAnsi" w:eastAsiaTheme="minorHAnsi" w:hAnsiTheme="minorHAnsi" w:cstheme="minorHAnsi"/>
          <w:sz w:val="22"/>
          <w:szCs w:val="22"/>
          <w:lang w:eastAsia="en-US"/>
        </w:rPr>
        <w:t xml:space="preserve"> </w:t>
      </w:r>
      <w:r w:rsidRPr="00B23D01">
        <w:rPr>
          <w:rFonts w:asciiTheme="minorHAnsi" w:eastAsiaTheme="minorHAnsi" w:hAnsiTheme="minorHAnsi" w:cstheme="minorHAnsi"/>
          <w:sz w:val="22"/>
          <w:szCs w:val="22"/>
          <w:lang w:eastAsia="en-US"/>
        </w:rPr>
        <w:t>regulação vigente, não ultrapassando o limite máximo contratualizado e obedecendo o teto</w:t>
      </w:r>
      <w:r w:rsidR="004D2B3D">
        <w:rPr>
          <w:rFonts w:asciiTheme="minorHAnsi" w:eastAsiaTheme="minorHAnsi" w:hAnsiTheme="minorHAnsi" w:cstheme="minorHAnsi"/>
          <w:sz w:val="22"/>
          <w:szCs w:val="22"/>
          <w:lang w:eastAsia="en-US"/>
        </w:rPr>
        <w:t xml:space="preserve"> </w:t>
      </w:r>
      <w:r w:rsidRPr="00B23D01">
        <w:rPr>
          <w:rFonts w:asciiTheme="minorHAnsi" w:eastAsiaTheme="minorHAnsi" w:hAnsiTheme="minorHAnsi" w:cstheme="minorHAnsi"/>
          <w:sz w:val="22"/>
          <w:szCs w:val="22"/>
          <w:lang w:eastAsia="en-US"/>
        </w:rPr>
        <w:t>financeiro mensal, podendo ser apurado eventual saldo não realizado dos meses anteriores</w:t>
      </w:r>
      <w:r w:rsidR="004D2B3D">
        <w:rPr>
          <w:rFonts w:asciiTheme="minorHAnsi" w:eastAsiaTheme="minorHAnsi" w:hAnsiTheme="minorHAnsi" w:cstheme="minorHAnsi"/>
          <w:sz w:val="22"/>
          <w:szCs w:val="22"/>
          <w:lang w:eastAsia="en-US"/>
        </w:rPr>
        <w:t xml:space="preserve"> </w:t>
      </w:r>
      <w:r w:rsidRPr="00B23D01">
        <w:rPr>
          <w:rFonts w:asciiTheme="minorHAnsi" w:eastAsiaTheme="minorHAnsi" w:hAnsiTheme="minorHAnsi" w:cstheme="minorHAnsi"/>
          <w:sz w:val="22"/>
          <w:szCs w:val="22"/>
          <w:lang w:eastAsia="en-US"/>
        </w:rPr>
        <w:t>para possível compensação dos meses subsequentes.</w:t>
      </w:r>
    </w:p>
    <w:p w14:paraId="5F56E4F4" w14:textId="77777777" w:rsidR="00AC7F1B" w:rsidRDefault="00AC7F1B" w:rsidP="001F3EB7">
      <w:pPr>
        <w:autoSpaceDE w:val="0"/>
        <w:autoSpaceDN w:val="0"/>
        <w:adjustRightInd w:val="0"/>
        <w:spacing w:after="0" w:line="360" w:lineRule="auto"/>
        <w:jc w:val="left"/>
        <w:rPr>
          <w:rFonts w:asciiTheme="minorHAnsi" w:hAnsiTheme="minorHAnsi" w:cstheme="minorHAnsi"/>
          <w:snapToGrid w:val="0"/>
          <w:sz w:val="22"/>
          <w:szCs w:val="22"/>
        </w:rPr>
      </w:pPr>
    </w:p>
    <w:p w14:paraId="7919BD79" w14:textId="14D58B8A" w:rsidR="00B23D01" w:rsidRDefault="0095731B" w:rsidP="001F3EB7">
      <w:pPr>
        <w:autoSpaceDE w:val="0"/>
        <w:autoSpaceDN w:val="0"/>
        <w:adjustRightInd w:val="0"/>
        <w:spacing w:after="0" w:line="360" w:lineRule="auto"/>
        <w:jc w:val="left"/>
        <w:rPr>
          <w:rFonts w:asciiTheme="minorHAnsi" w:eastAsiaTheme="minorHAnsi" w:hAnsiTheme="minorHAnsi" w:cstheme="minorHAnsi"/>
          <w:sz w:val="22"/>
          <w:szCs w:val="22"/>
          <w:lang w:eastAsia="en-US"/>
        </w:rPr>
      </w:pPr>
      <w:r w:rsidRPr="00C31EA1">
        <w:rPr>
          <w:rFonts w:asciiTheme="minorHAnsi" w:hAnsiTheme="minorHAnsi" w:cstheme="minorHAnsi"/>
          <w:snapToGrid w:val="0"/>
          <w:sz w:val="22"/>
          <w:szCs w:val="22"/>
        </w:rPr>
        <w:t>2</w:t>
      </w:r>
      <w:r w:rsidRPr="00B23D01">
        <w:rPr>
          <w:rFonts w:asciiTheme="minorHAnsi" w:hAnsiTheme="minorHAnsi" w:cstheme="minorHAnsi"/>
          <w:snapToGrid w:val="0"/>
          <w:sz w:val="22"/>
          <w:szCs w:val="22"/>
        </w:rPr>
        <w:t>.</w:t>
      </w:r>
      <w:r w:rsidR="00B23D01" w:rsidRPr="00B23D01">
        <w:rPr>
          <w:rFonts w:asciiTheme="minorHAnsi" w:hAnsiTheme="minorHAnsi" w:cstheme="minorHAnsi"/>
          <w:snapToGrid w:val="0"/>
          <w:sz w:val="22"/>
          <w:szCs w:val="22"/>
        </w:rPr>
        <w:t>20</w:t>
      </w:r>
      <w:r w:rsidRPr="00B23D01">
        <w:rPr>
          <w:rFonts w:asciiTheme="minorHAnsi" w:hAnsiTheme="minorHAnsi" w:cstheme="minorHAnsi"/>
          <w:snapToGrid w:val="0"/>
          <w:sz w:val="22"/>
          <w:szCs w:val="22"/>
        </w:rPr>
        <w:t xml:space="preserve"> </w:t>
      </w:r>
      <w:r w:rsidR="00B23D01" w:rsidRPr="00B23D01">
        <w:rPr>
          <w:rFonts w:asciiTheme="minorHAnsi" w:eastAsiaTheme="minorHAnsi" w:hAnsiTheme="minorHAnsi" w:cstheme="minorHAnsi"/>
          <w:sz w:val="22"/>
          <w:szCs w:val="22"/>
          <w:lang w:eastAsia="en-US"/>
        </w:rPr>
        <w:t>Segue Tabela descriminando os municípios que compõem a Região Central, bem como suas respectivas populações:</w:t>
      </w:r>
    </w:p>
    <w:p w14:paraId="554C3EC5" w14:textId="77777777" w:rsidR="001F3EB7" w:rsidRDefault="001F3EB7" w:rsidP="001F3EB7">
      <w:pPr>
        <w:autoSpaceDE w:val="0"/>
        <w:autoSpaceDN w:val="0"/>
        <w:adjustRightInd w:val="0"/>
        <w:spacing w:after="0" w:line="360" w:lineRule="auto"/>
        <w:jc w:val="left"/>
        <w:rPr>
          <w:rFonts w:asciiTheme="minorHAnsi" w:eastAsiaTheme="minorHAnsi" w:hAnsiTheme="minorHAnsi" w:cstheme="minorHAnsi"/>
          <w:sz w:val="22"/>
          <w:szCs w:val="22"/>
          <w:lang w:eastAsia="en-US"/>
        </w:rPr>
      </w:pP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4158"/>
        <w:gridCol w:w="4205"/>
      </w:tblGrid>
      <w:tr w:rsidR="00D745BF" w14:paraId="37AD7DDC" w14:textId="77777777" w:rsidTr="006E5432">
        <w:trPr>
          <w:trHeight w:val="483"/>
          <w:jc w:val="center"/>
        </w:trPr>
        <w:tc>
          <w:tcPr>
            <w:tcW w:w="4158" w:type="dxa"/>
            <w:vAlign w:val="center"/>
          </w:tcPr>
          <w:p w14:paraId="53F43469" w14:textId="15198F9B" w:rsidR="00D745BF" w:rsidRPr="006E5432" w:rsidRDefault="006E5432" w:rsidP="006E5432">
            <w:pPr>
              <w:autoSpaceDE w:val="0"/>
              <w:autoSpaceDN w:val="0"/>
              <w:adjustRightInd w:val="0"/>
              <w:spacing w:after="0"/>
              <w:jc w:val="center"/>
              <w:rPr>
                <w:rFonts w:asciiTheme="minorHAnsi" w:hAnsiTheme="minorHAnsi" w:cstheme="minorHAnsi"/>
                <w:b/>
                <w:bCs/>
                <w:sz w:val="22"/>
                <w:szCs w:val="22"/>
              </w:rPr>
            </w:pPr>
            <w:r w:rsidRPr="006E5432">
              <w:rPr>
                <w:rFonts w:asciiTheme="minorHAnsi" w:hAnsiTheme="minorHAnsi" w:cstheme="minorHAnsi"/>
                <w:b/>
                <w:bCs/>
                <w:sz w:val="22"/>
                <w:szCs w:val="22"/>
              </w:rPr>
              <w:t>REGIÃO CENTRAL</w:t>
            </w:r>
          </w:p>
        </w:tc>
        <w:tc>
          <w:tcPr>
            <w:tcW w:w="4205" w:type="dxa"/>
            <w:vAlign w:val="center"/>
          </w:tcPr>
          <w:p w14:paraId="5A8B93AF" w14:textId="0B04CF09" w:rsidR="00D745BF" w:rsidRPr="006E5432" w:rsidRDefault="006E5432" w:rsidP="006E5432">
            <w:pPr>
              <w:autoSpaceDE w:val="0"/>
              <w:autoSpaceDN w:val="0"/>
              <w:adjustRightInd w:val="0"/>
              <w:spacing w:after="0"/>
              <w:jc w:val="center"/>
              <w:rPr>
                <w:rFonts w:asciiTheme="minorHAnsi" w:hAnsiTheme="minorHAnsi" w:cstheme="minorHAnsi"/>
                <w:b/>
                <w:bCs/>
                <w:sz w:val="22"/>
                <w:szCs w:val="22"/>
              </w:rPr>
            </w:pPr>
            <w:r>
              <w:rPr>
                <w:rFonts w:asciiTheme="minorHAnsi" w:hAnsiTheme="minorHAnsi" w:cstheme="minorHAnsi"/>
                <w:b/>
                <w:bCs/>
                <w:sz w:val="22"/>
                <w:szCs w:val="22"/>
              </w:rPr>
              <w:t>537.120</w:t>
            </w:r>
          </w:p>
        </w:tc>
      </w:tr>
      <w:tr w:rsidR="00D745BF" w14:paraId="6947D8FF" w14:textId="77777777" w:rsidTr="006E5432">
        <w:trPr>
          <w:trHeight w:val="456"/>
          <w:jc w:val="center"/>
        </w:trPr>
        <w:tc>
          <w:tcPr>
            <w:tcW w:w="4158" w:type="dxa"/>
            <w:vAlign w:val="center"/>
          </w:tcPr>
          <w:p w14:paraId="15C2403C" w14:textId="04A7A7F1" w:rsidR="006E5432"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 xml:space="preserve">Águia Branca </w:t>
            </w:r>
          </w:p>
        </w:tc>
        <w:tc>
          <w:tcPr>
            <w:tcW w:w="4205" w:type="dxa"/>
            <w:vAlign w:val="center"/>
          </w:tcPr>
          <w:p w14:paraId="5826F312" w14:textId="38D0D694"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9.631</w:t>
            </w:r>
          </w:p>
        </w:tc>
      </w:tr>
      <w:tr w:rsidR="00D745BF" w14:paraId="3E06A3B4" w14:textId="77777777" w:rsidTr="006E5432">
        <w:trPr>
          <w:trHeight w:val="483"/>
          <w:jc w:val="center"/>
        </w:trPr>
        <w:tc>
          <w:tcPr>
            <w:tcW w:w="4158" w:type="dxa"/>
            <w:vAlign w:val="center"/>
          </w:tcPr>
          <w:p w14:paraId="045C9837" w14:textId="7A3B0135"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Alto Rio Novo</w:t>
            </w:r>
          </w:p>
        </w:tc>
        <w:tc>
          <w:tcPr>
            <w:tcW w:w="4205" w:type="dxa"/>
            <w:vAlign w:val="center"/>
          </w:tcPr>
          <w:p w14:paraId="6F4826D5" w14:textId="24A5818A"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7.874</w:t>
            </w:r>
          </w:p>
        </w:tc>
      </w:tr>
      <w:tr w:rsidR="00D745BF" w14:paraId="6A553231" w14:textId="77777777" w:rsidTr="006E5432">
        <w:trPr>
          <w:trHeight w:val="456"/>
          <w:jc w:val="center"/>
        </w:trPr>
        <w:tc>
          <w:tcPr>
            <w:tcW w:w="4158" w:type="dxa"/>
            <w:vAlign w:val="center"/>
          </w:tcPr>
          <w:p w14:paraId="1FC300A4" w14:textId="0B210774"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Baixo Guandu</w:t>
            </w:r>
          </w:p>
        </w:tc>
        <w:tc>
          <w:tcPr>
            <w:tcW w:w="4205" w:type="dxa"/>
            <w:vAlign w:val="center"/>
          </w:tcPr>
          <w:p w14:paraId="16FC5BA9" w14:textId="23E52900"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31.132</w:t>
            </w:r>
          </w:p>
        </w:tc>
      </w:tr>
      <w:tr w:rsidR="00D745BF" w14:paraId="3C684D9A" w14:textId="77777777" w:rsidTr="006E5432">
        <w:trPr>
          <w:trHeight w:val="483"/>
          <w:jc w:val="center"/>
        </w:trPr>
        <w:tc>
          <w:tcPr>
            <w:tcW w:w="4158" w:type="dxa"/>
            <w:vAlign w:val="center"/>
          </w:tcPr>
          <w:p w14:paraId="61736CCC" w14:textId="7C6366A6"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Colatina</w:t>
            </w:r>
          </w:p>
        </w:tc>
        <w:tc>
          <w:tcPr>
            <w:tcW w:w="4205" w:type="dxa"/>
            <w:vAlign w:val="center"/>
          </w:tcPr>
          <w:p w14:paraId="2421B6A3" w14:textId="34C9F832" w:rsidR="006E5432"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123.400</w:t>
            </w:r>
          </w:p>
        </w:tc>
      </w:tr>
      <w:tr w:rsidR="00D745BF" w14:paraId="7D661567" w14:textId="77777777" w:rsidTr="006E5432">
        <w:trPr>
          <w:trHeight w:val="456"/>
          <w:jc w:val="center"/>
        </w:trPr>
        <w:tc>
          <w:tcPr>
            <w:tcW w:w="4158" w:type="dxa"/>
            <w:vAlign w:val="center"/>
          </w:tcPr>
          <w:p w14:paraId="0875E43E" w14:textId="0AF07E5F"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Governador Lindenberg</w:t>
            </w:r>
          </w:p>
        </w:tc>
        <w:tc>
          <w:tcPr>
            <w:tcW w:w="4205" w:type="dxa"/>
            <w:vAlign w:val="center"/>
          </w:tcPr>
          <w:p w14:paraId="2DC1C317" w14:textId="19EA4995"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12.880</w:t>
            </w:r>
          </w:p>
        </w:tc>
      </w:tr>
      <w:tr w:rsidR="00D745BF" w14:paraId="100D1603" w14:textId="77777777" w:rsidTr="006E5432">
        <w:trPr>
          <w:trHeight w:val="483"/>
          <w:jc w:val="center"/>
        </w:trPr>
        <w:tc>
          <w:tcPr>
            <w:tcW w:w="4158" w:type="dxa"/>
            <w:vAlign w:val="center"/>
          </w:tcPr>
          <w:p w14:paraId="50501EA2" w14:textId="26D70B18"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Linhares</w:t>
            </w:r>
          </w:p>
        </w:tc>
        <w:tc>
          <w:tcPr>
            <w:tcW w:w="4205" w:type="dxa"/>
            <w:vAlign w:val="center"/>
          </w:tcPr>
          <w:p w14:paraId="2CB3FD67" w14:textId="2B174B19"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176.688</w:t>
            </w:r>
          </w:p>
        </w:tc>
      </w:tr>
      <w:tr w:rsidR="00D745BF" w14:paraId="1EB6AA73" w14:textId="77777777" w:rsidTr="006E5432">
        <w:trPr>
          <w:trHeight w:val="503"/>
          <w:jc w:val="center"/>
        </w:trPr>
        <w:tc>
          <w:tcPr>
            <w:tcW w:w="4158" w:type="dxa"/>
            <w:vAlign w:val="center"/>
          </w:tcPr>
          <w:p w14:paraId="61123067" w14:textId="7D809CEE" w:rsidR="00D745BF" w:rsidRDefault="006E5432"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Man</w:t>
            </w:r>
            <w:r w:rsidR="00286E44">
              <w:rPr>
                <w:rFonts w:asciiTheme="minorHAnsi" w:hAnsiTheme="minorHAnsi" w:cstheme="minorHAnsi"/>
                <w:sz w:val="22"/>
                <w:szCs w:val="22"/>
              </w:rPr>
              <w:t>tenópolis</w:t>
            </w:r>
          </w:p>
        </w:tc>
        <w:tc>
          <w:tcPr>
            <w:tcW w:w="4205" w:type="dxa"/>
            <w:vAlign w:val="center"/>
          </w:tcPr>
          <w:p w14:paraId="11D7CBEB" w14:textId="0B90D7BD" w:rsidR="00D745BF" w:rsidRDefault="00286E44"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15.503</w:t>
            </w:r>
          </w:p>
        </w:tc>
      </w:tr>
      <w:tr w:rsidR="006E5432" w14:paraId="0BB9966B" w14:textId="77777777" w:rsidTr="006E5432">
        <w:trPr>
          <w:trHeight w:val="503"/>
          <w:jc w:val="center"/>
        </w:trPr>
        <w:tc>
          <w:tcPr>
            <w:tcW w:w="4158" w:type="dxa"/>
            <w:vAlign w:val="center"/>
          </w:tcPr>
          <w:p w14:paraId="383B1E2E" w14:textId="37E53D86" w:rsidR="006E5432" w:rsidRDefault="00286E44"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Marilândia</w:t>
            </w:r>
          </w:p>
        </w:tc>
        <w:tc>
          <w:tcPr>
            <w:tcW w:w="4205" w:type="dxa"/>
            <w:vAlign w:val="center"/>
          </w:tcPr>
          <w:p w14:paraId="4F019B8F" w14:textId="3D0501AA" w:rsidR="006E5432" w:rsidRDefault="00286E44"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12.963</w:t>
            </w:r>
          </w:p>
        </w:tc>
      </w:tr>
      <w:tr w:rsidR="006E5432" w14:paraId="3E9B6C88" w14:textId="77777777" w:rsidTr="006E5432">
        <w:trPr>
          <w:trHeight w:val="503"/>
          <w:jc w:val="center"/>
        </w:trPr>
        <w:tc>
          <w:tcPr>
            <w:tcW w:w="4158" w:type="dxa"/>
            <w:vAlign w:val="center"/>
          </w:tcPr>
          <w:p w14:paraId="69CC35B3" w14:textId="602949CB" w:rsidR="006E5432" w:rsidRDefault="00286E44"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Pancas</w:t>
            </w:r>
          </w:p>
        </w:tc>
        <w:tc>
          <w:tcPr>
            <w:tcW w:w="4205" w:type="dxa"/>
            <w:vAlign w:val="center"/>
          </w:tcPr>
          <w:p w14:paraId="5A350205" w14:textId="0CED923B" w:rsidR="006E5432" w:rsidRDefault="00286E44"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23.306</w:t>
            </w:r>
          </w:p>
        </w:tc>
      </w:tr>
      <w:tr w:rsidR="006E5432" w14:paraId="03012147" w14:textId="77777777" w:rsidTr="006E5432">
        <w:trPr>
          <w:trHeight w:val="503"/>
          <w:jc w:val="center"/>
        </w:trPr>
        <w:tc>
          <w:tcPr>
            <w:tcW w:w="4158" w:type="dxa"/>
            <w:vAlign w:val="center"/>
          </w:tcPr>
          <w:p w14:paraId="6B9F7AC4" w14:textId="020A47A6"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Rio Bananal</w:t>
            </w:r>
          </w:p>
        </w:tc>
        <w:tc>
          <w:tcPr>
            <w:tcW w:w="4205" w:type="dxa"/>
            <w:vAlign w:val="center"/>
          </w:tcPr>
          <w:p w14:paraId="6035977B" w14:textId="57F2BAD2"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19.271</w:t>
            </w:r>
          </w:p>
        </w:tc>
      </w:tr>
      <w:tr w:rsidR="006E5432" w14:paraId="75744E22" w14:textId="77777777" w:rsidTr="006E5432">
        <w:trPr>
          <w:trHeight w:val="503"/>
          <w:jc w:val="center"/>
        </w:trPr>
        <w:tc>
          <w:tcPr>
            <w:tcW w:w="4158" w:type="dxa"/>
            <w:vAlign w:val="center"/>
          </w:tcPr>
          <w:p w14:paraId="5D66613B" w14:textId="102B0320"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São Domingos do Norte</w:t>
            </w:r>
          </w:p>
        </w:tc>
        <w:tc>
          <w:tcPr>
            <w:tcW w:w="4205" w:type="dxa"/>
            <w:vAlign w:val="center"/>
          </w:tcPr>
          <w:p w14:paraId="3BACF65E" w14:textId="0B1F9D1B"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8.687</w:t>
            </w:r>
          </w:p>
        </w:tc>
      </w:tr>
      <w:tr w:rsidR="006E5432" w14:paraId="288009F3" w14:textId="77777777" w:rsidTr="006E5432">
        <w:trPr>
          <w:trHeight w:val="503"/>
          <w:jc w:val="center"/>
        </w:trPr>
        <w:tc>
          <w:tcPr>
            <w:tcW w:w="4158" w:type="dxa"/>
            <w:vAlign w:val="center"/>
          </w:tcPr>
          <w:p w14:paraId="09E67454" w14:textId="6A953ED5"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São Gabriel da Palha</w:t>
            </w:r>
          </w:p>
        </w:tc>
        <w:tc>
          <w:tcPr>
            <w:tcW w:w="4205" w:type="dxa"/>
            <w:vAlign w:val="center"/>
          </w:tcPr>
          <w:p w14:paraId="6909654C" w14:textId="23A12275"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38.522</w:t>
            </w:r>
          </w:p>
        </w:tc>
      </w:tr>
      <w:tr w:rsidR="006E5432" w14:paraId="3A26B643" w14:textId="77777777" w:rsidTr="006E5432">
        <w:trPr>
          <w:trHeight w:val="503"/>
          <w:jc w:val="center"/>
        </w:trPr>
        <w:tc>
          <w:tcPr>
            <w:tcW w:w="4158" w:type="dxa"/>
            <w:vAlign w:val="center"/>
          </w:tcPr>
          <w:p w14:paraId="530A73FC" w14:textId="45F92CD3"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São Roque do Canaã</w:t>
            </w:r>
          </w:p>
        </w:tc>
        <w:tc>
          <w:tcPr>
            <w:tcW w:w="4205" w:type="dxa"/>
            <w:vAlign w:val="center"/>
          </w:tcPr>
          <w:p w14:paraId="53107A0A" w14:textId="184202C2"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12.510</w:t>
            </w:r>
          </w:p>
        </w:tc>
      </w:tr>
      <w:tr w:rsidR="006E5432" w14:paraId="0A8D3A3E" w14:textId="77777777" w:rsidTr="006E5432">
        <w:trPr>
          <w:trHeight w:val="503"/>
          <w:jc w:val="center"/>
        </w:trPr>
        <w:tc>
          <w:tcPr>
            <w:tcW w:w="4158" w:type="dxa"/>
            <w:vAlign w:val="center"/>
          </w:tcPr>
          <w:p w14:paraId="7A2B0001" w14:textId="1500357F"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Sooretama</w:t>
            </w:r>
          </w:p>
        </w:tc>
        <w:tc>
          <w:tcPr>
            <w:tcW w:w="4205" w:type="dxa"/>
            <w:vAlign w:val="center"/>
          </w:tcPr>
          <w:p w14:paraId="5EAC1422" w14:textId="3D1DB892"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30.680</w:t>
            </w:r>
          </w:p>
        </w:tc>
      </w:tr>
      <w:tr w:rsidR="006E5432" w14:paraId="05C17D83" w14:textId="77777777" w:rsidTr="006E5432">
        <w:trPr>
          <w:trHeight w:val="503"/>
          <w:jc w:val="center"/>
        </w:trPr>
        <w:tc>
          <w:tcPr>
            <w:tcW w:w="4158" w:type="dxa"/>
            <w:vAlign w:val="center"/>
          </w:tcPr>
          <w:p w14:paraId="6700007D" w14:textId="684561A2"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Vila Valério</w:t>
            </w:r>
          </w:p>
        </w:tc>
        <w:tc>
          <w:tcPr>
            <w:tcW w:w="4205" w:type="dxa"/>
            <w:vAlign w:val="center"/>
          </w:tcPr>
          <w:p w14:paraId="061F9C72" w14:textId="6014A344" w:rsidR="006E5432" w:rsidRDefault="00E13F9A" w:rsidP="006E5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14.073</w:t>
            </w:r>
          </w:p>
        </w:tc>
      </w:tr>
    </w:tbl>
    <w:p w14:paraId="119803AB" w14:textId="0FD16594" w:rsidR="00B23D01" w:rsidRDefault="00B23D01" w:rsidP="00B23D01">
      <w:pPr>
        <w:autoSpaceDE w:val="0"/>
        <w:autoSpaceDN w:val="0"/>
        <w:adjustRightInd w:val="0"/>
        <w:spacing w:after="0"/>
        <w:jc w:val="left"/>
        <w:rPr>
          <w:rFonts w:asciiTheme="minorHAnsi" w:hAnsiTheme="minorHAnsi" w:cstheme="minorHAnsi"/>
          <w:sz w:val="22"/>
          <w:szCs w:val="22"/>
        </w:rPr>
      </w:pPr>
    </w:p>
    <w:p w14:paraId="6F32A9EB" w14:textId="7E0CFFD2" w:rsidR="00B23D01" w:rsidRDefault="00B23D01" w:rsidP="00B23D01">
      <w:pPr>
        <w:autoSpaceDE w:val="0"/>
        <w:autoSpaceDN w:val="0"/>
        <w:adjustRightInd w:val="0"/>
        <w:spacing w:after="0"/>
        <w:jc w:val="left"/>
        <w:rPr>
          <w:rFonts w:asciiTheme="minorHAnsi" w:hAnsiTheme="minorHAnsi" w:cstheme="minorHAnsi"/>
          <w:sz w:val="22"/>
          <w:szCs w:val="22"/>
        </w:rPr>
      </w:pPr>
    </w:p>
    <w:p w14:paraId="33560FB3" w14:textId="07A51BAD" w:rsidR="006E5432" w:rsidRDefault="006E5432" w:rsidP="00B23D01">
      <w:pPr>
        <w:autoSpaceDE w:val="0"/>
        <w:autoSpaceDN w:val="0"/>
        <w:adjustRightInd w:val="0"/>
        <w:spacing w:after="0"/>
        <w:jc w:val="left"/>
        <w:rPr>
          <w:rFonts w:asciiTheme="minorHAnsi" w:hAnsiTheme="minorHAnsi" w:cstheme="minorHAnsi"/>
          <w:sz w:val="22"/>
          <w:szCs w:val="22"/>
        </w:rPr>
      </w:pPr>
    </w:p>
    <w:p w14:paraId="5B766609" w14:textId="6E36A16C" w:rsidR="0095731B" w:rsidRPr="00C31EA1" w:rsidRDefault="0095731B" w:rsidP="0095731B">
      <w:pPr>
        <w:tabs>
          <w:tab w:val="left" w:pos="945"/>
        </w:tabs>
        <w:rPr>
          <w:rFonts w:asciiTheme="minorHAnsi" w:hAnsiTheme="minorHAnsi" w:cstheme="minorHAnsi"/>
          <w:sz w:val="22"/>
          <w:szCs w:val="22"/>
        </w:rPr>
      </w:pPr>
      <w:r w:rsidRPr="00C31EA1">
        <w:rPr>
          <w:rFonts w:asciiTheme="minorHAnsi" w:hAnsiTheme="minorHAnsi" w:cstheme="minorHAnsi"/>
          <w:sz w:val="22"/>
          <w:szCs w:val="22"/>
        </w:rPr>
        <w:t>2.</w:t>
      </w:r>
      <w:r w:rsidR="00B23D01">
        <w:rPr>
          <w:rFonts w:asciiTheme="minorHAnsi" w:hAnsiTheme="minorHAnsi" w:cstheme="minorHAnsi"/>
          <w:sz w:val="22"/>
          <w:szCs w:val="22"/>
        </w:rPr>
        <w:t>2</w:t>
      </w:r>
      <w:r w:rsidR="00E13F9A">
        <w:rPr>
          <w:rFonts w:asciiTheme="minorHAnsi" w:hAnsiTheme="minorHAnsi" w:cstheme="minorHAnsi"/>
          <w:sz w:val="22"/>
          <w:szCs w:val="22"/>
        </w:rPr>
        <w:t>1</w:t>
      </w:r>
      <w:r w:rsidRPr="00C31EA1">
        <w:rPr>
          <w:rFonts w:asciiTheme="minorHAnsi" w:hAnsiTheme="minorHAnsi" w:cstheme="minorHAnsi"/>
          <w:sz w:val="22"/>
          <w:szCs w:val="22"/>
        </w:rPr>
        <w:t xml:space="preserve"> - O encaminhamento dos pacientes será regulado pela Superintendência Regional de Saúde de Colatina – SRSC.</w:t>
      </w:r>
    </w:p>
    <w:p w14:paraId="6835417B" w14:textId="77777777" w:rsidR="0095731B" w:rsidRPr="00C31EA1" w:rsidRDefault="0095731B" w:rsidP="0095731B">
      <w:pPr>
        <w:rPr>
          <w:rFonts w:asciiTheme="minorHAnsi" w:hAnsiTheme="minorHAnsi" w:cstheme="minorHAnsi"/>
          <w:vanish/>
          <w:sz w:val="22"/>
          <w:szCs w:val="22"/>
        </w:rPr>
      </w:pPr>
    </w:p>
    <w:p w14:paraId="5E1E0032" w14:textId="77777777" w:rsidR="0095731B" w:rsidRPr="00C31EA1" w:rsidRDefault="0095731B" w:rsidP="0095731B">
      <w:pPr>
        <w:pStyle w:val="Anexo-Subttulo"/>
        <w:spacing w:before="0" w:after="0"/>
        <w:jc w:val="both"/>
        <w:rPr>
          <w:rFonts w:asciiTheme="minorHAnsi" w:hAnsiTheme="minorHAnsi" w:cstheme="minorHAnsi"/>
          <w:b w:val="0"/>
          <w:bCs w:val="0"/>
          <w:sz w:val="22"/>
          <w:szCs w:val="22"/>
        </w:rPr>
      </w:pPr>
      <w:r w:rsidRPr="00C31EA1">
        <w:rPr>
          <w:rFonts w:asciiTheme="minorHAnsi" w:hAnsiTheme="minorHAnsi" w:cstheme="minorHAnsi"/>
          <w:b w:val="0"/>
          <w:sz w:val="22"/>
          <w:szCs w:val="22"/>
        </w:rPr>
        <w:tab/>
      </w:r>
    </w:p>
    <w:p w14:paraId="3FFA6950" w14:textId="77777777" w:rsidR="0095731B" w:rsidRPr="00D1741C" w:rsidRDefault="0095731B" w:rsidP="0095731B">
      <w:pPr>
        <w:outlineLvl w:val="0"/>
        <w:rPr>
          <w:rFonts w:asciiTheme="minorHAnsi" w:hAnsiTheme="minorHAnsi" w:cstheme="minorHAnsi"/>
          <w:b/>
          <w:bCs/>
          <w:sz w:val="22"/>
          <w:szCs w:val="22"/>
        </w:rPr>
      </w:pPr>
      <w:r w:rsidRPr="00D1741C">
        <w:rPr>
          <w:rFonts w:asciiTheme="minorHAnsi" w:hAnsiTheme="minorHAnsi" w:cstheme="minorHAnsi"/>
          <w:b/>
          <w:snapToGrid w:val="0"/>
          <w:sz w:val="22"/>
          <w:szCs w:val="22"/>
        </w:rPr>
        <w:t>3 – DOS CRITÉRIOS DE DISTRIBUIÇÃO:</w:t>
      </w:r>
    </w:p>
    <w:p w14:paraId="04A6F22A" w14:textId="77777777" w:rsidR="0095731B" w:rsidRPr="00C31EA1" w:rsidRDefault="0095731B" w:rsidP="0095731B">
      <w:pPr>
        <w:pStyle w:val="Pargrafomultinvel"/>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3.1 - </w:t>
      </w:r>
      <w:r w:rsidRPr="00C31EA1">
        <w:rPr>
          <w:rFonts w:asciiTheme="minorHAnsi" w:hAnsiTheme="minorHAnsi" w:cstheme="minorHAnsi"/>
          <w:sz w:val="22"/>
          <w:szCs w:val="22"/>
        </w:rPr>
        <w:t>Na distribuição dos quantitativos de exames para cada prestador credenciado serão considerados os seguintes critérios:</w:t>
      </w:r>
    </w:p>
    <w:p w14:paraId="13A4EF68"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O quantitativo de exames estimado para atender os 15 municípios que integram esta </w:t>
      </w:r>
      <w:r w:rsidRPr="00C31EA1">
        <w:rPr>
          <w:rFonts w:asciiTheme="minorHAnsi" w:hAnsiTheme="minorHAnsi" w:cstheme="minorHAnsi"/>
          <w:sz w:val="22"/>
          <w:szCs w:val="22"/>
        </w:rPr>
        <w:lastRenderedPageBreak/>
        <w:t>Superintendência Regional de Saúde de Colatina, referenciado para os municípios executores, será o estabelecido na Programação Pactuada Integrada - PPI (realizada pelos gestores dos Municípios e do Estado) e na necessidade e demanda reprimida definida pela Regulação;</w:t>
      </w:r>
    </w:p>
    <w:p w14:paraId="39811A76"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right="352"/>
        <w:rPr>
          <w:rFonts w:asciiTheme="minorHAnsi" w:hAnsiTheme="minorHAnsi" w:cstheme="minorHAnsi"/>
          <w:sz w:val="22"/>
          <w:szCs w:val="22"/>
        </w:rPr>
      </w:pPr>
      <w:r w:rsidRPr="00C31EA1">
        <w:rPr>
          <w:rFonts w:asciiTheme="minorHAnsi" w:hAnsiTheme="minorHAnsi" w:cstheme="minorHAnsi"/>
          <w:sz w:val="22"/>
          <w:szCs w:val="22"/>
        </w:rPr>
        <w:t>Os quantitativos, previstos no Edital, serão distribuídos, de forma isonômica, entre os prestadores credenciados;</w:t>
      </w:r>
    </w:p>
    <w:p w14:paraId="28E0E4C1"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right="352"/>
        <w:rPr>
          <w:rFonts w:asciiTheme="minorHAnsi" w:hAnsiTheme="minorHAnsi" w:cstheme="minorHAnsi"/>
          <w:sz w:val="22"/>
          <w:szCs w:val="22"/>
        </w:rPr>
      </w:pPr>
      <w:r w:rsidRPr="00C31EA1">
        <w:rPr>
          <w:rFonts w:asciiTheme="minorHAnsi" w:hAnsiTheme="minorHAnsi" w:cstheme="minorHAnsi"/>
          <w:sz w:val="22"/>
          <w:szCs w:val="22"/>
        </w:rPr>
        <w:t>Para o encaminhamento será observado o número de prestadores credenciados, distribuindo de forma isonômica os exames, dentro da sequência ordinária, observando a capacidade instalada e a disponibilidade de cada prestador, conforme quantitativos pactuados no credenciamento;</w:t>
      </w:r>
    </w:p>
    <w:p w14:paraId="56B48951"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Os exames credenciados serão, preferencialmente, ofertados nas instalações das entidades credenciadas em </w:t>
      </w:r>
      <w:r w:rsidRPr="00C31EA1">
        <w:rPr>
          <w:rFonts w:asciiTheme="minorHAnsi" w:hAnsiTheme="minorHAnsi" w:cstheme="minorHAnsi"/>
          <w:b/>
          <w:bCs/>
          <w:sz w:val="22"/>
          <w:szCs w:val="22"/>
        </w:rPr>
        <w:t>consonância com item 18 do Termo de Referência</w:t>
      </w:r>
      <w:r w:rsidRPr="00C31EA1">
        <w:rPr>
          <w:rFonts w:asciiTheme="minorHAnsi" w:hAnsiTheme="minorHAnsi" w:cstheme="minorHAnsi"/>
          <w:sz w:val="22"/>
          <w:szCs w:val="22"/>
        </w:rPr>
        <w:t>.</w:t>
      </w:r>
    </w:p>
    <w:p w14:paraId="6704D405"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left="1077" w:right="352" w:hanging="357"/>
        <w:rPr>
          <w:rFonts w:asciiTheme="minorHAnsi" w:hAnsiTheme="minorHAnsi" w:cstheme="minorHAnsi"/>
          <w:sz w:val="22"/>
          <w:szCs w:val="22"/>
        </w:rPr>
      </w:pPr>
      <w:r w:rsidRPr="00C31EA1">
        <w:rPr>
          <w:rFonts w:asciiTheme="minorHAnsi" w:hAnsiTheme="minorHAnsi" w:cstheme="minorHAnsi"/>
          <w:sz w:val="22"/>
          <w:szCs w:val="22"/>
        </w:rPr>
        <w:t>Caso não haja na região, nenhum prestador interessado em participar, o quantitativo de exames estimado para este território será realocado nas regiões de saúde onde existe serviço credenciado respeitando o limite razoável de deslocamento dos pacientes.</w:t>
      </w:r>
    </w:p>
    <w:p w14:paraId="3F46BDBA" w14:textId="77777777" w:rsidR="0095731B" w:rsidRPr="00C31EA1" w:rsidRDefault="0095731B" w:rsidP="0095731B">
      <w:pPr>
        <w:pStyle w:val="Pargrafomultinvel"/>
        <w:widowControl w:val="0"/>
        <w:numPr>
          <w:ilvl w:val="0"/>
          <w:numId w:val="31"/>
        </w:numPr>
        <w:tabs>
          <w:tab w:val="left" w:pos="598"/>
        </w:tabs>
        <w:autoSpaceDE w:val="0"/>
        <w:autoSpaceDN w:val="0"/>
        <w:spacing w:after="0" w:line="360" w:lineRule="auto"/>
        <w:ind w:right="352"/>
        <w:rPr>
          <w:rFonts w:asciiTheme="minorHAnsi" w:hAnsiTheme="minorHAnsi" w:cstheme="minorHAnsi"/>
          <w:sz w:val="22"/>
          <w:szCs w:val="22"/>
        </w:rPr>
      </w:pPr>
      <w:r w:rsidRPr="00C31EA1">
        <w:rPr>
          <w:rFonts w:asciiTheme="minorHAnsi" w:hAnsiTheme="minorHAnsi" w:cstheme="minorHAnsi"/>
          <w:sz w:val="22"/>
          <w:szCs w:val="22"/>
        </w:rPr>
        <w:t>Serão consideradas como base territorial as regiões de saúde que constam no</w:t>
      </w:r>
      <w:r w:rsidRPr="00C31EA1">
        <w:rPr>
          <w:rFonts w:asciiTheme="minorHAnsi" w:hAnsiTheme="minorHAnsi" w:cstheme="minorHAnsi"/>
          <w:snapToGrid w:val="0"/>
          <w:sz w:val="22"/>
          <w:szCs w:val="22"/>
        </w:rPr>
        <w:t xml:space="preserve"> Plano Diretor de Regionalização 20</w:t>
      </w:r>
      <w:r>
        <w:rPr>
          <w:rFonts w:asciiTheme="minorHAnsi" w:hAnsiTheme="minorHAnsi" w:cstheme="minorHAnsi"/>
          <w:snapToGrid w:val="0"/>
          <w:sz w:val="22"/>
          <w:szCs w:val="22"/>
        </w:rPr>
        <w:t>11</w:t>
      </w:r>
      <w:r w:rsidRPr="00C31EA1">
        <w:rPr>
          <w:rFonts w:asciiTheme="minorHAnsi" w:hAnsiTheme="minorHAnsi" w:cstheme="minorHAnsi"/>
          <w:snapToGrid w:val="0"/>
          <w:sz w:val="22"/>
          <w:szCs w:val="22"/>
        </w:rPr>
        <w:t xml:space="preserve"> e </w:t>
      </w:r>
      <w:r w:rsidRPr="00C31EA1">
        <w:rPr>
          <w:rFonts w:asciiTheme="minorHAnsi" w:hAnsiTheme="minorHAnsi" w:cstheme="minorHAnsi"/>
          <w:sz w:val="22"/>
          <w:szCs w:val="22"/>
        </w:rPr>
        <w:t>Programação Pactuada Integrada (PPI);</w:t>
      </w:r>
    </w:p>
    <w:p w14:paraId="17E9505B" w14:textId="77777777" w:rsidR="0095731B" w:rsidRPr="00573FA8" w:rsidRDefault="0095731B" w:rsidP="0095731B">
      <w:pPr>
        <w:pStyle w:val="Pargrafomultinvel"/>
        <w:widowControl w:val="0"/>
        <w:numPr>
          <w:ilvl w:val="0"/>
          <w:numId w:val="31"/>
        </w:numPr>
        <w:tabs>
          <w:tab w:val="left" w:pos="598"/>
        </w:tabs>
        <w:autoSpaceDE w:val="0"/>
        <w:autoSpaceDN w:val="0"/>
        <w:spacing w:after="0" w:line="360" w:lineRule="auto"/>
        <w:ind w:left="1077" w:right="352" w:hanging="357"/>
        <w:rPr>
          <w:rFonts w:asciiTheme="minorHAnsi" w:hAnsiTheme="minorHAnsi" w:cstheme="minorHAnsi"/>
          <w:sz w:val="22"/>
          <w:szCs w:val="22"/>
        </w:rPr>
      </w:pPr>
      <w:r w:rsidRPr="00573FA8">
        <w:rPr>
          <w:rFonts w:asciiTheme="minorHAnsi" w:hAnsiTheme="minorHAnsi" w:cstheme="minorHAnsi"/>
          <w:sz w:val="22"/>
          <w:szCs w:val="22"/>
        </w:rPr>
        <w:t>A cada ano será reavaliado, pela Comissão de Credenciamento, a necessidade e a distribuição dos exames aos serviços credenciados.</w:t>
      </w:r>
    </w:p>
    <w:p w14:paraId="6CBC66FB" w14:textId="77777777" w:rsidR="0095731B" w:rsidRDefault="0095731B" w:rsidP="0095731B">
      <w:pPr>
        <w:pStyle w:val="ANEXO-Ttulo"/>
        <w:spacing w:before="0" w:after="0"/>
        <w:jc w:val="both"/>
        <w:rPr>
          <w:rFonts w:asciiTheme="minorHAnsi" w:hAnsiTheme="minorHAnsi" w:cstheme="minorHAnsi"/>
          <w:i w:val="0"/>
          <w:sz w:val="22"/>
          <w:szCs w:val="22"/>
        </w:rPr>
      </w:pPr>
    </w:p>
    <w:p w14:paraId="12C7A6AB" w14:textId="77777777" w:rsidR="0095731B" w:rsidRDefault="0095731B" w:rsidP="0095731B">
      <w:pPr>
        <w:pStyle w:val="ANEXO-Ttulo"/>
        <w:spacing w:before="0" w:after="0"/>
        <w:rPr>
          <w:rFonts w:asciiTheme="minorHAnsi" w:hAnsiTheme="minorHAnsi" w:cstheme="minorHAnsi"/>
          <w:i w:val="0"/>
          <w:sz w:val="22"/>
          <w:szCs w:val="22"/>
        </w:rPr>
        <w:sectPr w:rsidR="0095731B" w:rsidSect="0095731B">
          <w:pgSz w:w="11907" w:h="16840" w:code="9"/>
          <w:pgMar w:top="0" w:right="992" w:bottom="992" w:left="1701" w:header="0" w:footer="0" w:gutter="0"/>
          <w:cols w:space="720"/>
          <w:docGrid w:linePitch="272"/>
        </w:sectPr>
      </w:pPr>
    </w:p>
    <w:p w14:paraId="28AB257F" w14:textId="0D36F554"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lastRenderedPageBreak/>
        <w:t>EDITAL DE CREDE</w:t>
      </w:r>
      <w:r w:rsidR="00605B3E">
        <w:rPr>
          <w:rFonts w:asciiTheme="minorHAnsi" w:hAnsiTheme="minorHAnsi" w:cstheme="minorHAnsi"/>
          <w:i w:val="0"/>
          <w:sz w:val="22"/>
          <w:szCs w:val="22"/>
        </w:rPr>
        <w:t xml:space="preserve">NCIAMENTO – SESA/SRSC/NRA/Nº </w:t>
      </w:r>
      <w:r w:rsidR="00207F6D">
        <w:rPr>
          <w:rFonts w:asciiTheme="minorHAnsi" w:hAnsiTheme="minorHAnsi" w:cstheme="minorHAnsi"/>
          <w:i w:val="0"/>
          <w:sz w:val="22"/>
          <w:szCs w:val="22"/>
        </w:rPr>
        <w:t>001</w:t>
      </w:r>
      <w:r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0F970F47" w14:textId="77777777" w:rsidR="0095731B"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t>ANEXO II</w:t>
      </w:r>
    </w:p>
    <w:p w14:paraId="47E68CB3" w14:textId="77777777" w:rsidR="008A5CF6" w:rsidRDefault="008A5CF6" w:rsidP="00ED4DFB">
      <w:pPr>
        <w:pStyle w:val="ANEXO-Ttulo"/>
        <w:spacing w:after="120" w:line="360" w:lineRule="auto"/>
        <w:rPr>
          <w:rFonts w:asciiTheme="minorHAnsi" w:hAnsiTheme="minorHAnsi" w:cstheme="minorHAnsi"/>
          <w:i w:val="0"/>
          <w:sz w:val="22"/>
          <w:szCs w:val="22"/>
        </w:rPr>
      </w:pPr>
    </w:p>
    <w:p w14:paraId="60E6EB2E" w14:textId="77777777" w:rsidR="0095731B" w:rsidRPr="00C31EA1" w:rsidRDefault="0095731B" w:rsidP="00ED4DFB">
      <w:pPr>
        <w:pStyle w:val="ANEXO-Ttulo"/>
        <w:spacing w:after="120" w:line="360" w:lineRule="auto"/>
        <w:rPr>
          <w:rFonts w:asciiTheme="minorHAnsi" w:hAnsiTheme="minorHAnsi" w:cstheme="minorHAnsi"/>
          <w:b w:val="0"/>
          <w:sz w:val="22"/>
          <w:szCs w:val="22"/>
        </w:rPr>
      </w:pPr>
      <w:r w:rsidRPr="00C31EA1">
        <w:rPr>
          <w:rFonts w:asciiTheme="minorHAnsi" w:hAnsiTheme="minorHAnsi" w:cstheme="minorHAnsi"/>
          <w:i w:val="0"/>
          <w:sz w:val="22"/>
          <w:szCs w:val="22"/>
        </w:rPr>
        <w:t>DA DOCUMENTAÇÃO</w:t>
      </w:r>
    </w:p>
    <w:p w14:paraId="15D93B60" w14:textId="77777777" w:rsidR="0095731B"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p>
    <w:p w14:paraId="49C7886C"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sz w:val="22"/>
          <w:szCs w:val="22"/>
        </w:rPr>
      </w:pPr>
      <w:r w:rsidRPr="00C31EA1">
        <w:rPr>
          <w:rFonts w:asciiTheme="minorHAnsi" w:hAnsiTheme="minorHAnsi" w:cstheme="minorHAnsi"/>
          <w:b/>
          <w:sz w:val="22"/>
          <w:szCs w:val="22"/>
        </w:rPr>
        <w:t>1 - DA HABILITAÇÃO</w:t>
      </w:r>
    </w:p>
    <w:p w14:paraId="7A5CA80D" w14:textId="77777777" w:rsidR="0095731B" w:rsidRPr="00C31EA1" w:rsidRDefault="0095731B" w:rsidP="00ED4DFB">
      <w:pPr>
        <w:pStyle w:val="PargrafoNormal"/>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Os documentos necessários ao credenciamento deverão estar com prazo vigente, à exceção daqueles que, por sua natureza, não contenham validade, e poderão ser apresentados em original, por qualquer processo de cópia autenticada por tabelião de notas ou por servidor da unidade que realizará o Credenciamento, ou publicação em órgãos da imprensa oficial, não sendo aceitos “protocolos de entrega” ou “solicitação de documento” em substituição aos documentos requeridos neste Edital.</w:t>
      </w:r>
    </w:p>
    <w:p w14:paraId="4FA7FEAC" w14:textId="77777777" w:rsidR="0095731B" w:rsidRPr="00C31EA1" w:rsidRDefault="0095731B" w:rsidP="00ED4DFB">
      <w:pPr>
        <w:pStyle w:val="PargrafoNormal"/>
        <w:spacing w:before="120" w:line="360" w:lineRule="auto"/>
        <w:rPr>
          <w:rFonts w:asciiTheme="minorHAnsi" w:hAnsiTheme="minorHAnsi" w:cstheme="minorHAnsi"/>
          <w:sz w:val="22"/>
          <w:szCs w:val="22"/>
          <w:u w:val="single"/>
        </w:rPr>
      </w:pPr>
      <w:r w:rsidRPr="00C31EA1">
        <w:rPr>
          <w:rFonts w:asciiTheme="minorHAnsi" w:hAnsiTheme="minorHAnsi" w:cstheme="minorHAnsi"/>
          <w:sz w:val="22"/>
          <w:szCs w:val="22"/>
          <w:u w:val="single"/>
        </w:rPr>
        <w:t>Deverá estar prevista no Estatuto ou Contrato Social da credenciada a autorização para empreender atividades compatíveis com o objeto deste credenciamento.</w:t>
      </w:r>
    </w:p>
    <w:p w14:paraId="7AE1E160" w14:textId="77777777" w:rsidR="0095731B" w:rsidRPr="00C31EA1" w:rsidRDefault="0095731B" w:rsidP="00072A81">
      <w:pPr>
        <w:pStyle w:val="NmerosPrincipais"/>
        <w:numPr>
          <w:ilvl w:val="1"/>
          <w:numId w:val="0"/>
        </w:numPr>
        <w:spacing w:after="120" w:line="360" w:lineRule="auto"/>
        <w:rPr>
          <w:rFonts w:asciiTheme="minorHAnsi" w:hAnsiTheme="minorHAnsi" w:cstheme="minorHAnsi"/>
          <w:b/>
          <w:sz w:val="22"/>
          <w:szCs w:val="22"/>
        </w:rPr>
      </w:pPr>
      <w:r w:rsidRPr="00C31EA1">
        <w:rPr>
          <w:rFonts w:asciiTheme="minorHAnsi" w:hAnsiTheme="minorHAnsi" w:cstheme="minorHAnsi"/>
          <w:b/>
          <w:sz w:val="22"/>
          <w:szCs w:val="22"/>
        </w:rPr>
        <w:t>1.1 - DA HABILITAÇÃO JURÍDICA</w:t>
      </w:r>
    </w:p>
    <w:p w14:paraId="4690185C"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Registro comercial, no caso de empresa individual;</w:t>
      </w:r>
    </w:p>
    <w:p w14:paraId="21035E43"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Ato constitutivo, estatuto ou contrato em vigor, devidamente registrado, em se tratando de sociedades comerciais e no caso de sociedade por ações, acompanhado dos documentos de eleição de seus atuais administradores;</w:t>
      </w:r>
    </w:p>
    <w:p w14:paraId="1943E5D7"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Inscrição do ato constitutivo no caso de sociedades civis, acompanhada de documentação que identifique a Diretoria em exercício;</w:t>
      </w:r>
    </w:p>
    <w:p w14:paraId="5CD5371B" w14:textId="77777777" w:rsidR="0095731B"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Decreto de autorização, em se tratando de empresa ou sociedade estrangeira em funcionamento no País, e ato de registro ou autorização para funcionamento expedido pelo órgão competente.</w:t>
      </w:r>
    </w:p>
    <w:p w14:paraId="68F50EF4" w14:textId="77777777" w:rsidR="004D2B3D" w:rsidRPr="00C31EA1" w:rsidRDefault="004D2B3D" w:rsidP="004D2B3D">
      <w:pPr>
        <w:pStyle w:val="LetrasMultinvel"/>
        <w:widowControl w:val="0"/>
        <w:numPr>
          <w:ilvl w:val="0"/>
          <w:numId w:val="0"/>
        </w:numPr>
        <w:tabs>
          <w:tab w:val="clear" w:pos="360"/>
          <w:tab w:val="num" w:pos="284"/>
          <w:tab w:val="left" w:pos="598"/>
        </w:tabs>
        <w:autoSpaceDE w:val="0"/>
        <w:autoSpaceDN w:val="0"/>
        <w:spacing w:before="120" w:line="360" w:lineRule="auto"/>
        <w:ind w:left="566"/>
        <w:rPr>
          <w:rFonts w:asciiTheme="minorHAnsi" w:hAnsiTheme="minorHAnsi" w:cstheme="minorHAnsi"/>
          <w:sz w:val="22"/>
          <w:szCs w:val="22"/>
        </w:rPr>
      </w:pPr>
    </w:p>
    <w:p w14:paraId="7AAFE404" w14:textId="77777777" w:rsidR="0095731B" w:rsidRPr="00C31EA1" w:rsidRDefault="0095731B" w:rsidP="00072A81">
      <w:pPr>
        <w:pStyle w:val="NmerosPrincipais"/>
        <w:numPr>
          <w:ilvl w:val="1"/>
          <w:numId w:val="0"/>
        </w:numPr>
        <w:spacing w:after="120" w:line="360" w:lineRule="auto"/>
        <w:rPr>
          <w:rFonts w:asciiTheme="minorHAnsi" w:hAnsiTheme="minorHAnsi" w:cstheme="minorHAnsi"/>
          <w:b/>
          <w:sz w:val="22"/>
          <w:szCs w:val="22"/>
        </w:rPr>
      </w:pPr>
      <w:r w:rsidRPr="00C31EA1">
        <w:rPr>
          <w:rFonts w:asciiTheme="minorHAnsi" w:hAnsiTheme="minorHAnsi" w:cstheme="minorHAnsi"/>
          <w:b/>
          <w:sz w:val="22"/>
          <w:szCs w:val="22"/>
        </w:rPr>
        <w:t>1.2 - DA REGULARIDADE FISCAL E TRABALHISTA</w:t>
      </w:r>
    </w:p>
    <w:p w14:paraId="48CB6C28"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lastRenderedPageBreak/>
        <w:t>Prova de inscrição no Cadastro Nacional de Pessoa Jurídica – CNPJ;</w:t>
      </w:r>
    </w:p>
    <w:p w14:paraId="3F011A5D"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Prova de regularidade fiscal perante a Fazenda Nacional, mediante certidão conjunta expedida pela RFB/PGFN, referente a todos os créditos tributários federais e à Dívida Ativa da União, inclusive aqueles relativos à Seguridade Social.</w:t>
      </w:r>
    </w:p>
    <w:p w14:paraId="285D47D7"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Prova de regularidade com a Fazenda Estadual (onde for sediada a empresa e a do Estado do Espírito Santo, quando a sede não for deste Estado).</w:t>
      </w:r>
    </w:p>
    <w:p w14:paraId="1D99C5B8"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Prova de regularidade com a Fazenda Pública Municipal da sede da licitante.</w:t>
      </w:r>
    </w:p>
    <w:p w14:paraId="2F42E9AE"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Alvará de localização municipal;</w:t>
      </w:r>
    </w:p>
    <w:p w14:paraId="350B76C7" w14:textId="77777777" w:rsidR="0095731B" w:rsidRPr="00C31EA1"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Prova de regularidade com o Fundo de Garantia por Tempo de Serviço – FGTS;</w:t>
      </w:r>
    </w:p>
    <w:p w14:paraId="13D87D79" w14:textId="77777777" w:rsidR="0095731B"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C31EA1">
        <w:rPr>
          <w:rFonts w:asciiTheme="minorHAnsi" w:hAnsiTheme="minorHAnsi" w:cstheme="minorHAnsi"/>
          <w:sz w:val="22"/>
          <w:szCs w:val="22"/>
        </w:rPr>
        <w:t>Prova de inexistência de débitos inadimplidos perante a Justiça do Trabalho, mediante a apresentação de certidão negativa ou positiva com efeito de negativa (Certidão Negativa de Débitos Trabalhista);</w:t>
      </w:r>
    </w:p>
    <w:p w14:paraId="735241E0" w14:textId="77777777" w:rsidR="0095731B" w:rsidRPr="005A7883"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5A7883">
        <w:rPr>
          <w:rFonts w:asciiTheme="minorHAnsi" w:hAnsiTheme="minorHAnsi" w:cstheme="minorHAnsi"/>
          <w:sz w:val="22"/>
          <w:szCs w:val="22"/>
        </w:rPr>
        <w:t>Certificado Cadastral – CRC emitido junto ao Sistema Integrado de Gestão Administrativa – SIGA.</w:t>
      </w:r>
    </w:p>
    <w:p w14:paraId="35B6340C" w14:textId="77777777" w:rsidR="0095731B" w:rsidRPr="005A7883" w:rsidRDefault="0095731B" w:rsidP="00072A81">
      <w:pPr>
        <w:pStyle w:val="LetrasMultinvel"/>
        <w:widowControl w:val="0"/>
        <w:numPr>
          <w:ilvl w:val="0"/>
          <w:numId w:val="4"/>
        </w:numPr>
        <w:tabs>
          <w:tab w:val="clear" w:pos="360"/>
          <w:tab w:val="num" w:pos="-1988"/>
          <w:tab w:val="left" w:pos="598"/>
        </w:tabs>
        <w:autoSpaceDE w:val="0"/>
        <w:autoSpaceDN w:val="0"/>
        <w:spacing w:before="120" w:line="360" w:lineRule="auto"/>
        <w:ind w:left="566"/>
        <w:rPr>
          <w:rFonts w:asciiTheme="minorHAnsi" w:hAnsiTheme="minorHAnsi" w:cstheme="minorHAnsi"/>
          <w:sz w:val="22"/>
          <w:szCs w:val="22"/>
        </w:rPr>
      </w:pPr>
      <w:r w:rsidRPr="005A7883">
        <w:rPr>
          <w:rFonts w:asciiTheme="minorHAnsi" w:hAnsiTheme="minorHAnsi" w:cstheme="minorHAnsi"/>
          <w:sz w:val="22"/>
          <w:szCs w:val="22"/>
        </w:rPr>
        <w:t>Certidão de Regularidade no Sistema Integrado de Gestão das Finanças Públicas do Espírito Santo – SIGEFES.</w:t>
      </w:r>
    </w:p>
    <w:p w14:paraId="29F78C00" w14:textId="77777777" w:rsidR="0095731B" w:rsidRPr="00C31EA1" w:rsidRDefault="0095731B" w:rsidP="00ED4DFB">
      <w:pPr>
        <w:pStyle w:val="LetrasMultinvel"/>
        <w:numPr>
          <w:ilvl w:val="0"/>
          <w:numId w:val="0"/>
        </w:numPr>
        <w:spacing w:before="120" w:line="360" w:lineRule="auto"/>
        <w:ind w:left="1418"/>
        <w:rPr>
          <w:rFonts w:asciiTheme="minorHAnsi" w:hAnsiTheme="minorHAnsi" w:cstheme="minorHAnsi"/>
          <w:sz w:val="22"/>
          <w:szCs w:val="22"/>
        </w:rPr>
      </w:pPr>
    </w:p>
    <w:p w14:paraId="18C29519" w14:textId="77777777" w:rsidR="0095731B" w:rsidRPr="00C31EA1" w:rsidRDefault="0095731B" w:rsidP="00ED4DFB">
      <w:pPr>
        <w:pStyle w:val="Letras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§1º. Caso o objeto contratual venha a ser cumprido por filial da Credenciada, os documentos exigidos neste item também deverão ser apresentados pela filial executora do contrato, sem prejuízo para a exigência de apresentação dos documentos relativos à sua matriz.</w:t>
      </w:r>
    </w:p>
    <w:p w14:paraId="7BDEA34A" w14:textId="77777777" w:rsidR="0095731B" w:rsidRPr="00C31EA1" w:rsidRDefault="0095731B" w:rsidP="00ED4DFB">
      <w:pPr>
        <w:pStyle w:val="Corpodetexto2"/>
        <w:spacing w:before="120" w:line="360" w:lineRule="auto"/>
        <w:rPr>
          <w:rFonts w:asciiTheme="minorHAnsi" w:hAnsiTheme="minorHAnsi" w:cstheme="minorHAnsi"/>
          <w:b/>
          <w:sz w:val="22"/>
          <w:szCs w:val="22"/>
        </w:rPr>
      </w:pPr>
      <w:r w:rsidRPr="00C31EA1">
        <w:rPr>
          <w:rFonts w:asciiTheme="minorHAnsi" w:hAnsiTheme="minorHAnsi" w:cstheme="minorHAnsi"/>
          <w:sz w:val="22"/>
          <w:szCs w:val="22"/>
        </w:rPr>
        <w:t>§2º. Nos casos de microempresas, empresas de pequeno porte ou equiparadas, não se exige comprovação de regularidade fiscal para fins de habilitação, mas somente para formalização da contratação, observadas as seguintes regras:</w:t>
      </w:r>
    </w:p>
    <w:p w14:paraId="272B4B77"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I – A credenciada deverá apresentar, à época da habilitação, todos os documentos exigidos para efeito de comprovação de regularidade fiscal, mesmo que apresentem alguma restrição;</w:t>
      </w:r>
    </w:p>
    <w:p w14:paraId="42FAD83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II - Havendo alguma restrição na comprovação da regularidade fiscal, é assegurado o prazo de 5 (cinco) dias úteis, contados da apresentação dos documentos, para a regularização da documentação, </w:t>
      </w:r>
      <w:r w:rsidRPr="00C31EA1">
        <w:rPr>
          <w:rFonts w:asciiTheme="minorHAnsi" w:hAnsiTheme="minorHAnsi" w:cstheme="minorHAnsi"/>
          <w:sz w:val="22"/>
          <w:szCs w:val="22"/>
        </w:rPr>
        <w:lastRenderedPageBreak/>
        <w:t>pagamento ou parcelamento do débito, e emissão de eventuais certidões negativas ou positivas com efeito de certidão negativa;</w:t>
      </w:r>
    </w:p>
    <w:p w14:paraId="2C449FFA"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III - O prazo a que se refere o item anterior poderá, a critério da Administração Pública, ser prorrogado por igual período;</w:t>
      </w:r>
    </w:p>
    <w:p w14:paraId="5FB9FAEE"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IV - Em caso de atraso por parte do órgão competente para emissão de certidões comprobatórias de regularidade fiscal, a credenciada poderá apresentar à Administração outro documento que comprove a extinção ou suspensão do crédito tributário, respectivamente, nos termos dos artigos 156 e 151 do Código Tributário Nacional, acompanhado de prova do protocolo do pedido de certidão.</w:t>
      </w:r>
    </w:p>
    <w:p w14:paraId="7CDC76BE"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V - Na hipótese descrita no inciso anterior, a credenciada terá o prazo de 10 (dez) dias, contado da apresentação dos documentos a que se refere o parágrafo anterior, para apresentar a certidão comprobatória de regularidade fiscal;</w:t>
      </w:r>
    </w:p>
    <w:p w14:paraId="30C441A6"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VI - O prazo a que se refere o inciso anterior poderá, a critério da Administração Pública, ser prorrogado por igual período, uma única vez, se demonstrado pela credenciada a impossibilidade de o órgão competente emitir a certidão;</w:t>
      </w:r>
    </w:p>
    <w:p w14:paraId="7417430F"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r w:rsidRPr="00C31EA1">
        <w:rPr>
          <w:rFonts w:asciiTheme="minorHAnsi" w:hAnsiTheme="minorHAnsi" w:cstheme="minorHAnsi"/>
          <w:sz w:val="22"/>
          <w:szCs w:val="22"/>
        </w:rPr>
        <w:t>VII - 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14:paraId="18E26F98" w14:textId="2096DB70" w:rsidR="00072A81" w:rsidRDefault="0095731B" w:rsidP="00ED4DFB">
      <w:pPr>
        <w:pStyle w:val="NmerosPrincipais"/>
        <w:tabs>
          <w:tab w:val="clear" w:pos="279"/>
        </w:tabs>
        <w:spacing w:after="120" w:line="360" w:lineRule="auto"/>
        <w:ind w:left="0" w:firstLine="0"/>
        <w:rPr>
          <w:rFonts w:asciiTheme="minorHAnsi" w:hAnsiTheme="minorHAnsi" w:cstheme="minorHAnsi"/>
          <w:sz w:val="22"/>
          <w:szCs w:val="22"/>
        </w:rPr>
      </w:pPr>
      <w:bookmarkStart w:id="10" w:name="_Hlk496691092"/>
      <w:r w:rsidRPr="00C31EA1">
        <w:rPr>
          <w:rFonts w:asciiTheme="minorHAnsi" w:hAnsiTheme="minorHAnsi" w:cstheme="minorHAnsi"/>
          <w:sz w:val="22"/>
          <w:szCs w:val="22"/>
        </w:rPr>
        <w:t xml:space="preserve">§ 3º A Administração cuidará de extrair no Sistema Integrado de Gestão das Finanças Públicas do Espírito Santo – SIGEFES a devida Certidão de Regularidade, bem </w:t>
      </w:r>
      <w:r>
        <w:rPr>
          <w:rFonts w:asciiTheme="minorHAnsi" w:hAnsiTheme="minorHAnsi" w:cstheme="minorHAnsi"/>
          <w:sz w:val="22"/>
          <w:szCs w:val="22"/>
        </w:rPr>
        <w:t>como de</w:t>
      </w:r>
      <w:r w:rsidRPr="00C31EA1">
        <w:rPr>
          <w:rFonts w:asciiTheme="minorHAnsi" w:hAnsiTheme="minorHAnsi" w:cstheme="minorHAnsi"/>
          <w:sz w:val="22"/>
          <w:szCs w:val="22"/>
        </w:rPr>
        <w:t xml:space="preserve"> confirmar a autenticidade das certidões emitidas pela internet.</w:t>
      </w:r>
    </w:p>
    <w:p w14:paraId="566D21CA" w14:textId="77777777" w:rsidR="00801361" w:rsidRDefault="00801361" w:rsidP="00ED4DFB">
      <w:pPr>
        <w:pStyle w:val="NmerosPrincipais"/>
        <w:tabs>
          <w:tab w:val="clear" w:pos="279"/>
        </w:tabs>
        <w:spacing w:after="120" w:line="360" w:lineRule="auto"/>
        <w:ind w:left="0" w:firstLine="0"/>
        <w:rPr>
          <w:rFonts w:asciiTheme="minorHAnsi" w:hAnsiTheme="minorHAnsi" w:cstheme="minorHAnsi"/>
          <w:sz w:val="22"/>
          <w:szCs w:val="22"/>
        </w:rPr>
      </w:pPr>
    </w:p>
    <w:bookmarkEnd w:id="10"/>
    <w:p w14:paraId="03626F61" w14:textId="77777777" w:rsidR="0095731B" w:rsidRPr="00C31EA1" w:rsidRDefault="0095731B" w:rsidP="007B7108">
      <w:pPr>
        <w:pStyle w:val="NmerosPrincipais"/>
        <w:numPr>
          <w:ilvl w:val="1"/>
          <w:numId w:val="0"/>
        </w:numPr>
        <w:spacing w:after="120" w:line="360" w:lineRule="auto"/>
        <w:ind w:left="279" w:hanging="279"/>
        <w:rPr>
          <w:rFonts w:asciiTheme="minorHAnsi" w:hAnsiTheme="minorHAnsi" w:cstheme="minorHAnsi"/>
          <w:b/>
          <w:sz w:val="22"/>
          <w:szCs w:val="22"/>
        </w:rPr>
      </w:pPr>
      <w:r w:rsidRPr="00C31EA1">
        <w:rPr>
          <w:rFonts w:asciiTheme="minorHAnsi" w:hAnsiTheme="minorHAnsi" w:cstheme="minorHAnsi"/>
          <w:b/>
          <w:sz w:val="22"/>
          <w:szCs w:val="22"/>
        </w:rPr>
        <w:t>1.3 - DA QUALIFICAÇÃO TÉCNICA</w:t>
      </w:r>
    </w:p>
    <w:p w14:paraId="7257A0B8" w14:textId="77777777" w:rsidR="0095731B" w:rsidRPr="004D2B3D" w:rsidRDefault="0095731B" w:rsidP="004D2B3D">
      <w:pPr>
        <w:pStyle w:val="LetrasMultinvel"/>
        <w:widowControl w:val="0"/>
        <w:numPr>
          <w:ilvl w:val="0"/>
          <w:numId w:val="43"/>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4D2B3D">
        <w:rPr>
          <w:rFonts w:asciiTheme="minorHAnsi" w:hAnsiTheme="minorHAnsi" w:cstheme="minorHAnsi"/>
          <w:sz w:val="22"/>
          <w:szCs w:val="22"/>
        </w:rPr>
        <w:t>Comprovação de registro da proponente no Conselho Regional de Medicina (art. 30, I, da Lei nº 8.666/1993);</w:t>
      </w:r>
    </w:p>
    <w:p w14:paraId="26BDB3CC" w14:textId="77777777" w:rsidR="0095731B" w:rsidRPr="00F60CEC" w:rsidRDefault="0095731B" w:rsidP="00ED4DFB">
      <w:pPr>
        <w:pStyle w:val="LetrasMultinvel"/>
        <w:widowControl w:val="0"/>
        <w:numPr>
          <w:ilvl w:val="0"/>
          <w:numId w:val="4"/>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F60CEC">
        <w:rPr>
          <w:rFonts w:asciiTheme="minorHAnsi" w:hAnsiTheme="minorHAnsi" w:cstheme="minorHAnsi"/>
          <w:sz w:val="22"/>
          <w:szCs w:val="22"/>
        </w:rPr>
        <w:t xml:space="preserve">Comprovação de que a participante prestou, sem restrição, serviço igual ou semelhante ao indicado no Anexo I, do Edital. A comprovação será feita por meio </w:t>
      </w:r>
      <w:r w:rsidRPr="00F60CEC">
        <w:rPr>
          <w:rFonts w:asciiTheme="minorHAnsi" w:hAnsiTheme="minorHAnsi" w:cstheme="minorHAnsi"/>
          <w:sz w:val="22"/>
          <w:szCs w:val="22"/>
        </w:rPr>
        <w:lastRenderedPageBreak/>
        <w:t>de apresentação de, no mínimo, 1 (um) atestado, devidamente assinado, carimbado e em papel timbrado, emitido por pessoa física ou jurídica, tomadora do serviço, compatível com o objeto deste credenciamento;</w:t>
      </w:r>
    </w:p>
    <w:p w14:paraId="56A763D0" w14:textId="77777777" w:rsidR="0095731B" w:rsidRPr="00F60CEC" w:rsidRDefault="0095731B" w:rsidP="00ED4DFB">
      <w:pPr>
        <w:pStyle w:val="LetrasMultinvel"/>
        <w:widowControl w:val="0"/>
        <w:numPr>
          <w:ilvl w:val="0"/>
          <w:numId w:val="4"/>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F60CEC">
        <w:rPr>
          <w:rFonts w:asciiTheme="minorHAnsi" w:hAnsiTheme="minorHAnsi" w:cstheme="minorHAnsi"/>
          <w:sz w:val="22"/>
          <w:szCs w:val="22"/>
        </w:rPr>
        <w:t>Alvará Sanitário (ou Licença Sanitária/Licença de Funcionamento) da proponente, expedido pela Vigilância Sanitária Competente (conforme a Lei Estadual nº 6.066/99, art. 40, ou correspondente normatização da sede da proponente);</w:t>
      </w:r>
    </w:p>
    <w:p w14:paraId="6EAD0012" w14:textId="77777777" w:rsidR="0095731B" w:rsidRPr="00F60CEC" w:rsidRDefault="0095731B" w:rsidP="00ED4DFB">
      <w:pPr>
        <w:pStyle w:val="LetrasMultinvel"/>
        <w:widowControl w:val="0"/>
        <w:numPr>
          <w:ilvl w:val="0"/>
          <w:numId w:val="4"/>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F60CEC">
        <w:rPr>
          <w:rFonts w:asciiTheme="minorHAnsi" w:hAnsiTheme="minorHAnsi" w:cstheme="minorHAnsi"/>
          <w:sz w:val="22"/>
          <w:szCs w:val="22"/>
        </w:rPr>
        <w:t>Possuir cadastro atualizado no Sistema de Cadastro Nacional de Estabelecimentos de Saúde (SCNES), com o profissional executante do serviço devidamente cadastrado e o CBO compatível com a especialidade credenciada;</w:t>
      </w:r>
    </w:p>
    <w:p w14:paraId="7DE8A6C0" w14:textId="77777777" w:rsidR="0095731B" w:rsidRPr="00F60CEC" w:rsidRDefault="0095731B" w:rsidP="00ED4DFB">
      <w:pPr>
        <w:pStyle w:val="LetrasMultinvel"/>
        <w:widowControl w:val="0"/>
        <w:numPr>
          <w:ilvl w:val="0"/>
          <w:numId w:val="4"/>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F60CEC">
        <w:rPr>
          <w:rFonts w:asciiTheme="minorHAnsi" w:hAnsiTheme="minorHAnsi" w:cstheme="minorHAnsi"/>
          <w:sz w:val="22"/>
          <w:szCs w:val="22"/>
        </w:rPr>
        <w:t>Comprovar a especialização Lato Sensu, junto ao órgão autorizado pelo Ministério da Educação, nas ocupações/especialidades definidas no Código Brasileiro de Ocupação – CBO/Sistema de Gerenciamento da Tabela de Procedimentos, Medicamentos e OPM do SUS - SIGTAP (Tabela SUS), para a execução do objeto deste credenciamento;</w:t>
      </w:r>
    </w:p>
    <w:p w14:paraId="61520976" w14:textId="77777777" w:rsidR="0095731B" w:rsidRPr="00F60CEC" w:rsidRDefault="0095731B" w:rsidP="00ED4DFB">
      <w:pPr>
        <w:pStyle w:val="LetrasMultinvel"/>
        <w:widowControl w:val="0"/>
        <w:numPr>
          <w:ilvl w:val="0"/>
          <w:numId w:val="4"/>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F60CEC">
        <w:rPr>
          <w:rFonts w:asciiTheme="minorHAnsi" w:hAnsiTheme="minorHAnsi" w:cstheme="minorHAnsi"/>
          <w:sz w:val="22"/>
          <w:szCs w:val="22"/>
        </w:rPr>
        <w:t>Registro e Classificação do Serviço prestado no Cadastro Nacional de Estabelecimentos de Saúde – CNES.</w:t>
      </w:r>
    </w:p>
    <w:p w14:paraId="2341DB7F" w14:textId="77777777" w:rsidR="0095731B" w:rsidRPr="00C31EA1" w:rsidRDefault="0095731B" w:rsidP="00ED4DFB">
      <w:pPr>
        <w:pStyle w:val="LetrasMultinvel"/>
        <w:numPr>
          <w:ilvl w:val="0"/>
          <w:numId w:val="0"/>
        </w:numPr>
        <w:spacing w:before="120" w:line="360" w:lineRule="auto"/>
        <w:ind w:left="1418"/>
        <w:rPr>
          <w:rFonts w:asciiTheme="minorHAnsi" w:hAnsiTheme="minorHAnsi" w:cstheme="minorHAnsi"/>
          <w:sz w:val="22"/>
          <w:szCs w:val="22"/>
        </w:rPr>
      </w:pPr>
    </w:p>
    <w:p w14:paraId="308E52A2" w14:textId="77777777" w:rsidR="0095731B" w:rsidRPr="00C31EA1" w:rsidRDefault="0095731B" w:rsidP="00ED4DFB">
      <w:pPr>
        <w:pStyle w:val="LetrasMultinvel"/>
        <w:numPr>
          <w:ilvl w:val="1"/>
          <w:numId w:val="0"/>
        </w:numPr>
        <w:spacing w:before="120" w:line="360" w:lineRule="auto"/>
        <w:ind w:left="852"/>
        <w:rPr>
          <w:rFonts w:asciiTheme="minorHAnsi" w:hAnsiTheme="minorHAnsi" w:cstheme="minorHAnsi"/>
          <w:b/>
          <w:sz w:val="22"/>
          <w:szCs w:val="22"/>
        </w:rPr>
      </w:pPr>
      <w:r w:rsidRPr="00C31EA1">
        <w:rPr>
          <w:rFonts w:asciiTheme="minorHAnsi" w:hAnsiTheme="minorHAnsi" w:cstheme="minorHAnsi"/>
          <w:b/>
          <w:sz w:val="22"/>
          <w:szCs w:val="22"/>
        </w:rPr>
        <w:t>1.4 - DA QUALIFICAÇÃO ECONÔMICO-FINANCEIRA</w:t>
      </w:r>
    </w:p>
    <w:p w14:paraId="5F04CCDE" w14:textId="77777777" w:rsidR="0095731B" w:rsidRPr="00C31EA1" w:rsidRDefault="0095731B" w:rsidP="00ED4DFB">
      <w:pPr>
        <w:pStyle w:val="LetrasMultinvel"/>
        <w:numPr>
          <w:ilvl w:val="0"/>
          <w:numId w:val="0"/>
        </w:numPr>
        <w:spacing w:before="120" w:line="360" w:lineRule="auto"/>
        <w:ind w:left="1077"/>
        <w:rPr>
          <w:rFonts w:asciiTheme="minorHAnsi" w:hAnsiTheme="minorHAnsi" w:cstheme="minorHAnsi"/>
          <w:sz w:val="22"/>
          <w:szCs w:val="22"/>
        </w:rPr>
      </w:pPr>
      <w:r w:rsidRPr="00C31EA1">
        <w:rPr>
          <w:rFonts w:asciiTheme="minorHAnsi" w:hAnsiTheme="minorHAnsi" w:cstheme="minorHAnsi"/>
          <w:sz w:val="22"/>
          <w:szCs w:val="22"/>
        </w:rPr>
        <w:t>a) 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participante, podendo ser atualizado por índices oficiais na hipótese de encerrados há mais de 03 (três) meses da data de sua apresentação, vedada a substituição por Balancetes e Balanços provisórios;</w:t>
      </w:r>
    </w:p>
    <w:p w14:paraId="56344D71" w14:textId="77777777" w:rsidR="0095731B" w:rsidRPr="00C31EA1" w:rsidRDefault="0095731B" w:rsidP="00ED4DFB">
      <w:pPr>
        <w:pStyle w:val="LetrasMultinvel"/>
        <w:numPr>
          <w:ilvl w:val="1"/>
          <w:numId w:val="0"/>
        </w:numPr>
        <w:spacing w:before="120" w:line="360" w:lineRule="auto"/>
        <w:ind w:left="2211" w:hanging="510"/>
        <w:rPr>
          <w:rFonts w:asciiTheme="minorHAnsi" w:hAnsiTheme="minorHAnsi" w:cstheme="minorHAnsi"/>
          <w:sz w:val="22"/>
          <w:szCs w:val="22"/>
        </w:rPr>
      </w:pPr>
      <w:r w:rsidRPr="00C31EA1">
        <w:rPr>
          <w:rFonts w:asciiTheme="minorHAnsi" w:hAnsiTheme="minorHAnsi" w:cstheme="minorHAnsi"/>
          <w:sz w:val="22"/>
          <w:szCs w:val="22"/>
        </w:rPr>
        <w:t>a.1) Para Sociedade Anônimas e outras Companhias obrigadas à publicação de Balanço, na forma da Lei 6.404/76, cópias da publicação de:</w:t>
      </w:r>
    </w:p>
    <w:p w14:paraId="2F8BDE5D" w14:textId="77777777" w:rsidR="0095731B" w:rsidRPr="00C31EA1" w:rsidRDefault="0095731B" w:rsidP="00ED4DFB">
      <w:pPr>
        <w:pStyle w:val="LetrasMultinvel"/>
        <w:widowControl w:val="0"/>
        <w:numPr>
          <w:ilvl w:val="2"/>
          <w:numId w:val="22"/>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Balanço patrimonial; </w:t>
      </w:r>
      <w:r w:rsidRPr="00C31EA1">
        <w:rPr>
          <w:rFonts w:asciiTheme="minorHAnsi" w:hAnsiTheme="minorHAnsi" w:cstheme="minorHAnsi"/>
          <w:sz w:val="22"/>
          <w:szCs w:val="22"/>
        </w:rPr>
        <w:tab/>
      </w:r>
    </w:p>
    <w:p w14:paraId="23DE685C" w14:textId="77777777" w:rsidR="0095731B" w:rsidRPr="00C31EA1" w:rsidRDefault="0095731B" w:rsidP="00ED4DFB">
      <w:pPr>
        <w:pStyle w:val="LetrasMultinvel"/>
        <w:widowControl w:val="0"/>
        <w:numPr>
          <w:ilvl w:val="2"/>
          <w:numId w:val="22"/>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lastRenderedPageBreak/>
        <w:t xml:space="preserve">Demonstração do resultado do exercício; </w:t>
      </w:r>
    </w:p>
    <w:p w14:paraId="26564B58" w14:textId="77777777" w:rsidR="0095731B" w:rsidRPr="00C31EA1" w:rsidRDefault="0095731B" w:rsidP="00ED4DFB">
      <w:pPr>
        <w:pStyle w:val="LetrasMultinvel"/>
        <w:widowControl w:val="0"/>
        <w:numPr>
          <w:ilvl w:val="2"/>
          <w:numId w:val="22"/>
        </w:numPr>
        <w:tabs>
          <w:tab w:val="left" w:pos="598"/>
        </w:tabs>
        <w:autoSpaceDE w:val="0"/>
        <w:autoSpaceDN w:val="0"/>
        <w:spacing w:before="120" w:line="360" w:lineRule="auto"/>
        <w:ind w:left="2336" w:right="352" w:hanging="357"/>
        <w:rPr>
          <w:rFonts w:asciiTheme="minorHAnsi" w:hAnsiTheme="minorHAnsi" w:cstheme="minorHAnsi"/>
          <w:sz w:val="22"/>
          <w:szCs w:val="22"/>
        </w:rPr>
      </w:pPr>
      <w:r w:rsidRPr="00C31EA1">
        <w:rPr>
          <w:rFonts w:asciiTheme="minorHAnsi" w:hAnsiTheme="minorHAnsi" w:cstheme="minorHAnsi"/>
          <w:sz w:val="22"/>
          <w:szCs w:val="22"/>
        </w:rPr>
        <w:t xml:space="preserve">Demonstração dos fluxos de caixa. A companhia fechada com patrimônio líquido, na data do balanço, inferior a R$ 2.000.000,00 (dois milhões de reais) não será obrigada à apresentação da demonstração dos fluxos de caixa; </w:t>
      </w:r>
    </w:p>
    <w:p w14:paraId="5795321A" w14:textId="77777777" w:rsidR="0095731B" w:rsidRPr="00C31EA1" w:rsidRDefault="0095731B" w:rsidP="00ED4DFB">
      <w:pPr>
        <w:pStyle w:val="LetrasMultinvel"/>
        <w:widowControl w:val="0"/>
        <w:numPr>
          <w:ilvl w:val="2"/>
          <w:numId w:val="22"/>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Demonstração das mutações do Patrimônio Líquido ou a demonstração dos lucros ou prejuízos acumulados; </w:t>
      </w:r>
    </w:p>
    <w:p w14:paraId="11B0060F" w14:textId="77777777" w:rsidR="0095731B" w:rsidRPr="00C31EA1" w:rsidRDefault="0095731B" w:rsidP="00ED4DFB">
      <w:pPr>
        <w:pStyle w:val="LetrasMultinvel"/>
        <w:widowControl w:val="0"/>
        <w:numPr>
          <w:ilvl w:val="2"/>
          <w:numId w:val="22"/>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Notas explicativas do balanço. </w:t>
      </w:r>
    </w:p>
    <w:p w14:paraId="28E53588" w14:textId="77777777" w:rsidR="0095731B" w:rsidRPr="00C31EA1" w:rsidRDefault="0095731B" w:rsidP="00ED4DFB">
      <w:pPr>
        <w:pStyle w:val="LetrasMultinvel"/>
        <w:numPr>
          <w:ilvl w:val="1"/>
          <w:numId w:val="0"/>
        </w:numPr>
        <w:spacing w:before="120" w:line="360" w:lineRule="auto"/>
        <w:ind w:left="2211" w:hanging="510"/>
        <w:rPr>
          <w:rFonts w:asciiTheme="minorHAnsi" w:hAnsiTheme="minorHAnsi" w:cstheme="minorHAnsi"/>
          <w:sz w:val="22"/>
          <w:szCs w:val="22"/>
        </w:rPr>
      </w:pPr>
      <w:r w:rsidRPr="00C31EA1">
        <w:rPr>
          <w:rFonts w:asciiTheme="minorHAnsi" w:hAnsiTheme="minorHAnsi" w:cstheme="minorHAnsi"/>
          <w:sz w:val="22"/>
          <w:szCs w:val="22"/>
        </w:rPr>
        <w:t xml:space="preserve">a.2) Para outras empresas: </w:t>
      </w:r>
    </w:p>
    <w:p w14:paraId="7C437234" w14:textId="77777777" w:rsidR="0095731B" w:rsidRPr="00C31EA1" w:rsidRDefault="0095731B" w:rsidP="00ED4DFB">
      <w:pPr>
        <w:pStyle w:val="LetrasMultinvel"/>
        <w:widowControl w:val="0"/>
        <w:numPr>
          <w:ilvl w:val="2"/>
          <w:numId w:val="21"/>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Balanço patrimonial registrado no órgão competente;</w:t>
      </w:r>
    </w:p>
    <w:p w14:paraId="42811FE3" w14:textId="77777777" w:rsidR="0095731B" w:rsidRPr="00C31EA1" w:rsidRDefault="0095731B" w:rsidP="00ED4DFB">
      <w:pPr>
        <w:pStyle w:val="LetrasMultinvel"/>
        <w:widowControl w:val="0"/>
        <w:numPr>
          <w:ilvl w:val="2"/>
          <w:numId w:val="21"/>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Demonstração do resultado do exercício;</w:t>
      </w:r>
    </w:p>
    <w:p w14:paraId="6EB12FFD" w14:textId="77777777" w:rsidR="0095731B" w:rsidRPr="00C31EA1" w:rsidRDefault="0095731B" w:rsidP="00ED4DFB">
      <w:pPr>
        <w:pStyle w:val="LetrasMultinvel"/>
        <w:widowControl w:val="0"/>
        <w:numPr>
          <w:ilvl w:val="2"/>
          <w:numId w:val="21"/>
        </w:numPr>
        <w:tabs>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 xml:space="preserve">Cópia do termo de abertura e de encerramento do livro Diário, devidamente registrado na Junta Comercial. </w:t>
      </w:r>
    </w:p>
    <w:p w14:paraId="1E8AE5AA" w14:textId="77777777" w:rsidR="0095731B" w:rsidRPr="00C31EA1" w:rsidRDefault="0095731B" w:rsidP="00ED4DFB">
      <w:pPr>
        <w:pStyle w:val="LetrasMultinvel"/>
        <w:widowControl w:val="0"/>
        <w:numPr>
          <w:ilvl w:val="0"/>
          <w:numId w:val="22"/>
        </w:numPr>
        <w:tabs>
          <w:tab w:val="clear" w:pos="360"/>
          <w:tab w:val="left" w:pos="598"/>
        </w:tabs>
        <w:autoSpaceDE w:val="0"/>
        <w:autoSpaceDN w:val="0"/>
        <w:spacing w:before="120" w:line="360" w:lineRule="auto"/>
        <w:ind w:right="352"/>
        <w:rPr>
          <w:rFonts w:asciiTheme="minorHAnsi" w:hAnsiTheme="minorHAnsi" w:cstheme="minorHAnsi"/>
          <w:sz w:val="22"/>
          <w:szCs w:val="22"/>
        </w:rPr>
      </w:pPr>
      <w:r w:rsidRPr="00C31EA1">
        <w:rPr>
          <w:rFonts w:asciiTheme="minorHAnsi" w:hAnsiTheme="minorHAnsi" w:cstheme="minorHAnsi"/>
          <w:sz w:val="22"/>
          <w:szCs w:val="22"/>
        </w:rPr>
        <w:t>Somente serão habilitados os participantes que apresentarem no Balanço Patrimonial, os seguintes índices: Índice de Liquidez Geral - ILG, Índice de Solvência Geral – ISG e Índice de Liquidez Corrente - ILC igual ou maior que 1,00 (um);</w:t>
      </w:r>
    </w:p>
    <w:p w14:paraId="51995BD6" w14:textId="77777777"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b.1) As fórmulas para o cálculo dos índices referidos acima são os seguintes:</w:t>
      </w:r>
    </w:p>
    <w:p w14:paraId="0364F99C" w14:textId="77777777"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 Índice de Liquidez Geral:</w:t>
      </w:r>
    </w:p>
    <w:p w14:paraId="53C8997B" w14:textId="77777777" w:rsidR="0095731B" w:rsidRPr="00C31EA1" w:rsidRDefault="0095731B" w:rsidP="0033332D">
      <w:pPr>
        <w:spacing w:after="0"/>
        <w:ind w:left="1418"/>
        <w:rPr>
          <w:rFonts w:asciiTheme="minorHAnsi" w:hAnsiTheme="minorHAnsi" w:cstheme="minorHAnsi"/>
          <w:sz w:val="22"/>
          <w:szCs w:val="22"/>
          <w:lang w:val="en-US" w:eastAsia="en-US"/>
        </w:rPr>
      </w:pPr>
      <w:r w:rsidRPr="00C31EA1">
        <w:rPr>
          <w:rFonts w:asciiTheme="minorHAnsi" w:hAnsiTheme="minorHAnsi" w:cstheme="minorHAnsi"/>
          <w:sz w:val="22"/>
          <w:szCs w:val="22"/>
          <w:lang w:val="en-US" w:eastAsia="en-US"/>
        </w:rPr>
        <w:t xml:space="preserve">ILG = </w:t>
      </w:r>
      <w:r w:rsidRPr="00C31EA1">
        <w:rPr>
          <w:rFonts w:asciiTheme="minorHAnsi" w:hAnsiTheme="minorHAnsi" w:cstheme="minorHAnsi"/>
          <w:sz w:val="22"/>
          <w:szCs w:val="22"/>
          <w:u w:val="single"/>
          <w:lang w:val="en-US" w:eastAsia="en-US"/>
        </w:rPr>
        <w:t>(AC + RLP)</w:t>
      </w:r>
    </w:p>
    <w:p w14:paraId="51B4EC48" w14:textId="77777777" w:rsidR="0095731B" w:rsidRPr="00C31EA1" w:rsidRDefault="0095731B" w:rsidP="0033332D">
      <w:pPr>
        <w:spacing w:after="0"/>
        <w:ind w:left="1418"/>
        <w:rPr>
          <w:rFonts w:asciiTheme="minorHAnsi" w:hAnsiTheme="minorHAnsi" w:cstheme="minorHAnsi"/>
          <w:sz w:val="22"/>
          <w:szCs w:val="22"/>
          <w:lang w:val="en-US" w:eastAsia="en-US"/>
        </w:rPr>
      </w:pPr>
      <w:r w:rsidRPr="00C31EA1">
        <w:rPr>
          <w:rFonts w:asciiTheme="minorHAnsi" w:hAnsiTheme="minorHAnsi" w:cstheme="minorHAnsi"/>
          <w:sz w:val="22"/>
          <w:szCs w:val="22"/>
          <w:lang w:val="en-US" w:eastAsia="en-US"/>
        </w:rPr>
        <w:t xml:space="preserve">         (PC + PNC)</w:t>
      </w:r>
    </w:p>
    <w:p w14:paraId="24D975E0"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Onde:</w:t>
      </w:r>
    </w:p>
    <w:p w14:paraId="458BE58C"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ILG – Índice de Liquidez Geral;</w:t>
      </w:r>
    </w:p>
    <w:p w14:paraId="22F1F72A"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AC – Ativo Circulante;</w:t>
      </w:r>
    </w:p>
    <w:p w14:paraId="37A3CECA" w14:textId="77777777" w:rsidR="0095731B"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RLP – Realizável a Longo Prazo;</w:t>
      </w:r>
    </w:p>
    <w:p w14:paraId="2240EEA1" w14:textId="77777777" w:rsidR="0095731B"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 xml:space="preserve">PC – Passivo Circulante; </w:t>
      </w:r>
    </w:p>
    <w:p w14:paraId="300F68C3" w14:textId="2E23D4E5"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lastRenderedPageBreak/>
        <w:t>PNC – Passivo Não Circulante</w:t>
      </w:r>
      <w:r>
        <w:rPr>
          <w:rFonts w:asciiTheme="minorHAnsi" w:hAnsiTheme="minorHAnsi" w:cstheme="minorHAnsi"/>
          <w:sz w:val="22"/>
          <w:szCs w:val="22"/>
          <w:lang w:eastAsia="en-US"/>
        </w:rPr>
        <w:t xml:space="preserve"> (</w:t>
      </w:r>
      <w:r w:rsidRPr="0095731B">
        <w:rPr>
          <w:rFonts w:asciiTheme="minorHAnsi" w:hAnsiTheme="minorHAnsi" w:cstheme="minorHAnsi"/>
          <w:sz w:val="22"/>
          <w:szCs w:val="22"/>
          <w:lang w:eastAsia="en-US"/>
        </w:rPr>
        <w:t>Equivalente ao Exigível a Longo Prazo – ELP - art. 180 da Lei Federal nº 6.404/76, com a redação dada p</w:t>
      </w:r>
      <w:r>
        <w:rPr>
          <w:rFonts w:asciiTheme="minorHAnsi" w:hAnsiTheme="minorHAnsi" w:cstheme="minorHAnsi"/>
          <w:sz w:val="22"/>
          <w:szCs w:val="22"/>
          <w:lang w:eastAsia="en-US"/>
        </w:rPr>
        <w:t>ela Lei Federal nº 11.941/2009)</w:t>
      </w:r>
      <w:r w:rsidRPr="00C31EA1">
        <w:rPr>
          <w:rFonts w:asciiTheme="minorHAnsi" w:hAnsiTheme="minorHAnsi" w:cstheme="minorHAnsi"/>
          <w:sz w:val="22"/>
          <w:szCs w:val="22"/>
          <w:lang w:eastAsia="en-US"/>
        </w:rPr>
        <w:t>;</w:t>
      </w:r>
    </w:p>
    <w:p w14:paraId="407EC221" w14:textId="77777777" w:rsidR="00ED4DFB" w:rsidRDefault="00ED4DFB" w:rsidP="00ED4DFB">
      <w:pPr>
        <w:spacing w:before="120" w:after="120" w:line="360" w:lineRule="auto"/>
        <w:ind w:left="1418"/>
        <w:rPr>
          <w:rFonts w:asciiTheme="minorHAnsi" w:hAnsiTheme="minorHAnsi" w:cstheme="minorHAnsi"/>
          <w:sz w:val="22"/>
          <w:szCs w:val="22"/>
          <w:lang w:eastAsia="en-US"/>
        </w:rPr>
      </w:pPr>
    </w:p>
    <w:p w14:paraId="5A32C540" w14:textId="77777777"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ii) Índice de Solvência Geral:</w:t>
      </w:r>
    </w:p>
    <w:p w14:paraId="68C5FBDE" w14:textId="77777777" w:rsidR="0095731B" w:rsidRPr="00C31EA1" w:rsidRDefault="0095731B" w:rsidP="00ED4DFB">
      <w:pPr>
        <w:spacing w:after="0"/>
        <w:ind w:left="1418"/>
        <w:rPr>
          <w:rFonts w:asciiTheme="minorHAnsi" w:hAnsiTheme="minorHAnsi" w:cstheme="minorHAnsi"/>
          <w:sz w:val="22"/>
          <w:szCs w:val="22"/>
          <w:lang w:val="en-US" w:eastAsia="en-US"/>
        </w:rPr>
      </w:pPr>
      <w:r w:rsidRPr="00C31EA1">
        <w:rPr>
          <w:rFonts w:asciiTheme="minorHAnsi" w:hAnsiTheme="minorHAnsi" w:cstheme="minorHAnsi"/>
          <w:sz w:val="22"/>
          <w:szCs w:val="22"/>
          <w:lang w:val="en-US" w:eastAsia="en-US"/>
        </w:rPr>
        <w:t>ISG =   ___</w:t>
      </w:r>
      <w:r w:rsidRPr="00C31EA1">
        <w:rPr>
          <w:rFonts w:asciiTheme="minorHAnsi" w:hAnsiTheme="minorHAnsi" w:cstheme="minorHAnsi"/>
          <w:sz w:val="22"/>
          <w:szCs w:val="22"/>
          <w:u w:val="single"/>
          <w:lang w:val="en-US" w:eastAsia="en-US"/>
        </w:rPr>
        <w:t>AT___</w:t>
      </w:r>
    </w:p>
    <w:p w14:paraId="0E5C68C4" w14:textId="77777777" w:rsidR="0095731B" w:rsidRPr="00C31EA1" w:rsidRDefault="0095731B" w:rsidP="00ED4DFB">
      <w:pPr>
        <w:spacing w:after="0"/>
        <w:rPr>
          <w:rFonts w:asciiTheme="minorHAnsi" w:hAnsiTheme="minorHAnsi" w:cstheme="minorHAnsi"/>
          <w:sz w:val="22"/>
          <w:szCs w:val="22"/>
          <w:lang w:val="en-US" w:eastAsia="en-US"/>
        </w:rPr>
      </w:pPr>
      <w:r w:rsidRPr="00C31EA1">
        <w:rPr>
          <w:rFonts w:asciiTheme="minorHAnsi" w:hAnsiTheme="minorHAnsi" w:cstheme="minorHAnsi"/>
          <w:sz w:val="22"/>
          <w:szCs w:val="22"/>
          <w:lang w:val="en-US" w:eastAsia="en-US"/>
        </w:rPr>
        <w:t xml:space="preserve">                                </w:t>
      </w:r>
      <w:r>
        <w:rPr>
          <w:rFonts w:asciiTheme="minorHAnsi" w:hAnsiTheme="minorHAnsi" w:cstheme="minorHAnsi"/>
          <w:sz w:val="22"/>
          <w:szCs w:val="22"/>
          <w:lang w:val="en-US" w:eastAsia="en-US"/>
        </w:rPr>
        <w:t xml:space="preserve">          </w:t>
      </w:r>
      <w:r w:rsidRPr="00C31EA1">
        <w:rPr>
          <w:rFonts w:asciiTheme="minorHAnsi" w:hAnsiTheme="minorHAnsi" w:cstheme="minorHAnsi"/>
          <w:sz w:val="22"/>
          <w:szCs w:val="22"/>
          <w:lang w:val="en-US" w:eastAsia="en-US"/>
        </w:rPr>
        <w:t>PC + PNC</w:t>
      </w:r>
    </w:p>
    <w:p w14:paraId="0A2BD703" w14:textId="77777777" w:rsidR="0095731B" w:rsidRPr="00C31EA1" w:rsidRDefault="0095731B" w:rsidP="00ED4DFB">
      <w:pPr>
        <w:spacing w:before="120" w:after="120" w:line="360" w:lineRule="auto"/>
        <w:ind w:left="1418"/>
        <w:rPr>
          <w:rFonts w:asciiTheme="minorHAnsi" w:hAnsiTheme="minorHAnsi" w:cstheme="minorHAnsi"/>
          <w:sz w:val="22"/>
          <w:szCs w:val="22"/>
          <w:lang w:val="en-US" w:eastAsia="en-US"/>
        </w:rPr>
      </w:pPr>
      <w:r w:rsidRPr="00C31EA1">
        <w:rPr>
          <w:rFonts w:asciiTheme="minorHAnsi" w:hAnsiTheme="minorHAnsi" w:cstheme="minorHAnsi"/>
          <w:sz w:val="22"/>
          <w:szCs w:val="22"/>
          <w:lang w:val="en-US" w:eastAsia="en-US"/>
        </w:rPr>
        <w:t>Onde:</w:t>
      </w:r>
    </w:p>
    <w:p w14:paraId="4EE43D38" w14:textId="77777777"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ISG – Índice de Solvência Geral;</w:t>
      </w:r>
    </w:p>
    <w:p w14:paraId="250D70DA" w14:textId="77777777" w:rsidR="0095731B" w:rsidRPr="0095731B" w:rsidRDefault="0095731B" w:rsidP="00ED4DFB">
      <w:pPr>
        <w:pStyle w:val="Nabc"/>
        <w:spacing w:before="120" w:after="120" w:line="360" w:lineRule="auto"/>
        <w:ind w:left="1416"/>
        <w:rPr>
          <w:rFonts w:asciiTheme="minorHAnsi" w:eastAsia="Times New Roman" w:hAnsiTheme="minorHAnsi" w:cstheme="minorHAnsi"/>
          <w:sz w:val="22"/>
          <w:lang w:val="pt-BR"/>
        </w:rPr>
      </w:pPr>
      <w:r w:rsidRPr="0095731B">
        <w:rPr>
          <w:rFonts w:asciiTheme="minorHAnsi" w:eastAsia="Times New Roman" w:hAnsiTheme="minorHAnsi" w:cstheme="minorHAnsi"/>
          <w:sz w:val="22"/>
          <w:lang w:val="pt-BR"/>
        </w:rPr>
        <w:t>AT – Ativo Total;</w:t>
      </w:r>
      <w:r w:rsidRPr="0095731B">
        <w:rPr>
          <w:rFonts w:asciiTheme="minorHAnsi" w:eastAsia="Times New Roman" w:hAnsiTheme="minorHAnsi" w:cstheme="minorHAnsi"/>
          <w:sz w:val="22"/>
          <w:lang w:val="pt-BR"/>
        </w:rPr>
        <w:tab/>
      </w:r>
    </w:p>
    <w:p w14:paraId="0FAF1711" w14:textId="77777777" w:rsidR="0095731B" w:rsidRPr="0095731B" w:rsidRDefault="0095731B" w:rsidP="00ED4DFB">
      <w:pPr>
        <w:pStyle w:val="SemEspaamento"/>
        <w:tabs>
          <w:tab w:val="left" w:pos="2051"/>
        </w:tabs>
        <w:spacing w:before="120" w:after="120" w:line="360" w:lineRule="auto"/>
        <w:ind w:left="1416"/>
        <w:rPr>
          <w:rFonts w:asciiTheme="minorHAnsi" w:eastAsia="Times New Roman" w:hAnsiTheme="minorHAnsi" w:cstheme="minorHAnsi"/>
        </w:rPr>
      </w:pPr>
      <w:r w:rsidRPr="0095731B">
        <w:rPr>
          <w:rFonts w:asciiTheme="minorHAnsi" w:eastAsia="Times New Roman" w:hAnsiTheme="minorHAnsi" w:cstheme="minorHAnsi"/>
        </w:rPr>
        <w:t>PC – Passivo Circulante;</w:t>
      </w:r>
    </w:p>
    <w:p w14:paraId="5E59784A" w14:textId="7077F3C3" w:rsidR="0095731B" w:rsidRPr="0095731B" w:rsidRDefault="0095731B" w:rsidP="00ED4DFB">
      <w:pPr>
        <w:pStyle w:val="SemEspaamento"/>
        <w:tabs>
          <w:tab w:val="left" w:pos="2051"/>
        </w:tabs>
        <w:spacing w:before="120" w:after="120" w:line="360" w:lineRule="auto"/>
        <w:ind w:left="1416"/>
        <w:rPr>
          <w:rFonts w:asciiTheme="minorHAnsi" w:eastAsia="Times New Roman" w:hAnsiTheme="minorHAnsi" w:cstheme="minorHAnsi"/>
        </w:rPr>
      </w:pPr>
      <w:r w:rsidRPr="0095731B">
        <w:rPr>
          <w:rFonts w:asciiTheme="minorHAnsi" w:eastAsia="Times New Roman" w:hAnsiTheme="minorHAnsi" w:cstheme="minorHAnsi"/>
        </w:rPr>
        <w:t xml:space="preserve">PNC – Passivo Não Circulante (Equivalente ao Exigível a Longo Prazo – ELP - art. 180 da Lei Federal nº 6.404/76, com a redação dada pela Lei Federal nº 11.941/2009). </w:t>
      </w:r>
    </w:p>
    <w:p w14:paraId="64D7F58A" w14:textId="77777777" w:rsidR="0095731B" w:rsidRPr="0095731B" w:rsidRDefault="0095731B" w:rsidP="00ED4DFB">
      <w:pPr>
        <w:pStyle w:val="SemEspaamento"/>
        <w:tabs>
          <w:tab w:val="left" w:pos="2051"/>
        </w:tabs>
        <w:spacing w:before="120" w:after="120" w:line="360" w:lineRule="auto"/>
        <w:rPr>
          <w:rFonts w:asciiTheme="minorHAnsi" w:eastAsia="Times New Roman" w:hAnsiTheme="minorHAnsi" w:cstheme="minorHAnsi"/>
        </w:rPr>
      </w:pPr>
    </w:p>
    <w:p w14:paraId="361D15A4" w14:textId="77777777" w:rsidR="0095731B" w:rsidRPr="00C31EA1" w:rsidRDefault="0095731B" w:rsidP="00ED4DFB">
      <w:pPr>
        <w:spacing w:before="120" w:after="120" w:line="360" w:lineRule="auto"/>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iii) Índice de Liquidez Corrente:</w:t>
      </w:r>
    </w:p>
    <w:p w14:paraId="14D40A39" w14:textId="77777777" w:rsidR="0095731B" w:rsidRPr="00C31EA1" w:rsidRDefault="0095731B" w:rsidP="00ED4DFB">
      <w:pPr>
        <w:spacing w:after="0"/>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ILC = __</w:t>
      </w:r>
      <w:r w:rsidRPr="00C31EA1">
        <w:rPr>
          <w:rFonts w:asciiTheme="minorHAnsi" w:hAnsiTheme="minorHAnsi" w:cstheme="minorHAnsi"/>
          <w:sz w:val="22"/>
          <w:szCs w:val="22"/>
          <w:u w:val="single"/>
          <w:lang w:eastAsia="en-US"/>
        </w:rPr>
        <w:t>AC__</w:t>
      </w:r>
    </w:p>
    <w:p w14:paraId="71B133CC" w14:textId="6AA12B6E" w:rsidR="0095731B" w:rsidRDefault="0095731B" w:rsidP="00ED4DFB">
      <w:pPr>
        <w:pStyle w:val="SemEspaamento"/>
        <w:tabs>
          <w:tab w:val="left" w:pos="2051"/>
        </w:tabs>
        <w:rPr>
          <w:rFonts w:asciiTheme="minorHAnsi" w:hAnsiTheme="minorHAnsi" w:cstheme="minorHAnsi"/>
        </w:rPr>
      </w:pPr>
      <w:r w:rsidRPr="00C31EA1">
        <w:rPr>
          <w:rFonts w:asciiTheme="minorHAnsi" w:hAnsiTheme="minorHAnsi" w:cstheme="minorHAnsi"/>
        </w:rPr>
        <w:t xml:space="preserve">            </w:t>
      </w:r>
      <w:r w:rsidR="00ED4DFB">
        <w:rPr>
          <w:rFonts w:asciiTheme="minorHAnsi" w:hAnsiTheme="minorHAnsi" w:cstheme="minorHAnsi"/>
        </w:rPr>
        <w:t xml:space="preserve">                              </w:t>
      </w:r>
      <w:r w:rsidRPr="00C31EA1">
        <w:rPr>
          <w:rFonts w:asciiTheme="minorHAnsi" w:hAnsiTheme="minorHAnsi" w:cstheme="minorHAnsi"/>
        </w:rPr>
        <w:t>PC</w:t>
      </w:r>
    </w:p>
    <w:p w14:paraId="4C3B2634"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 xml:space="preserve">Onde: </w:t>
      </w:r>
    </w:p>
    <w:p w14:paraId="14357714"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ILC – Índice de Liquidez Corrente;</w:t>
      </w:r>
    </w:p>
    <w:p w14:paraId="6225FA1A"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AC – Ativo Circulante;</w:t>
      </w:r>
    </w:p>
    <w:p w14:paraId="65F8AE5B" w14:textId="77777777" w:rsidR="0095731B" w:rsidRPr="00C31EA1" w:rsidRDefault="0095731B" w:rsidP="0095731B">
      <w:pPr>
        <w:ind w:left="1418"/>
        <w:rPr>
          <w:rFonts w:asciiTheme="minorHAnsi" w:hAnsiTheme="minorHAnsi" w:cstheme="minorHAnsi"/>
          <w:sz w:val="22"/>
          <w:szCs w:val="22"/>
          <w:lang w:eastAsia="en-US"/>
        </w:rPr>
      </w:pPr>
      <w:r w:rsidRPr="00C31EA1">
        <w:rPr>
          <w:rFonts w:asciiTheme="minorHAnsi" w:hAnsiTheme="minorHAnsi" w:cstheme="minorHAnsi"/>
          <w:sz w:val="22"/>
          <w:szCs w:val="22"/>
          <w:lang w:eastAsia="en-US"/>
        </w:rPr>
        <w:t>PC – Passivo Circulante;</w:t>
      </w:r>
    </w:p>
    <w:p w14:paraId="1045BD04" w14:textId="77777777" w:rsidR="0095731B" w:rsidRPr="00C31EA1" w:rsidRDefault="0095731B" w:rsidP="0095731B">
      <w:pPr>
        <w:pStyle w:val="LetrasMultinvel"/>
        <w:numPr>
          <w:ilvl w:val="0"/>
          <w:numId w:val="0"/>
        </w:numPr>
        <w:spacing w:after="0"/>
        <w:ind w:left="1418"/>
        <w:rPr>
          <w:rFonts w:asciiTheme="minorHAnsi" w:hAnsiTheme="minorHAnsi" w:cstheme="minorHAnsi"/>
          <w:sz w:val="22"/>
          <w:szCs w:val="22"/>
        </w:rPr>
      </w:pPr>
    </w:p>
    <w:p w14:paraId="5E7101C4" w14:textId="77777777" w:rsidR="0095731B" w:rsidRPr="00C31EA1" w:rsidRDefault="0095731B" w:rsidP="00ED4DFB">
      <w:pPr>
        <w:pStyle w:val="LetrasMultinvel"/>
        <w:numPr>
          <w:ilvl w:val="0"/>
          <w:numId w:val="0"/>
        </w:numPr>
        <w:tabs>
          <w:tab w:val="left" w:pos="708"/>
        </w:tabs>
        <w:spacing w:before="120" w:line="360" w:lineRule="auto"/>
        <w:ind w:left="1134"/>
        <w:rPr>
          <w:rFonts w:asciiTheme="minorHAnsi" w:hAnsiTheme="minorHAnsi" w:cstheme="minorHAnsi"/>
          <w:sz w:val="22"/>
          <w:szCs w:val="22"/>
        </w:rPr>
      </w:pPr>
      <w:r w:rsidRPr="00C31EA1">
        <w:rPr>
          <w:rFonts w:asciiTheme="minorHAnsi" w:hAnsiTheme="minorHAnsi" w:cstheme="minorHAnsi"/>
          <w:sz w:val="22"/>
          <w:szCs w:val="22"/>
        </w:rPr>
        <w:t xml:space="preserve">c) Os credenciados que apresentarem resultado menor do que 1,00 (um), em qualquer dos índices referidos acima, quando de suas habilitações, deverão comprovar patrimônio líquido mínimo, na forma dos §§ 2 º e 3º, do artigo 31, da Lei 8.666/93, ou prestar garantia </w:t>
      </w:r>
      <w:r w:rsidRPr="00C31EA1">
        <w:rPr>
          <w:rFonts w:asciiTheme="minorHAnsi" w:hAnsiTheme="minorHAnsi" w:cstheme="minorHAnsi"/>
          <w:sz w:val="22"/>
          <w:szCs w:val="22"/>
          <w:lang w:eastAsia="en-US"/>
        </w:rPr>
        <w:t>equivalente a 1% (um por cento) do valor estimado para a contratação, considerando o valor estimado para o período de 12 meses, na forma do § 1º do art. 56 do mesmo diploma legal, para fins de habilitação</w:t>
      </w:r>
      <w:r w:rsidRPr="00C31EA1">
        <w:rPr>
          <w:rFonts w:asciiTheme="minorHAnsi" w:hAnsiTheme="minorHAnsi" w:cstheme="minorHAnsi"/>
          <w:sz w:val="22"/>
          <w:szCs w:val="22"/>
        </w:rPr>
        <w:t>;</w:t>
      </w:r>
    </w:p>
    <w:p w14:paraId="305DA8B3" w14:textId="77777777" w:rsidR="0095731B" w:rsidRPr="00C31EA1" w:rsidRDefault="0095731B" w:rsidP="00ED4DFB">
      <w:pPr>
        <w:pStyle w:val="LetrasMultinvel"/>
        <w:numPr>
          <w:ilvl w:val="1"/>
          <w:numId w:val="0"/>
        </w:numPr>
        <w:tabs>
          <w:tab w:val="num" w:pos="1134"/>
        </w:tabs>
        <w:spacing w:before="120" w:line="360" w:lineRule="auto"/>
        <w:ind w:left="1701"/>
        <w:rPr>
          <w:rFonts w:asciiTheme="minorHAnsi" w:hAnsiTheme="minorHAnsi" w:cstheme="minorHAnsi"/>
          <w:sz w:val="22"/>
          <w:szCs w:val="22"/>
        </w:rPr>
      </w:pPr>
      <w:r w:rsidRPr="00C31EA1">
        <w:rPr>
          <w:rFonts w:asciiTheme="minorHAnsi" w:hAnsiTheme="minorHAnsi" w:cstheme="minorHAnsi"/>
          <w:sz w:val="22"/>
          <w:szCs w:val="22"/>
        </w:rPr>
        <w:lastRenderedPageBreak/>
        <w:t xml:space="preserve">c.1) A comprovação de patrimônio líquido será equivalente a 10 % (dez por cento) do valor estimado para contratação, </w:t>
      </w:r>
      <w:r w:rsidRPr="00C31EA1">
        <w:rPr>
          <w:rFonts w:asciiTheme="minorHAnsi" w:hAnsiTheme="minorHAnsi" w:cstheme="minorHAnsi"/>
          <w:sz w:val="22"/>
          <w:szCs w:val="22"/>
          <w:lang w:eastAsia="en-US"/>
        </w:rPr>
        <w:t>considerado o valor estimado para o período de 12 meses,</w:t>
      </w:r>
      <w:r w:rsidRPr="00C31EA1">
        <w:rPr>
          <w:rFonts w:asciiTheme="minorHAnsi" w:hAnsiTheme="minorHAnsi" w:cstheme="minorHAnsi"/>
          <w:sz w:val="22"/>
          <w:szCs w:val="22"/>
        </w:rPr>
        <w:t xml:space="preserve"> conforme determina a Lei 8.666/93, admitida a atualização para a data de apresentação da proposta, através de índices oficiais;</w:t>
      </w:r>
    </w:p>
    <w:p w14:paraId="141DB578" w14:textId="77777777" w:rsidR="0095731B" w:rsidRPr="00C31EA1" w:rsidRDefault="0095731B" w:rsidP="00ED4DFB">
      <w:pPr>
        <w:pStyle w:val="LetrasMultinvel"/>
        <w:numPr>
          <w:ilvl w:val="1"/>
          <w:numId w:val="0"/>
        </w:numPr>
        <w:tabs>
          <w:tab w:val="num" w:pos="1134"/>
        </w:tabs>
        <w:spacing w:before="120" w:line="360" w:lineRule="auto"/>
        <w:ind w:left="1134"/>
        <w:rPr>
          <w:rFonts w:asciiTheme="minorHAnsi" w:hAnsiTheme="minorHAnsi" w:cstheme="minorHAnsi"/>
          <w:sz w:val="22"/>
          <w:szCs w:val="22"/>
        </w:rPr>
      </w:pPr>
      <w:r w:rsidRPr="00C31EA1">
        <w:rPr>
          <w:rFonts w:asciiTheme="minorHAnsi" w:hAnsiTheme="minorHAnsi" w:cstheme="minorHAnsi"/>
          <w:sz w:val="22"/>
          <w:szCs w:val="22"/>
        </w:rPr>
        <w:t>d) Certidão Negativa de Falência, Recuperação Judicial e Recuperação Extrajudicial expedida pelo     distribuidor da sede da pessoa jurídica, observada a data de validade definida no instrumento.</w:t>
      </w:r>
    </w:p>
    <w:p w14:paraId="52C77949" w14:textId="77777777" w:rsidR="0095731B" w:rsidRPr="00C31EA1" w:rsidRDefault="0095731B" w:rsidP="00ED4DFB">
      <w:pPr>
        <w:pStyle w:val="LetrasMultinvel"/>
        <w:numPr>
          <w:ilvl w:val="1"/>
          <w:numId w:val="0"/>
        </w:numPr>
        <w:tabs>
          <w:tab w:val="num" w:pos="1134"/>
        </w:tabs>
        <w:spacing w:before="120" w:line="360" w:lineRule="auto"/>
        <w:ind w:left="1701"/>
        <w:rPr>
          <w:rFonts w:asciiTheme="minorHAnsi" w:hAnsiTheme="minorHAnsi" w:cstheme="minorHAnsi"/>
          <w:sz w:val="22"/>
          <w:szCs w:val="22"/>
        </w:rPr>
      </w:pPr>
      <w:r w:rsidRPr="00C31EA1">
        <w:rPr>
          <w:rFonts w:asciiTheme="minorHAnsi" w:hAnsiTheme="minorHAnsi" w:cstheme="minorHAnsi"/>
          <w:sz w:val="22"/>
          <w:szCs w:val="22"/>
        </w:rPr>
        <w:t>d.1) No caso de silêncio do documento a respeito de sua validade, a certidão negativa de falência para fins de habilitação, deverá apresentar data de emissão de, no máximo 90(noventa) dias anteriores à data fixada para a sessão de abertura do credenciamento.</w:t>
      </w:r>
    </w:p>
    <w:p w14:paraId="4984C44E" w14:textId="77777777" w:rsidR="0095731B" w:rsidRPr="00C31EA1" w:rsidRDefault="0095731B" w:rsidP="00ED4DFB">
      <w:pPr>
        <w:pStyle w:val="LetrasMultinvel"/>
        <w:numPr>
          <w:ilvl w:val="1"/>
          <w:numId w:val="0"/>
        </w:numPr>
        <w:tabs>
          <w:tab w:val="num" w:pos="1134"/>
        </w:tabs>
        <w:spacing w:before="120" w:line="360" w:lineRule="auto"/>
        <w:ind w:left="1701"/>
        <w:rPr>
          <w:rFonts w:asciiTheme="minorHAnsi" w:hAnsiTheme="minorHAnsi" w:cstheme="minorHAnsi"/>
          <w:sz w:val="22"/>
          <w:szCs w:val="22"/>
        </w:rPr>
      </w:pPr>
      <w:r w:rsidRPr="00C31EA1">
        <w:rPr>
          <w:rFonts w:asciiTheme="minorHAnsi" w:hAnsiTheme="minorHAnsi" w:cstheme="minorHAnsi"/>
          <w:sz w:val="22"/>
          <w:szCs w:val="22"/>
        </w:rPr>
        <w:t>d.2) Caso o credenciado se encontre em processo de recuperação judicial ou extrajudicial, deverá ser apresentada, por meio da documentação apropriada, a sentença homologatória do plano de recuperação judicial, além do cumprimento dos demais requisitos de habilitação, constante neste edital.</w:t>
      </w:r>
    </w:p>
    <w:p w14:paraId="056BB590" w14:textId="77777777" w:rsidR="0095731B" w:rsidRPr="00C31EA1" w:rsidRDefault="0095731B" w:rsidP="00ED4DFB">
      <w:pPr>
        <w:pStyle w:val="LetrasMultinvel"/>
        <w:numPr>
          <w:ilvl w:val="1"/>
          <w:numId w:val="0"/>
        </w:numPr>
        <w:tabs>
          <w:tab w:val="num" w:pos="1134"/>
        </w:tabs>
        <w:spacing w:before="120" w:line="360" w:lineRule="auto"/>
        <w:ind w:left="1701"/>
        <w:rPr>
          <w:rFonts w:asciiTheme="minorHAnsi" w:hAnsiTheme="minorHAnsi" w:cstheme="minorHAnsi"/>
          <w:sz w:val="22"/>
          <w:szCs w:val="22"/>
        </w:rPr>
      </w:pPr>
      <w:r w:rsidRPr="00C0238F">
        <w:rPr>
          <w:rFonts w:asciiTheme="minorHAnsi" w:hAnsiTheme="minorHAnsi" w:cstheme="minorHAnsi"/>
          <w:b/>
          <w:bCs/>
          <w:sz w:val="22"/>
          <w:szCs w:val="22"/>
        </w:rPr>
        <w:t>Parágrafo primeiro.</w:t>
      </w:r>
      <w:r w:rsidRPr="00C31EA1">
        <w:rPr>
          <w:rFonts w:asciiTheme="minorHAnsi" w:hAnsiTheme="minorHAnsi" w:cstheme="minorHAnsi"/>
          <w:sz w:val="22"/>
          <w:szCs w:val="22"/>
        </w:rPr>
        <w:t xml:space="preserve"> Caso o objeto contratual venha a ser cumprido por filial da credenciada, os documentos exigidos neste item também deverão ser apresentados pela filial executora do contrato, sem prejuízo para a exigência de apresentação dos documentos relativos à sua matriz.</w:t>
      </w:r>
    </w:p>
    <w:p w14:paraId="102104E5" w14:textId="77777777" w:rsidR="0095731B" w:rsidRPr="00C31EA1" w:rsidRDefault="0095731B" w:rsidP="00ED4DFB">
      <w:pPr>
        <w:pStyle w:val="LetrasMultinvel"/>
        <w:numPr>
          <w:ilvl w:val="1"/>
          <w:numId w:val="0"/>
        </w:numPr>
        <w:tabs>
          <w:tab w:val="num" w:pos="1134"/>
        </w:tabs>
        <w:spacing w:before="120" w:line="360" w:lineRule="auto"/>
        <w:ind w:left="1701"/>
        <w:rPr>
          <w:rFonts w:asciiTheme="minorHAnsi" w:hAnsiTheme="minorHAnsi" w:cstheme="minorHAnsi"/>
          <w:sz w:val="22"/>
          <w:szCs w:val="22"/>
        </w:rPr>
      </w:pPr>
      <w:r w:rsidRPr="00C0238F">
        <w:rPr>
          <w:rFonts w:asciiTheme="minorHAnsi" w:hAnsiTheme="minorHAnsi" w:cstheme="minorHAnsi"/>
          <w:b/>
          <w:bCs/>
          <w:sz w:val="22"/>
          <w:szCs w:val="22"/>
        </w:rPr>
        <w:t>Parágrafo segundo.</w:t>
      </w:r>
      <w:r w:rsidRPr="00C31EA1">
        <w:rPr>
          <w:rFonts w:asciiTheme="minorHAnsi" w:hAnsiTheme="minorHAnsi" w:cstheme="minorHAnsi"/>
          <w:sz w:val="22"/>
          <w:szCs w:val="22"/>
        </w:rPr>
        <w:t xml:space="preserve"> A comprovação dos índices referidos na alínea “b”, bem como do patrimônio líquido aludido na alínea “c”, deverá se basear nas informações constantes nos documentos listados na alínea “a” deste item, constituindo obrigação exclusiva do participante a apresentação dos cálculos de forma objetiva, sob pena de inabilitação.</w:t>
      </w:r>
    </w:p>
    <w:p w14:paraId="5DC585C7"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p>
    <w:p w14:paraId="7DAA1328"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r w:rsidRPr="00C31EA1">
        <w:rPr>
          <w:rFonts w:asciiTheme="minorHAnsi" w:hAnsiTheme="minorHAnsi" w:cstheme="minorHAnsi"/>
          <w:b/>
          <w:sz w:val="22"/>
          <w:szCs w:val="22"/>
        </w:rPr>
        <w:t>1.5 – DAS CONDICÕES DO ESTABELECIMENTO (MODELO/ANEXO III)</w:t>
      </w:r>
    </w:p>
    <w:p w14:paraId="2B6A026D" w14:textId="77777777" w:rsidR="0095731B" w:rsidRPr="00C31EA1" w:rsidRDefault="0095731B" w:rsidP="00ED4DFB">
      <w:pPr>
        <w:pStyle w:val="LetrasMultinvel"/>
        <w:widowControl w:val="0"/>
        <w:numPr>
          <w:ilvl w:val="0"/>
          <w:numId w:val="28"/>
        </w:numPr>
        <w:tabs>
          <w:tab w:val="clear" w:pos="360"/>
          <w:tab w:val="left" w:pos="598"/>
        </w:tabs>
        <w:autoSpaceDE w:val="0"/>
        <w:autoSpaceDN w:val="0"/>
        <w:spacing w:before="120" w:line="360" w:lineRule="auto"/>
        <w:ind w:left="1134" w:right="352" w:hanging="283"/>
        <w:rPr>
          <w:rFonts w:asciiTheme="minorHAnsi" w:hAnsiTheme="minorHAnsi" w:cstheme="minorHAnsi"/>
          <w:sz w:val="22"/>
          <w:szCs w:val="22"/>
        </w:rPr>
      </w:pPr>
      <w:r w:rsidRPr="00C31EA1">
        <w:rPr>
          <w:rFonts w:asciiTheme="minorHAnsi" w:hAnsiTheme="minorHAnsi" w:cstheme="minorHAnsi"/>
          <w:sz w:val="22"/>
          <w:szCs w:val="22"/>
        </w:rPr>
        <w:t xml:space="preserve">A CREDENCIADA apresentará relação detalhada dos recursos humanos e da infraestrutura do estabelecimento, conforme requisitos preconizados pela </w:t>
      </w:r>
      <w:r w:rsidRPr="00C31EA1">
        <w:rPr>
          <w:rFonts w:asciiTheme="minorHAnsi" w:hAnsiTheme="minorHAnsi" w:cstheme="minorHAnsi"/>
          <w:sz w:val="22"/>
          <w:szCs w:val="22"/>
        </w:rPr>
        <w:lastRenderedPageBreak/>
        <w:t>RESOLUÇÃO-RDC Nº 63, DE 25 DE NOVEMBRO DE 2011, que dispõe sobre os requisitos de boas práticas de funcionamento para os serviços de saúde; ABNT – NRB 15.943, de 28 de abril de 2011, que define diretrizes para um programa de gerenciamento de equipamentos de infraestrutura de serviços de saúde e de equipamentos para a saúde.</w:t>
      </w:r>
    </w:p>
    <w:p w14:paraId="1CEBD8E2" w14:textId="77777777" w:rsidR="0095731B" w:rsidRPr="00C31EA1" w:rsidRDefault="0095731B" w:rsidP="00ED4DFB">
      <w:pPr>
        <w:pStyle w:val="LetrasMultinvel"/>
        <w:numPr>
          <w:ilvl w:val="0"/>
          <w:numId w:val="0"/>
        </w:numPr>
        <w:spacing w:before="120" w:line="360" w:lineRule="auto"/>
        <w:ind w:left="1134"/>
        <w:rPr>
          <w:rFonts w:asciiTheme="minorHAnsi" w:hAnsiTheme="minorHAnsi" w:cstheme="minorHAnsi"/>
          <w:sz w:val="22"/>
          <w:szCs w:val="22"/>
        </w:rPr>
      </w:pPr>
    </w:p>
    <w:p w14:paraId="1EEC0772"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r w:rsidRPr="00C31EA1">
        <w:rPr>
          <w:rFonts w:asciiTheme="minorHAnsi" w:hAnsiTheme="minorHAnsi" w:cstheme="minorHAnsi"/>
          <w:b/>
          <w:sz w:val="22"/>
          <w:szCs w:val="22"/>
        </w:rPr>
        <w:t>1.6 – DA DECLARAÇÃO DE ATENDIMENTO AO INCISO XXXIII, ART. 7º, DA CONSTITUIÇÃO FEDERAL/1988. (MODELO/ANEXO IV)</w:t>
      </w:r>
    </w:p>
    <w:p w14:paraId="22CF8C32" w14:textId="77777777" w:rsidR="0095731B" w:rsidRPr="00C31EA1" w:rsidRDefault="0095731B" w:rsidP="00ED4DFB">
      <w:pPr>
        <w:pStyle w:val="NmerosPrincipais"/>
        <w:widowControl w:val="0"/>
        <w:numPr>
          <w:ilvl w:val="0"/>
          <w:numId w:val="33"/>
        </w:numPr>
        <w:tabs>
          <w:tab w:val="left" w:pos="598"/>
        </w:tabs>
        <w:autoSpaceDE w:val="0"/>
        <w:autoSpaceDN w:val="0"/>
        <w:spacing w:after="120" w:line="360" w:lineRule="auto"/>
        <w:ind w:right="352"/>
        <w:rPr>
          <w:rFonts w:asciiTheme="minorHAnsi" w:hAnsiTheme="minorHAnsi" w:cstheme="minorHAnsi"/>
          <w:sz w:val="22"/>
          <w:szCs w:val="22"/>
        </w:rPr>
      </w:pPr>
      <w:r w:rsidRPr="00C31EA1">
        <w:rPr>
          <w:rFonts w:asciiTheme="minorHAnsi" w:hAnsiTheme="minorHAnsi" w:cstheme="minorHAnsi"/>
          <w:sz w:val="22"/>
          <w:szCs w:val="22"/>
        </w:rPr>
        <w:t>Declaração de que inexiste, no quadro funcional da empresa, menor de dezoito anos desempenhando trabalho noturno, perigoso ou insalubre ou menor de dezesseis anos executando qualquer trabalho, salvo na condição de aprendiz, a partir dos quatorze anos (Lei 9.854, de 27/10/99), conforme modelo em anexo.</w:t>
      </w:r>
    </w:p>
    <w:p w14:paraId="0F421DC1"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p>
    <w:p w14:paraId="767C2271"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r w:rsidRPr="00C31EA1">
        <w:rPr>
          <w:rFonts w:asciiTheme="minorHAnsi" w:hAnsiTheme="minorHAnsi" w:cstheme="minorHAnsi"/>
          <w:b/>
          <w:sz w:val="22"/>
          <w:szCs w:val="22"/>
        </w:rPr>
        <w:t>1.7 – DA DECLARAÇÃO DE QUE OS DIRIGENTES NÃO POSSUEM CARGO OU FUNÇÃO NO SUS. (MODELO/ANEXO V)</w:t>
      </w:r>
    </w:p>
    <w:p w14:paraId="7062FB65" w14:textId="77777777" w:rsidR="0095731B" w:rsidRPr="00C31EA1" w:rsidRDefault="0095731B" w:rsidP="00ED4DFB">
      <w:pPr>
        <w:pStyle w:val="NmerosPrincipais"/>
        <w:widowControl w:val="0"/>
        <w:numPr>
          <w:ilvl w:val="0"/>
          <w:numId w:val="35"/>
        </w:numPr>
        <w:tabs>
          <w:tab w:val="left" w:pos="598"/>
        </w:tabs>
        <w:autoSpaceDE w:val="0"/>
        <w:autoSpaceDN w:val="0"/>
        <w:spacing w:after="120" w:line="360" w:lineRule="auto"/>
        <w:ind w:right="352"/>
        <w:rPr>
          <w:rFonts w:asciiTheme="minorHAnsi" w:hAnsiTheme="minorHAnsi" w:cstheme="minorHAnsi"/>
          <w:b/>
          <w:sz w:val="22"/>
          <w:szCs w:val="22"/>
        </w:rPr>
      </w:pPr>
      <w:r w:rsidRPr="00C31EA1">
        <w:rPr>
          <w:rFonts w:asciiTheme="minorHAnsi" w:hAnsiTheme="minorHAnsi" w:cstheme="minorHAnsi"/>
          <w:sz w:val="22"/>
          <w:szCs w:val="22"/>
        </w:rPr>
        <w:t>Declaração de que a Empresa não possui, em seu quadro societário, servidor público do Estado do Espírito Santo, e que atende, plenamente, o que estabelece o inciso III, do artigo 9º, da Lei nº 8.666/93; o § 4°, do artigo 26, da Lei nº 8.080/90; o inciso XIX, do artigo 221, da Lei Complementar nº 46/94 e o artigo 35, da Constituição do Estado do Espírito Santo.</w:t>
      </w:r>
    </w:p>
    <w:p w14:paraId="20534DED"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p>
    <w:p w14:paraId="36E136DE" w14:textId="77777777" w:rsidR="0095731B" w:rsidRPr="00C31EA1" w:rsidRDefault="0095731B" w:rsidP="00ED4DFB">
      <w:pPr>
        <w:pStyle w:val="NmerosPrincipais"/>
        <w:numPr>
          <w:ilvl w:val="1"/>
          <w:numId w:val="0"/>
        </w:numPr>
        <w:spacing w:after="120" w:line="360" w:lineRule="auto"/>
        <w:ind w:left="852"/>
        <w:rPr>
          <w:rFonts w:asciiTheme="minorHAnsi" w:hAnsiTheme="minorHAnsi" w:cstheme="minorHAnsi"/>
          <w:b/>
          <w:sz w:val="22"/>
          <w:szCs w:val="22"/>
        </w:rPr>
      </w:pPr>
      <w:r w:rsidRPr="00C31EA1">
        <w:rPr>
          <w:rFonts w:asciiTheme="minorHAnsi" w:hAnsiTheme="minorHAnsi" w:cstheme="minorHAnsi"/>
          <w:b/>
          <w:sz w:val="22"/>
          <w:szCs w:val="22"/>
        </w:rPr>
        <w:t>1.8 – DA DECLARAÇÃO DE CIÊNCIA AOS TERMOS DO CONTRATO (MODELO/ANEXO VI).</w:t>
      </w:r>
    </w:p>
    <w:p w14:paraId="403B6BC9" w14:textId="4EC3FEF4" w:rsidR="001D26CB" w:rsidRPr="001D26CB" w:rsidRDefault="001D26CB" w:rsidP="001D26CB">
      <w:pPr>
        <w:pStyle w:val="NmerosPrincipais"/>
        <w:widowControl w:val="0"/>
        <w:tabs>
          <w:tab w:val="clear" w:pos="279"/>
          <w:tab w:val="left" w:pos="598"/>
        </w:tabs>
        <w:autoSpaceDE w:val="0"/>
        <w:autoSpaceDN w:val="0"/>
        <w:spacing w:after="120" w:line="360" w:lineRule="auto"/>
        <w:ind w:left="852" w:right="352" w:firstLine="0"/>
        <w:rPr>
          <w:rFonts w:asciiTheme="minorHAnsi" w:hAnsiTheme="minorHAnsi" w:cstheme="minorHAnsi"/>
          <w:sz w:val="22"/>
          <w:szCs w:val="22"/>
        </w:rPr>
      </w:pPr>
      <w:r>
        <w:rPr>
          <w:rFonts w:asciiTheme="minorHAnsi" w:hAnsiTheme="minorHAnsi" w:cstheme="minorHAnsi"/>
          <w:sz w:val="22"/>
          <w:szCs w:val="22"/>
        </w:rPr>
        <w:t xml:space="preserve">a) Declaração de </w:t>
      </w:r>
      <w:r w:rsidRPr="00C31EA1">
        <w:rPr>
          <w:rFonts w:asciiTheme="minorHAnsi" w:hAnsiTheme="minorHAnsi" w:cstheme="minorHAnsi"/>
          <w:sz w:val="22"/>
          <w:szCs w:val="22"/>
        </w:rPr>
        <w:t xml:space="preserve">que possui conhecimento do termo de contrato de prestação de serviços, </w:t>
      </w:r>
      <w:r w:rsidRPr="001D26CB">
        <w:rPr>
          <w:rFonts w:asciiTheme="minorHAnsi" w:hAnsiTheme="minorHAnsi" w:cstheme="minorHAnsi"/>
          <w:sz w:val="22"/>
          <w:szCs w:val="22"/>
        </w:rPr>
        <w:t>garantindo</w:t>
      </w:r>
      <w:r w:rsidRPr="00C31EA1">
        <w:rPr>
          <w:rFonts w:asciiTheme="minorHAnsi" w:hAnsiTheme="minorHAnsi" w:cstheme="minorHAnsi"/>
          <w:sz w:val="22"/>
          <w:szCs w:val="22"/>
        </w:rPr>
        <w:t xml:space="preserve"> a capacidade ao atendimento das exigências concernentes à realização dos exames/procedimentos compreendidos no objeto contratual.</w:t>
      </w:r>
    </w:p>
    <w:p w14:paraId="5018A3E4" w14:textId="77777777" w:rsidR="001D26CB" w:rsidRDefault="001D26CB" w:rsidP="00ED4DFB">
      <w:pPr>
        <w:pStyle w:val="NmerosPrincipais"/>
        <w:numPr>
          <w:ilvl w:val="1"/>
          <w:numId w:val="0"/>
        </w:numPr>
        <w:spacing w:after="120" w:line="360" w:lineRule="auto"/>
        <w:ind w:left="852"/>
        <w:rPr>
          <w:rFonts w:asciiTheme="minorHAnsi" w:hAnsiTheme="minorHAnsi" w:cstheme="minorHAnsi"/>
          <w:b/>
          <w:sz w:val="22"/>
          <w:szCs w:val="22"/>
        </w:rPr>
      </w:pPr>
    </w:p>
    <w:p w14:paraId="6AA3D2B5" w14:textId="77777777" w:rsidR="006A2E06" w:rsidRDefault="006A2E06" w:rsidP="00ED4DFB">
      <w:pPr>
        <w:pStyle w:val="NmerosPrincipais"/>
        <w:numPr>
          <w:ilvl w:val="1"/>
          <w:numId w:val="0"/>
        </w:numPr>
        <w:spacing w:after="120" w:line="360" w:lineRule="auto"/>
        <w:ind w:left="852"/>
        <w:rPr>
          <w:rFonts w:asciiTheme="minorHAnsi" w:hAnsiTheme="minorHAnsi" w:cstheme="minorHAnsi"/>
          <w:b/>
          <w:sz w:val="22"/>
          <w:szCs w:val="22"/>
        </w:rPr>
      </w:pPr>
    </w:p>
    <w:p w14:paraId="7947F61B" w14:textId="77777777" w:rsidR="0095731B" w:rsidRPr="00C31EA1" w:rsidRDefault="0095731B" w:rsidP="00ED4DFB">
      <w:pPr>
        <w:pStyle w:val="NmerosPrincipais"/>
        <w:tabs>
          <w:tab w:val="clear" w:pos="279"/>
          <w:tab w:val="num" w:pos="0"/>
        </w:tabs>
        <w:spacing w:after="120" w:line="360" w:lineRule="auto"/>
        <w:ind w:left="0" w:firstLine="0"/>
        <w:rPr>
          <w:rFonts w:asciiTheme="minorHAnsi" w:hAnsiTheme="minorHAnsi" w:cstheme="minorHAnsi"/>
          <w:b/>
          <w:sz w:val="22"/>
          <w:szCs w:val="22"/>
        </w:rPr>
      </w:pPr>
      <w:r w:rsidRPr="00C31EA1">
        <w:rPr>
          <w:rFonts w:asciiTheme="minorHAnsi" w:hAnsiTheme="minorHAnsi" w:cstheme="minorHAnsi"/>
          <w:b/>
          <w:sz w:val="22"/>
          <w:szCs w:val="22"/>
        </w:rPr>
        <w:lastRenderedPageBreak/>
        <w:t>2 - DAS REGRAS RELATIVAS AO CRC/ES</w:t>
      </w:r>
    </w:p>
    <w:p w14:paraId="5961A6A6"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Os licitantes que desejarem se cadastrar perante o Cadastro de Fornecedores do Estado do Espírito Santo (CRC/ES) deverão seguir as regras estabelecidas pelo Decreto nº 2.394-R, de 12 de novembro de 2009 e demais normas complementares;</w:t>
      </w:r>
    </w:p>
    <w:p w14:paraId="12431F00"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Os licitantes cadastrados no CRC/ES poderão deixar de apresentar a documentação exigida nos itens 1.1 e 1.2;</w:t>
      </w:r>
    </w:p>
    <w:p w14:paraId="3408FDAB"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Somente serão dispensados os documentos exigidos no Item 1.2, que se encontrarem dentro do prazo de sua validade;</w:t>
      </w:r>
    </w:p>
    <w:p w14:paraId="7043DA2A" w14:textId="2D130F85" w:rsidR="0095731B" w:rsidRPr="008A5CF6" w:rsidRDefault="0095731B" w:rsidP="001D26C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8A5CF6">
        <w:rPr>
          <w:rFonts w:asciiTheme="minorHAnsi" w:hAnsiTheme="minorHAnsi" w:cstheme="minorHAnsi"/>
          <w:sz w:val="22"/>
          <w:szCs w:val="22"/>
        </w:rPr>
        <w:t>Caso algum documento apresentado junto ao CRC/ES já esteja vencido, esse deverá ser apresentado junto à Comissão de Credenciamento para fins de comprovar sua regularidade habilitatória;</w:t>
      </w:r>
    </w:p>
    <w:p w14:paraId="76156F72"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O CRC/ES não exime os interessados de apresentar a documentação relativa à qualificação técnica (Item 1.3) exigida, salvo se previamente encaminhada ao Núcleo de Cadastro e devidamente cadastrada;</w:t>
      </w:r>
    </w:p>
    <w:p w14:paraId="2F6161B9"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Em todo o caso, fica o licitante - cadastrado ou habilitado parcialmente - obrigado a declarar, sob as penalidades legais, a eventual ocorrência de fato superveniente impeditivo de sua habilitação;</w:t>
      </w:r>
    </w:p>
    <w:p w14:paraId="45EED30B" w14:textId="77777777" w:rsidR="0095731B" w:rsidRPr="00C31EA1" w:rsidRDefault="0095731B" w:rsidP="00ED4DFB">
      <w:pPr>
        <w:pStyle w:val="NmerosPrincipais"/>
        <w:widowControl w:val="0"/>
        <w:numPr>
          <w:ilvl w:val="0"/>
          <w:numId w:val="34"/>
        </w:numPr>
        <w:tabs>
          <w:tab w:val="clear" w:pos="720"/>
          <w:tab w:val="left" w:pos="598"/>
          <w:tab w:val="num" w:pos="1134"/>
        </w:tabs>
        <w:autoSpaceDE w:val="0"/>
        <w:autoSpaceDN w:val="0"/>
        <w:spacing w:after="120" w:line="360" w:lineRule="auto"/>
        <w:ind w:left="850" w:right="352" w:hanging="11"/>
        <w:rPr>
          <w:rFonts w:asciiTheme="minorHAnsi" w:hAnsiTheme="minorHAnsi" w:cstheme="minorHAnsi"/>
          <w:sz w:val="22"/>
          <w:szCs w:val="22"/>
        </w:rPr>
      </w:pPr>
      <w:r w:rsidRPr="00C31EA1">
        <w:rPr>
          <w:rFonts w:asciiTheme="minorHAnsi" w:hAnsiTheme="minorHAnsi" w:cstheme="minorHAnsi"/>
          <w:sz w:val="22"/>
          <w:szCs w:val="22"/>
        </w:rPr>
        <w:t>Declarando o licitante que possui cadastro no CRC/ES, competirá à Comissão de Credenciamento verificar a veracidade da afirmação por meio de consulta ao referido Sistema, devendo ser juntados aos autos os comprovantes da consulta.</w:t>
      </w:r>
    </w:p>
    <w:p w14:paraId="762328DB" w14:textId="77777777" w:rsidR="0095731B" w:rsidRDefault="0095731B" w:rsidP="00ED4DFB">
      <w:pPr>
        <w:pStyle w:val="NmerosPrincipais"/>
        <w:tabs>
          <w:tab w:val="clear" w:pos="279"/>
        </w:tabs>
        <w:spacing w:after="120" w:line="360" w:lineRule="auto"/>
        <w:ind w:left="850" w:firstLine="0"/>
        <w:rPr>
          <w:rFonts w:asciiTheme="minorHAnsi" w:hAnsiTheme="minorHAnsi" w:cstheme="minorHAnsi"/>
          <w:sz w:val="22"/>
          <w:szCs w:val="22"/>
        </w:rPr>
      </w:pPr>
    </w:p>
    <w:p w14:paraId="3DE34DEC" w14:textId="77777777" w:rsidR="0095731B" w:rsidRPr="00C31EA1" w:rsidRDefault="0095731B" w:rsidP="00ED4DFB">
      <w:pPr>
        <w:pStyle w:val="NmerosPrincipais"/>
        <w:tabs>
          <w:tab w:val="clear" w:pos="279"/>
        </w:tabs>
        <w:spacing w:after="120" w:line="360" w:lineRule="auto"/>
        <w:ind w:left="0" w:firstLine="0"/>
        <w:rPr>
          <w:rFonts w:asciiTheme="minorHAnsi" w:hAnsiTheme="minorHAnsi" w:cstheme="minorHAnsi"/>
          <w:b/>
          <w:bCs/>
          <w:sz w:val="22"/>
          <w:szCs w:val="22"/>
        </w:rPr>
      </w:pPr>
      <w:r w:rsidRPr="00C31EA1">
        <w:rPr>
          <w:rFonts w:asciiTheme="minorHAnsi" w:hAnsiTheme="minorHAnsi" w:cstheme="minorHAnsi"/>
          <w:b/>
          <w:sz w:val="22"/>
          <w:szCs w:val="22"/>
        </w:rPr>
        <w:t xml:space="preserve">3 - </w:t>
      </w:r>
      <w:r w:rsidRPr="00C31EA1">
        <w:rPr>
          <w:rFonts w:asciiTheme="minorHAnsi" w:hAnsiTheme="minorHAnsi" w:cstheme="minorHAnsi"/>
          <w:b/>
          <w:bCs/>
          <w:sz w:val="22"/>
          <w:szCs w:val="22"/>
        </w:rPr>
        <w:t>DA COMPROVAÇÃO DA CONDIÇÃO DE MICROEMPRESAS OU EMPRESAS DE PEQUENO PORTE OU EQUIPARADAS</w:t>
      </w:r>
    </w:p>
    <w:p w14:paraId="7EA5831F" w14:textId="77777777" w:rsidR="0095731B" w:rsidRPr="00C31EA1" w:rsidRDefault="0095731B" w:rsidP="00ED4DFB">
      <w:pPr>
        <w:pStyle w:val="NmerosPrincipais"/>
        <w:tabs>
          <w:tab w:val="clear" w:pos="279"/>
        </w:tabs>
        <w:spacing w:after="120" w:line="360" w:lineRule="auto"/>
        <w:ind w:left="142" w:firstLine="0"/>
        <w:rPr>
          <w:rFonts w:asciiTheme="minorHAnsi" w:hAnsiTheme="minorHAnsi" w:cstheme="minorHAnsi"/>
          <w:sz w:val="22"/>
          <w:szCs w:val="22"/>
        </w:rPr>
      </w:pPr>
      <w:r w:rsidRPr="00C31EA1">
        <w:rPr>
          <w:rFonts w:asciiTheme="minorHAnsi" w:hAnsiTheme="minorHAnsi" w:cstheme="minorHAnsi"/>
          <w:sz w:val="22"/>
          <w:szCs w:val="22"/>
        </w:rPr>
        <w:t>Os participantes que invocarem a condição de microempresas ou empresas de pequeno porte para fins de exercício de quaisquer dos benefícios previstos na Lei Complementar nº. 123/2006 e reproduzidos neste edital, deverão apresentar ainda os seguintes documentos:</w:t>
      </w:r>
    </w:p>
    <w:p w14:paraId="2EA43E44" w14:textId="77777777" w:rsidR="0095731B" w:rsidRPr="00C31EA1" w:rsidRDefault="0095731B" w:rsidP="00ED4DFB">
      <w:pPr>
        <w:spacing w:before="120" w:after="120" w:line="360" w:lineRule="auto"/>
        <w:ind w:left="142"/>
        <w:rPr>
          <w:rFonts w:asciiTheme="minorHAnsi" w:hAnsiTheme="minorHAnsi" w:cstheme="minorHAnsi"/>
          <w:sz w:val="22"/>
          <w:szCs w:val="22"/>
        </w:rPr>
      </w:pPr>
      <w:r w:rsidRPr="00C31EA1">
        <w:rPr>
          <w:rFonts w:asciiTheme="minorHAnsi" w:hAnsiTheme="minorHAnsi" w:cstheme="minorHAnsi"/>
          <w:sz w:val="22"/>
          <w:szCs w:val="22"/>
        </w:rPr>
        <w:lastRenderedPageBreak/>
        <w:t>3.1 - Participantes optantes pelo Sistema Simples Nacional de Tributação, regido pela Lei Complementar 123/2006:</w:t>
      </w:r>
    </w:p>
    <w:p w14:paraId="6DF56FDF" w14:textId="77777777" w:rsidR="0095731B" w:rsidRPr="00C31EA1" w:rsidRDefault="0095731B" w:rsidP="00ED4DFB">
      <w:pPr>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a) 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w:t>
      </w:r>
    </w:p>
    <w:p w14:paraId="7BD1AE8D" w14:textId="77777777" w:rsidR="0095731B" w:rsidRPr="00C31EA1" w:rsidRDefault="0095731B" w:rsidP="00ED4DFB">
      <w:pPr>
        <w:widowControl w:val="0"/>
        <w:numPr>
          <w:ilvl w:val="0"/>
          <w:numId w:val="35"/>
        </w:numPr>
        <w:tabs>
          <w:tab w:val="left" w:pos="598"/>
        </w:tabs>
        <w:autoSpaceDE w:val="0"/>
        <w:autoSpaceDN w:val="0"/>
        <w:spacing w:before="120" w:after="120" w:line="360" w:lineRule="auto"/>
        <w:ind w:right="352"/>
        <w:rPr>
          <w:rFonts w:asciiTheme="minorHAnsi" w:hAnsiTheme="minorHAnsi" w:cstheme="minorHAnsi"/>
          <w:sz w:val="22"/>
          <w:szCs w:val="22"/>
        </w:rPr>
      </w:pPr>
      <w:r w:rsidRPr="00C31EA1">
        <w:rPr>
          <w:rFonts w:asciiTheme="minorHAnsi" w:hAnsiTheme="minorHAnsi" w:cstheme="minorHAnsi"/>
          <w:sz w:val="22"/>
          <w:szCs w:val="22"/>
        </w:rPr>
        <w:t>Declaração, firmada pelo representante legal da empresa, de não haver nenhum dos impedimentos previstos do § 4º do Artigo 3º da LC 123/06.</w:t>
      </w:r>
    </w:p>
    <w:p w14:paraId="362250D5" w14:textId="77777777" w:rsidR="0095731B" w:rsidRPr="00C31EA1" w:rsidRDefault="0095731B" w:rsidP="00ED4DFB">
      <w:pPr>
        <w:spacing w:before="120" w:after="120" w:line="360" w:lineRule="auto"/>
        <w:ind w:left="1212"/>
        <w:rPr>
          <w:rFonts w:asciiTheme="minorHAnsi" w:hAnsiTheme="minorHAnsi" w:cstheme="minorHAnsi"/>
          <w:sz w:val="22"/>
          <w:szCs w:val="22"/>
        </w:rPr>
      </w:pPr>
    </w:p>
    <w:p w14:paraId="5D83CDB9" w14:textId="77777777" w:rsidR="0095731B" w:rsidRPr="00C31EA1" w:rsidRDefault="0095731B" w:rsidP="00ED4DFB">
      <w:pPr>
        <w:spacing w:before="120" w:after="120" w:line="360" w:lineRule="auto"/>
        <w:ind w:left="142"/>
        <w:rPr>
          <w:rFonts w:asciiTheme="minorHAnsi" w:hAnsiTheme="minorHAnsi" w:cstheme="minorHAnsi"/>
          <w:sz w:val="22"/>
          <w:szCs w:val="22"/>
        </w:rPr>
      </w:pPr>
      <w:r w:rsidRPr="00C31EA1">
        <w:rPr>
          <w:rFonts w:asciiTheme="minorHAnsi" w:hAnsiTheme="minorHAnsi" w:cstheme="minorHAnsi"/>
          <w:sz w:val="22"/>
          <w:szCs w:val="22"/>
        </w:rPr>
        <w:t>3.2 – Participantes não optantes pelo Sistema Simples de Tributação:</w:t>
      </w:r>
    </w:p>
    <w:p w14:paraId="3007F0C7"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a) Balanço Patrimonial e Demonstração do Resultado do Exercício – DRE comprovando ter receita bruta dentro dos limites estabelecidos nos incisos I e II do Artigo 3º da LC 123/06;</w:t>
      </w:r>
    </w:p>
    <w:p w14:paraId="3BACD16B"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b) Cópia da Declaração de Informação Econômico-Fiscais da Pessoa Jurídica – DIPJ e respectivo recibo de entrega, em conformidade com o Balanço e a DRE;</w:t>
      </w:r>
    </w:p>
    <w:p w14:paraId="6FEAC884"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c) Comprovante de inscrição e situação cadastral no Cadastro Nacional de Pessoa Jurídica – CNPJ;</w:t>
      </w:r>
    </w:p>
    <w:p w14:paraId="1D1B5735"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d) Cópia do contrato social e suas alterações; e</w:t>
      </w:r>
    </w:p>
    <w:p w14:paraId="3CED4B6B"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r w:rsidRPr="00C31EA1">
        <w:rPr>
          <w:rFonts w:asciiTheme="minorHAnsi" w:hAnsiTheme="minorHAnsi" w:cstheme="minorHAnsi"/>
          <w:sz w:val="22"/>
          <w:szCs w:val="22"/>
        </w:rPr>
        <w:t>e) Declaração, firmada pelo representante legal da empresa, de não haver nenhum dos impedimentos previstos nos incisos do § 4º do Artigo 3º da LC 123/06.</w:t>
      </w:r>
    </w:p>
    <w:p w14:paraId="7673266D" w14:textId="77777777" w:rsidR="0095731B" w:rsidRPr="00C31EA1" w:rsidRDefault="0095731B" w:rsidP="00ED4DFB">
      <w:pPr>
        <w:tabs>
          <w:tab w:val="left" w:pos="851"/>
        </w:tabs>
        <w:spacing w:before="120" w:after="120" w:line="360" w:lineRule="auto"/>
        <w:ind w:left="851"/>
        <w:rPr>
          <w:rFonts w:asciiTheme="minorHAnsi" w:hAnsiTheme="minorHAnsi" w:cstheme="minorHAnsi"/>
          <w:sz w:val="22"/>
          <w:szCs w:val="22"/>
        </w:rPr>
      </w:pPr>
    </w:p>
    <w:p w14:paraId="3A962CA4" w14:textId="77777777" w:rsidR="0095731B" w:rsidRPr="00C31EA1" w:rsidRDefault="0095731B" w:rsidP="00ED4DFB">
      <w:pPr>
        <w:pStyle w:val="NmerosPrincipais"/>
        <w:tabs>
          <w:tab w:val="clear" w:pos="279"/>
        </w:tabs>
        <w:spacing w:after="120" w:line="360" w:lineRule="auto"/>
        <w:ind w:left="142" w:firstLine="0"/>
        <w:rPr>
          <w:rFonts w:asciiTheme="minorHAnsi" w:hAnsiTheme="minorHAnsi" w:cstheme="minorHAnsi"/>
          <w:sz w:val="22"/>
          <w:szCs w:val="22"/>
        </w:rPr>
      </w:pPr>
      <w:r w:rsidRPr="00C31EA1">
        <w:rPr>
          <w:rFonts w:asciiTheme="minorHAnsi" w:hAnsiTheme="minorHAnsi" w:cstheme="minorHAnsi"/>
          <w:sz w:val="22"/>
          <w:szCs w:val="22"/>
        </w:rPr>
        <w:t>§ 1º. 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2E3B71F6" w14:textId="77777777" w:rsidR="0095731B" w:rsidRPr="00C31EA1" w:rsidRDefault="0095731B" w:rsidP="00ED4DFB">
      <w:pPr>
        <w:pStyle w:val="NmerosPrincipais"/>
        <w:tabs>
          <w:tab w:val="clear" w:pos="279"/>
        </w:tabs>
        <w:spacing w:after="120" w:line="360" w:lineRule="auto"/>
        <w:ind w:left="142" w:firstLine="0"/>
        <w:rPr>
          <w:rFonts w:asciiTheme="minorHAnsi" w:hAnsiTheme="minorHAnsi" w:cstheme="minorHAnsi"/>
          <w:sz w:val="22"/>
          <w:szCs w:val="22"/>
        </w:rPr>
      </w:pPr>
      <w:r w:rsidRPr="00C31EA1">
        <w:rPr>
          <w:rFonts w:asciiTheme="minorHAnsi" w:hAnsiTheme="minorHAnsi" w:cstheme="minorHAnsi"/>
          <w:sz w:val="22"/>
          <w:szCs w:val="22"/>
        </w:rPr>
        <w:t xml:space="preserve">§ 2º. O participante que invocar a condição de microempresa ou empresa de pequeno porte e não apresentar os documentos comprobatórios respectivos ficará impedido de licitar e de contratar com o Estado do Espírito Santo, e será descredenciado do CRC/ES, pelo prazo de até cinco anos, sem </w:t>
      </w:r>
      <w:r w:rsidRPr="00C31EA1">
        <w:rPr>
          <w:rFonts w:asciiTheme="minorHAnsi" w:hAnsiTheme="minorHAnsi" w:cstheme="minorHAnsi"/>
          <w:sz w:val="22"/>
          <w:szCs w:val="22"/>
        </w:rPr>
        <w:lastRenderedPageBreak/>
        <w:t>prejuízo das multas fixadas neste edital e das demais cominações legais, incluindo a sanção penal prevista no artigo 93 da Lei Federal nº. 8.666/93, quando for o caso.</w:t>
      </w:r>
    </w:p>
    <w:p w14:paraId="398FB0CD" w14:textId="77777777" w:rsidR="0095731B" w:rsidRPr="00C31EA1" w:rsidRDefault="0095731B" w:rsidP="00ED4DFB">
      <w:pPr>
        <w:pStyle w:val="NmerosPrincipais"/>
        <w:tabs>
          <w:tab w:val="clear" w:pos="279"/>
        </w:tabs>
        <w:spacing w:after="120" w:line="360" w:lineRule="auto"/>
        <w:ind w:left="142" w:firstLine="0"/>
        <w:rPr>
          <w:rFonts w:asciiTheme="minorHAnsi" w:hAnsiTheme="minorHAnsi" w:cstheme="minorHAnsi"/>
          <w:sz w:val="22"/>
          <w:szCs w:val="22"/>
        </w:rPr>
      </w:pPr>
      <w:r w:rsidRPr="00C31EA1">
        <w:rPr>
          <w:rFonts w:asciiTheme="minorHAnsi" w:hAnsiTheme="minorHAnsi" w:cstheme="minorHAnsi"/>
          <w:sz w:val="22"/>
          <w:szCs w:val="22"/>
        </w:rPr>
        <w:t xml:space="preserve">§ 3º. 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587E786C" w14:textId="77777777" w:rsidR="0095731B" w:rsidRPr="00C31EA1" w:rsidRDefault="0095731B" w:rsidP="00ED4DFB">
      <w:pPr>
        <w:tabs>
          <w:tab w:val="num" w:pos="1134"/>
        </w:tabs>
        <w:spacing w:before="120" w:after="120" w:line="360" w:lineRule="auto"/>
        <w:ind w:left="142"/>
        <w:rPr>
          <w:rFonts w:asciiTheme="minorHAnsi" w:hAnsiTheme="minorHAnsi" w:cstheme="minorHAnsi"/>
          <w:sz w:val="22"/>
          <w:szCs w:val="22"/>
        </w:rPr>
      </w:pPr>
      <w:r w:rsidRPr="00C31EA1">
        <w:rPr>
          <w:rFonts w:asciiTheme="minorHAnsi" w:hAnsiTheme="minorHAnsi" w:cstheme="minorHAnsi"/>
          <w:snapToGrid w:val="0"/>
          <w:sz w:val="22"/>
          <w:szCs w:val="22"/>
        </w:rPr>
        <w:t xml:space="preserve">§ 4º </w:t>
      </w:r>
      <w:r w:rsidRPr="00C31EA1">
        <w:rPr>
          <w:rFonts w:asciiTheme="minorHAnsi" w:hAnsiTheme="minorHAnsi" w:cstheme="minorHAnsi"/>
          <w:sz w:val="22"/>
          <w:szCs w:val="22"/>
        </w:rPr>
        <w:t>A participante Microempresa - ME ou Empresa de Pequeno Porte – EPP 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 sociais, na forma da legislação em vigor.</w:t>
      </w:r>
    </w:p>
    <w:p w14:paraId="06DE99CF" w14:textId="77777777" w:rsidR="0095731B" w:rsidRPr="00C31EA1" w:rsidRDefault="0095731B" w:rsidP="00ED4DFB">
      <w:pPr>
        <w:pStyle w:val="Cabealho"/>
        <w:spacing w:before="120" w:after="120" w:line="360" w:lineRule="auto"/>
        <w:jc w:val="center"/>
        <w:rPr>
          <w:rFonts w:asciiTheme="minorHAnsi" w:hAnsiTheme="minorHAnsi" w:cstheme="minorHAnsi"/>
          <w:b/>
          <w:sz w:val="22"/>
          <w:szCs w:val="22"/>
        </w:rPr>
      </w:pPr>
    </w:p>
    <w:p w14:paraId="24BF541F" w14:textId="77777777" w:rsidR="0095731B" w:rsidRPr="00C31EA1" w:rsidRDefault="0095731B" w:rsidP="00ED4DFB">
      <w:pPr>
        <w:pStyle w:val="Cabealho"/>
        <w:spacing w:before="120" w:after="120" w:line="360" w:lineRule="auto"/>
        <w:jc w:val="center"/>
        <w:rPr>
          <w:rFonts w:asciiTheme="minorHAnsi" w:hAnsiTheme="minorHAnsi" w:cstheme="minorHAnsi"/>
          <w:b/>
          <w:sz w:val="22"/>
          <w:szCs w:val="22"/>
        </w:rPr>
      </w:pPr>
    </w:p>
    <w:p w14:paraId="5B0AEC65" w14:textId="77777777" w:rsidR="0095731B" w:rsidRPr="00C31EA1" w:rsidRDefault="0095731B" w:rsidP="00ED4DFB">
      <w:pPr>
        <w:pStyle w:val="Cabealho"/>
        <w:spacing w:before="120" w:after="120" w:line="360" w:lineRule="auto"/>
        <w:jc w:val="center"/>
        <w:rPr>
          <w:rFonts w:asciiTheme="minorHAnsi" w:hAnsiTheme="minorHAnsi" w:cstheme="minorHAnsi"/>
          <w:b/>
          <w:sz w:val="22"/>
          <w:szCs w:val="22"/>
        </w:rPr>
      </w:pPr>
    </w:p>
    <w:p w14:paraId="4D1BD54D" w14:textId="77777777" w:rsidR="0095731B" w:rsidRPr="00C31EA1" w:rsidRDefault="0095731B" w:rsidP="00ED4DFB">
      <w:pPr>
        <w:pStyle w:val="Cabealho"/>
        <w:spacing w:before="120" w:after="120" w:line="360" w:lineRule="auto"/>
        <w:jc w:val="center"/>
        <w:rPr>
          <w:rFonts w:asciiTheme="minorHAnsi" w:hAnsiTheme="minorHAnsi" w:cstheme="minorHAnsi"/>
          <w:b/>
          <w:sz w:val="22"/>
          <w:szCs w:val="22"/>
        </w:rPr>
      </w:pPr>
    </w:p>
    <w:p w14:paraId="3FD2D96B" w14:textId="77777777" w:rsidR="0095731B" w:rsidRPr="00C31EA1" w:rsidRDefault="0095731B" w:rsidP="00ED4DFB">
      <w:pPr>
        <w:pStyle w:val="Cabealho"/>
        <w:spacing w:before="120" w:after="120" w:line="360" w:lineRule="auto"/>
        <w:jc w:val="center"/>
        <w:rPr>
          <w:rFonts w:asciiTheme="minorHAnsi" w:hAnsiTheme="minorHAnsi" w:cstheme="minorHAnsi"/>
          <w:b/>
          <w:sz w:val="22"/>
          <w:szCs w:val="22"/>
        </w:rPr>
      </w:pPr>
    </w:p>
    <w:p w14:paraId="16EBADAC" w14:textId="77777777" w:rsidR="0095731B" w:rsidRDefault="0095731B" w:rsidP="00ED4DFB">
      <w:pPr>
        <w:pStyle w:val="Cabealho"/>
        <w:spacing w:before="120" w:after="120" w:line="360" w:lineRule="auto"/>
        <w:jc w:val="center"/>
        <w:rPr>
          <w:rFonts w:asciiTheme="minorHAnsi" w:hAnsiTheme="minorHAnsi" w:cstheme="minorHAnsi"/>
          <w:b/>
          <w:sz w:val="22"/>
          <w:szCs w:val="22"/>
        </w:rPr>
      </w:pPr>
    </w:p>
    <w:p w14:paraId="1C3EC35F" w14:textId="77777777" w:rsidR="006A2E06" w:rsidRDefault="006A2E06" w:rsidP="00ED4DFB">
      <w:pPr>
        <w:pStyle w:val="Cabealho"/>
        <w:spacing w:before="120" w:after="120" w:line="360" w:lineRule="auto"/>
        <w:jc w:val="center"/>
        <w:rPr>
          <w:rFonts w:asciiTheme="minorHAnsi" w:hAnsiTheme="minorHAnsi" w:cstheme="minorHAnsi"/>
          <w:b/>
          <w:sz w:val="22"/>
          <w:szCs w:val="22"/>
        </w:rPr>
      </w:pPr>
    </w:p>
    <w:p w14:paraId="2ED9D4ED" w14:textId="77777777" w:rsidR="006A2E06" w:rsidRDefault="006A2E06" w:rsidP="00ED4DFB">
      <w:pPr>
        <w:pStyle w:val="Cabealho"/>
        <w:spacing w:before="120" w:after="120" w:line="360" w:lineRule="auto"/>
        <w:jc w:val="center"/>
        <w:rPr>
          <w:rFonts w:asciiTheme="minorHAnsi" w:hAnsiTheme="minorHAnsi" w:cstheme="minorHAnsi"/>
          <w:b/>
          <w:sz w:val="22"/>
          <w:szCs w:val="22"/>
        </w:rPr>
      </w:pPr>
    </w:p>
    <w:p w14:paraId="75CA5186" w14:textId="77777777" w:rsidR="006A2E06" w:rsidRDefault="006A2E06" w:rsidP="00ED4DFB">
      <w:pPr>
        <w:pStyle w:val="Cabealho"/>
        <w:spacing w:before="120" w:after="120" w:line="360" w:lineRule="auto"/>
        <w:jc w:val="center"/>
        <w:rPr>
          <w:rFonts w:asciiTheme="minorHAnsi" w:hAnsiTheme="minorHAnsi" w:cstheme="minorHAnsi"/>
          <w:b/>
          <w:sz w:val="22"/>
          <w:szCs w:val="22"/>
        </w:rPr>
      </w:pPr>
    </w:p>
    <w:p w14:paraId="6DA6822E" w14:textId="77777777" w:rsidR="006A2E06" w:rsidRPr="00C31EA1" w:rsidRDefault="006A2E06" w:rsidP="00ED4DFB">
      <w:pPr>
        <w:pStyle w:val="Cabealho"/>
        <w:spacing w:before="120" w:after="120" w:line="360" w:lineRule="auto"/>
        <w:jc w:val="center"/>
        <w:rPr>
          <w:rFonts w:asciiTheme="minorHAnsi" w:hAnsiTheme="minorHAnsi" w:cstheme="minorHAnsi"/>
          <w:b/>
          <w:sz w:val="22"/>
          <w:szCs w:val="22"/>
        </w:rPr>
      </w:pPr>
    </w:p>
    <w:p w14:paraId="6A72641E" w14:textId="77777777" w:rsidR="0095731B" w:rsidRDefault="0095731B" w:rsidP="00ED4DFB">
      <w:pPr>
        <w:pStyle w:val="Cabealho"/>
        <w:spacing w:before="120" w:after="120" w:line="360" w:lineRule="auto"/>
        <w:jc w:val="center"/>
        <w:rPr>
          <w:rFonts w:asciiTheme="minorHAnsi" w:hAnsiTheme="minorHAnsi" w:cstheme="minorHAnsi"/>
          <w:b/>
          <w:sz w:val="22"/>
          <w:szCs w:val="22"/>
        </w:rPr>
      </w:pPr>
    </w:p>
    <w:p w14:paraId="0B7A5F4D" w14:textId="6404D5FB"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lastRenderedPageBreak/>
        <w:t xml:space="preserve">EDITAL DE CREDENCIAMENTO – SESA/SRSC/NRA/Nº </w:t>
      </w:r>
      <w:r w:rsidR="00207F6D">
        <w:rPr>
          <w:rFonts w:asciiTheme="minorHAnsi" w:hAnsiTheme="minorHAnsi" w:cstheme="minorHAnsi"/>
          <w:i w:val="0"/>
          <w:sz w:val="22"/>
          <w:szCs w:val="22"/>
        </w:rPr>
        <w:t>001</w:t>
      </w:r>
      <w:r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49935D8B" w14:textId="77777777"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t>ANEXO III</w:t>
      </w:r>
    </w:p>
    <w:p w14:paraId="35786ECB" w14:textId="77777777" w:rsidR="0095731B" w:rsidRPr="00C31EA1" w:rsidRDefault="0095731B" w:rsidP="00ED4DFB">
      <w:pPr>
        <w:pStyle w:val="ANEXO-Ttulo"/>
        <w:spacing w:after="120" w:line="360" w:lineRule="auto"/>
        <w:rPr>
          <w:rFonts w:asciiTheme="minorHAnsi" w:hAnsiTheme="minorHAnsi" w:cstheme="minorHAnsi"/>
          <w:b w:val="0"/>
          <w:sz w:val="22"/>
          <w:szCs w:val="22"/>
        </w:rPr>
      </w:pPr>
      <w:r w:rsidRPr="00C31EA1">
        <w:rPr>
          <w:rFonts w:asciiTheme="minorHAnsi" w:hAnsiTheme="minorHAnsi" w:cstheme="minorHAnsi"/>
          <w:i w:val="0"/>
          <w:sz w:val="22"/>
          <w:szCs w:val="22"/>
        </w:rPr>
        <w:t xml:space="preserve">DAS CONDIÇÕES DO ESTABELECIMENTO </w:t>
      </w:r>
    </w:p>
    <w:p w14:paraId="683F3EA8" w14:textId="77777777" w:rsidR="0095731B" w:rsidRPr="00C31EA1" w:rsidRDefault="0095731B" w:rsidP="00AF42BF">
      <w:pPr>
        <w:pStyle w:val="LetrasMultinvel"/>
        <w:widowControl w:val="0"/>
        <w:numPr>
          <w:ilvl w:val="0"/>
          <w:numId w:val="0"/>
        </w:numPr>
        <w:tabs>
          <w:tab w:val="clear" w:pos="360"/>
          <w:tab w:val="left" w:pos="598"/>
        </w:tabs>
        <w:autoSpaceDE w:val="0"/>
        <w:autoSpaceDN w:val="0"/>
        <w:spacing w:before="120" w:line="360" w:lineRule="auto"/>
        <w:ind w:left="426" w:right="352"/>
        <w:rPr>
          <w:rFonts w:asciiTheme="minorHAnsi" w:hAnsiTheme="minorHAnsi" w:cstheme="minorHAnsi"/>
          <w:sz w:val="22"/>
          <w:szCs w:val="22"/>
        </w:rPr>
      </w:pPr>
      <w:r w:rsidRPr="00C31EA1">
        <w:rPr>
          <w:rFonts w:asciiTheme="minorHAnsi" w:hAnsiTheme="minorHAnsi" w:cstheme="minorHAnsi"/>
          <w:sz w:val="22"/>
          <w:szCs w:val="22"/>
        </w:rPr>
        <w:t>A CREDENCIADA apresentará relação detalhada dos recursos humanos e da infraestrutura do estabelecimento, conforme requisitos preconizados pela RESOLUÇÃO-RDC Nº 63, DE 25 DE NOVEMBRO DE 2011, que dispõe sobre os requisitos de boas práticas de funcionamento para os serviços de saúde; ABNT – NRB 15.943, de 28 de abril de 2011, que define diretrizes para um programa de gerenciamento de equipamentos de infraestrutura de serviços de saúde e de equipamentos para a saúde.</w:t>
      </w:r>
    </w:p>
    <w:p w14:paraId="5D5395DC" w14:textId="77777777" w:rsidR="0095731B" w:rsidRPr="00C31EA1" w:rsidRDefault="0095731B" w:rsidP="00ED4DFB">
      <w:pPr>
        <w:pStyle w:val="Cabealho"/>
        <w:tabs>
          <w:tab w:val="left" w:pos="284"/>
        </w:tabs>
        <w:spacing w:before="120" w:after="120" w:line="360" w:lineRule="auto"/>
        <w:jc w:val="center"/>
        <w:rPr>
          <w:rFonts w:asciiTheme="minorHAnsi" w:hAnsiTheme="minorHAnsi" w:cstheme="minorHAnsi"/>
          <w:b/>
          <w:sz w:val="22"/>
          <w:szCs w:val="22"/>
        </w:rPr>
      </w:pPr>
    </w:p>
    <w:p w14:paraId="6AA9092A" w14:textId="1AF55DBE" w:rsidR="0095731B" w:rsidRDefault="0095731B" w:rsidP="0095731B">
      <w:pPr>
        <w:pStyle w:val="Cabealho"/>
        <w:jc w:val="center"/>
        <w:rPr>
          <w:rFonts w:asciiTheme="minorHAnsi" w:hAnsiTheme="minorHAnsi" w:cstheme="minorHAnsi"/>
          <w:b/>
          <w:sz w:val="22"/>
          <w:szCs w:val="22"/>
        </w:rPr>
      </w:pPr>
      <w:r w:rsidRPr="00C31EA1">
        <w:rPr>
          <w:rFonts w:asciiTheme="minorHAnsi" w:hAnsiTheme="minorHAnsi" w:cstheme="minorHAnsi"/>
          <w:b/>
          <w:sz w:val="22"/>
          <w:szCs w:val="22"/>
        </w:rPr>
        <w:t xml:space="preserve">QUADRO FUNCIONAL </w:t>
      </w:r>
    </w:p>
    <w:p w14:paraId="521A145E" w14:textId="77777777" w:rsidR="00376C90" w:rsidRPr="00C31EA1" w:rsidRDefault="00376C90" w:rsidP="0095731B">
      <w:pPr>
        <w:pStyle w:val="Cabealho"/>
        <w:jc w:val="center"/>
        <w:rPr>
          <w:rFonts w:asciiTheme="minorHAnsi" w:hAnsiTheme="minorHAnsi" w:cstheme="minorHAnsi"/>
          <w:b/>
          <w:sz w:val="22"/>
          <w:szCs w:val="22"/>
        </w:rPr>
      </w:pPr>
    </w:p>
    <w:tbl>
      <w:tblPr>
        <w:tblW w:w="9134" w:type="dxa"/>
        <w:tblInd w:w="2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2"/>
        <w:gridCol w:w="2096"/>
        <w:gridCol w:w="2283"/>
        <w:gridCol w:w="2283"/>
      </w:tblGrid>
      <w:tr w:rsidR="0095731B" w:rsidRPr="00C31EA1" w14:paraId="20225B4A" w14:textId="77777777" w:rsidTr="0095731B">
        <w:trPr>
          <w:trHeight w:hRule="exact" w:val="851"/>
        </w:trPr>
        <w:tc>
          <w:tcPr>
            <w:tcW w:w="2472" w:type="dxa"/>
            <w:vAlign w:val="center"/>
          </w:tcPr>
          <w:p w14:paraId="71D16DD7"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NOME/CATEGORIA FUNCIONAL</w:t>
            </w:r>
          </w:p>
          <w:p w14:paraId="0A6FCC4B" w14:textId="77777777" w:rsidR="0095731B" w:rsidRPr="00C31EA1" w:rsidRDefault="0095731B" w:rsidP="0095731B">
            <w:pPr>
              <w:pStyle w:val="Cabealho"/>
              <w:rPr>
                <w:rFonts w:asciiTheme="minorHAnsi" w:hAnsiTheme="minorHAnsi" w:cstheme="minorHAnsi"/>
                <w:sz w:val="22"/>
                <w:szCs w:val="22"/>
              </w:rPr>
            </w:pPr>
          </w:p>
        </w:tc>
        <w:tc>
          <w:tcPr>
            <w:tcW w:w="2096" w:type="dxa"/>
            <w:vAlign w:val="center"/>
          </w:tcPr>
          <w:p w14:paraId="7DFCFE08"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QUANTIDADE</w:t>
            </w:r>
          </w:p>
        </w:tc>
        <w:tc>
          <w:tcPr>
            <w:tcW w:w="2283" w:type="dxa"/>
            <w:vAlign w:val="center"/>
          </w:tcPr>
          <w:p w14:paraId="6DAA8039"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VÍNCULO EMPREGATÍCIO</w:t>
            </w:r>
          </w:p>
        </w:tc>
        <w:tc>
          <w:tcPr>
            <w:tcW w:w="2283" w:type="dxa"/>
            <w:vAlign w:val="center"/>
          </w:tcPr>
          <w:p w14:paraId="41060CB5" w14:textId="77777777" w:rsidR="0095731B" w:rsidRPr="00C31EA1" w:rsidRDefault="0095731B" w:rsidP="0095731B">
            <w:pPr>
              <w:pStyle w:val="Cabealho"/>
              <w:rPr>
                <w:rFonts w:asciiTheme="minorHAnsi" w:hAnsiTheme="minorHAnsi" w:cstheme="minorHAnsi"/>
                <w:sz w:val="22"/>
                <w:szCs w:val="22"/>
              </w:rPr>
            </w:pPr>
            <w:r w:rsidRPr="00C31EA1">
              <w:rPr>
                <w:rFonts w:asciiTheme="minorHAnsi" w:hAnsiTheme="minorHAnsi" w:cstheme="minorHAnsi"/>
                <w:sz w:val="22"/>
                <w:szCs w:val="22"/>
              </w:rPr>
              <w:t xml:space="preserve">CARGA HORÁRIA </w:t>
            </w:r>
          </w:p>
        </w:tc>
      </w:tr>
      <w:tr w:rsidR="0095731B" w:rsidRPr="00C31EA1" w14:paraId="049361DC" w14:textId="77777777" w:rsidTr="0095731B">
        <w:trPr>
          <w:trHeight w:hRule="exact" w:val="567"/>
        </w:trPr>
        <w:tc>
          <w:tcPr>
            <w:tcW w:w="2472" w:type="dxa"/>
          </w:tcPr>
          <w:p w14:paraId="6114F00F" w14:textId="77777777" w:rsidR="0095731B" w:rsidRPr="00C31EA1" w:rsidRDefault="0095731B" w:rsidP="0095731B">
            <w:pPr>
              <w:pStyle w:val="Cabealho"/>
              <w:rPr>
                <w:rFonts w:asciiTheme="minorHAnsi" w:hAnsiTheme="minorHAnsi" w:cstheme="minorHAnsi"/>
                <w:sz w:val="22"/>
                <w:szCs w:val="22"/>
              </w:rPr>
            </w:pPr>
          </w:p>
          <w:p w14:paraId="7B4A68E8" w14:textId="77777777" w:rsidR="0095731B" w:rsidRPr="00C31EA1" w:rsidRDefault="0095731B" w:rsidP="0095731B">
            <w:pPr>
              <w:pStyle w:val="Cabealho"/>
              <w:rPr>
                <w:rFonts w:asciiTheme="minorHAnsi" w:hAnsiTheme="minorHAnsi" w:cstheme="minorHAnsi"/>
                <w:sz w:val="22"/>
                <w:szCs w:val="22"/>
              </w:rPr>
            </w:pPr>
          </w:p>
          <w:p w14:paraId="70A776FA" w14:textId="77777777" w:rsidR="0095731B" w:rsidRPr="00C31EA1" w:rsidRDefault="0095731B" w:rsidP="0095731B">
            <w:pPr>
              <w:pStyle w:val="Cabealho"/>
              <w:rPr>
                <w:rFonts w:asciiTheme="minorHAnsi" w:hAnsiTheme="minorHAnsi" w:cstheme="minorHAnsi"/>
                <w:sz w:val="22"/>
                <w:szCs w:val="22"/>
              </w:rPr>
            </w:pPr>
          </w:p>
          <w:p w14:paraId="638C47D5" w14:textId="77777777" w:rsidR="0095731B" w:rsidRPr="00C31EA1" w:rsidRDefault="0095731B" w:rsidP="0095731B">
            <w:pPr>
              <w:pStyle w:val="Cabealho"/>
              <w:rPr>
                <w:rFonts w:asciiTheme="minorHAnsi" w:hAnsiTheme="minorHAnsi" w:cstheme="minorHAnsi"/>
                <w:sz w:val="22"/>
                <w:szCs w:val="22"/>
              </w:rPr>
            </w:pPr>
          </w:p>
        </w:tc>
        <w:tc>
          <w:tcPr>
            <w:tcW w:w="2096" w:type="dxa"/>
          </w:tcPr>
          <w:p w14:paraId="17ACAFB1" w14:textId="77777777" w:rsidR="0095731B" w:rsidRPr="00C31EA1" w:rsidRDefault="0095731B" w:rsidP="0095731B">
            <w:pPr>
              <w:pStyle w:val="Cabealho"/>
              <w:rPr>
                <w:rFonts w:asciiTheme="minorHAnsi" w:hAnsiTheme="minorHAnsi" w:cstheme="minorHAnsi"/>
                <w:sz w:val="22"/>
                <w:szCs w:val="22"/>
              </w:rPr>
            </w:pPr>
          </w:p>
        </w:tc>
        <w:tc>
          <w:tcPr>
            <w:tcW w:w="2283" w:type="dxa"/>
          </w:tcPr>
          <w:p w14:paraId="56DCCFB3" w14:textId="77777777" w:rsidR="0095731B" w:rsidRPr="00C31EA1" w:rsidRDefault="0095731B" w:rsidP="0095731B">
            <w:pPr>
              <w:pStyle w:val="Cabealho"/>
              <w:rPr>
                <w:rFonts w:asciiTheme="minorHAnsi" w:hAnsiTheme="minorHAnsi" w:cstheme="minorHAnsi"/>
                <w:sz w:val="22"/>
                <w:szCs w:val="22"/>
              </w:rPr>
            </w:pPr>
          </w:p>
        </w:tc>
        <w:tc>
          <w:tcPr>
            <w:tcW w:w="2283" w:type="dxa"/>
          </w:tcPr>
          <w:p w14:paraId="7018DAEB" w14:textId="77777777" w:rsidR="0095731B" w:rsidRPr="00C31EA1" w:rsidRDefault="0095731B" w:rsidP="0095731B">
            <w:pPr>
              <w:pStyle w:val="Cabealho"/>
              <w:rPr>
                <w:rFonts w:asciiTheme="minorHAnsi" w:hAnsiTheme="minorHAnsi" w:cstheme="minorHAnsi"/>
                <w:sz w:val="22"/>
                <w:szCs w:val="22"/>
              </w:rPr>
            </w:pPr>
          </w:p>
        </w:tc>
      </w:tr>
    </w:tbl>
    <w:p w14:paraId="251DEB66" w14:textId="77777777" w:rsidR="0095731B" w:rsidRPr="00C31EA1" w:rsidRDefault="0095731B" w:rsidP="0095731B">
      <w:pPr>
        <w:pStyle w:val="Cabealho"/>
        <w:rPr>
          <w:rFonts w:asciiTheme="minorHAnsi" w:hAnsiTheme="minorHAnsi" w:cstheme="minorHAnsi"/>
          <w:sz w:val="22"/>
          <w:szCs w:val="22"/>
        </w:rPr>
      </w:pPr>
    </w:p>
    <w:p w14:paraId="07DC5D8F" w14:textId="77777777" w:rsidR="0095731B" w:rsidRPr="00C31EA1" w:rsidRDefault="0095731B" w:rsidP="0095731B">
      <w:pPr>
        <w:pStyle w:val="Cabealho"/>
        <w:rPr>
          <w:rFonts w:asciiTheme="minorHAnsi" w:hAnsiTheme="minorHAnsi" w:cstheme="minorHAnsi"/>
          <w:sz w:val="22"/>
          <w:szCs w:val="22"/>
        </w:rPr>
      </w:pPr>
    </w:p>
    <w:p w14:paraId="2BFDDE96" w14:textId="77777777" w:rsidR="0095731B" w:rsidRPr="00C31EA1" w:rsidRDefault="0095731B" w:rsidP="0095731B">
      <w:pPr>
        <w:pStyle w:val="Cabealho"/>
        <w:jc w:val="center"/>
        <w:rPr>
          <w:rFonts w:asciiTheme="minorHAnsi" w:hAnsiTheme="minorHAnsi" w:cstheme="minorHAnsi"/>
          <w:b/>
          <w:sz w:val="22"/>
          <w:szCs w:val="22"/>
        </w:rPr>
      </w:pPr>
      <w:r w:rsidRPr="00C31EA1">
        <w:rPr>
          <w:rFonts w:asciiTheme="minorHAnsi" w:hAnsiTheme="minorHAnsi" w:cstheme="minorHAnsi"/>
          <w:b/>
          <w:sz w:val="22"/>
          <w:szCs w:val="22"/>
        </w:rPr>
        <w:t>ESPECIFICAÇÃO DOS EQUIPAMENTOS</w:t>
      </w:r>
    </w:p>
    <w:p w14:paraId="4550FDB4" w14:textId="77777777" w:rsidR="0095731B" w:rsidRPr="00C31EA1" w:rsidRDefault="0095731B" w:rsidP="0095731B">
      <w:pPr>
        <w:pStyle w:val="Cabealho"/>
        <w:jc w:val="center"/>
        <w:rPr>
          <w:rFonts w:asciiTheme="minorHAnsi" w:hAnsiTheme="minorHAnsi" w:cstheme="minorHAnsi"/>
          <w:b/>
          <w:sz w:val="22"/>
          <w:szCs w:val="22"/>
        </w:rPr>
      </w:pPr>
    </w:p>
    <w:tbl>
      <w:tblPr>
        <w:tblW w:w="9214" w:type="dxa"/>
        <w:tblInd w:w="2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701"/>
        <w:gridCol w:w="2126"/>
        <w:gridCol w:w="2552"/>
      </w:tblGrid>
      <w:tr w:rsidR="0095731B" w:rsidRPr="00C31EA1" w14:paraId="75E9E47C" w14:textId="77777777" w:rsidTr="0095731B">
        <w:tc>
          <w:tcPr>
            <w:tcW w:w="2835" w:type="dxa"/>
            <w:vAlign w:val="center"/>
          </w:tcPr>
          <w:p w14:paraId="4F21BABB"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EQUIPAMENTO</w:t>
            </w:r>
          </w:p>
        </w:tc>
        <w:tc>
          <w:tcPr>
            <w:tcW w:w="1701" w:type="dxa"/>
            <w:vAlign w:val="center"/>
          </w:tcPr>
          <w:p w14:paraId="5C0577B1"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MODELO</w:t>
            </w:r>
          </w:p>
        </w:tc>
        <w:tc>
          <w:tcPr>
            <w:tcW w:w="2126" w:type="dxa"/>
            <w:vAlign w:val="center"/>
          </w:tcPr>
          <w:p w14:paraId="58CDA062"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CAPACIDADE INSTALADA</w:t>
            </w:r>
          </w:p>
        </w:tc>
        <w:tc>
          <w:tcPr>
            <w:tcW w:w="2552" w:type="dxa"/>
            <w:vAlign w:val="center"/>
          </w:tcPr>
          <w:p w14:paraId="638EBCB2" w14:textId="77777777" w:rsidR="0095731B" w:rsidRPr="00C31EA1" w:rsidRDefault="0095731B" w:rsidP="0095731B">
            <w:pPr>
              <w:pStyle w:val="Cabealho"/>
              <w:jc w:val="center"/>
              <w:rPr>
                <w:rFonts w:asciiTheme="minorHAnsi" w:hAnsiTheme="minorHAnsi" w:cstheme="minorHAnsi"/>
                <w:sz w:val="22"/>
                <w:szCs w:val="22"/>
              </w:rPr>
            </w:pPr>
            <w:r w:rsidRPr="00C31EA1">
              <w:rPr>
                <w:rFonts w:asciiTheme="minorHAnsi" w:hAnsiTheme="minorHAnsi" w:cstheme="minorHAnsi"/>
                <w:sz w:val="22"/>
                <w:szCs w:val="22"/>
              </w:rPr>
              <w:t>SERVIÇO DE MANUTENÇÃO</w:t>
            </w:r>
          </w:p>
        </w:tc>
      </w:tr>
      <w:tr w:rsidR="0095731B" w:rsidRPr="00C31EA1" w14:paraId="56620430" w14:textId="77777777" w:rsidTr="0095731B">
        <w:trPr>
          <w:trHeight w:hRule="exact" w:val="567"/>
        </w:trPr>
        <w:tc>
          <w:tcPr>
            <w:tcW w:w="2835" w:type="dxa"/>
          </w:tcPr>
          <w:p w14:paraId="28EF5180" w14:textId="77777777" w:rsidR="0095731B" w:rsidRPr="00C31EA1" w:rsidRDefault="0095731B" w:rsidP="0095731B">
            <w:pPr>
              <w:pStyle w:val="Cabealho"/>
              <w:rPr>
                <w:rFonts w:asciiTheme="minorHAnsi" w:hAnsiTheme="minorHAnsi" w:cstheme="minorHAnsi"/>
                <w:sz w:val="22"/>
                <w:szCs w:val="22"/>
              </w:rPr>
            </w:pPr>
          </w:p>
          <w:p w14:paraId="00165712" w14:textId="77777777" w:rsidR="0095731B" w:rsidRPr="00C31EA1" w:rsidRDefault="0095731B" w:rsidP="0095731B">
            <w:pPr>
              <w:pStyle w:val="Cabealho"/>
              <w:rPr>
                <w:rFonts w:asciiTheme="minorHAnsi" w:hAnsiTheme="minorHAnsi" w:cstheme="minorHAnsi"/>
                <w:sz w:val="22"/>
                <w:szCs w:val="22"/>
              </w:rPr>
            </w:pPr>
          </w:p>
          <w:p w14:paraId="74171086" w14:textId="77777777" w:rsidR="0095731B" w:rsidRPr="00C31EA1" w:rsidRDefault="0095731B" w:rsidP="0095731B">
            <w:pPr>
              <w:pStyle w:val="Cabealho"/>
              <w:rPr>
                <w:rFonts w:asciiTheme="minorHAnsi" w:hAnsiTheme="minorHAnsi" w:cstheme="minorHAnsi"/>
                <w:sz w:val="22"/>
                <w:szCs w:val="22"/>
              </w:rPr>
            </w:pPr>
          </w:p>
          <w:p w14:paraId="33E1CD5B" w14:textId="77777777" w:rsidR="0095731B" w:rsidRPr="00C31EA1" w:rsidRDefault="0095731B" w:rsidP="0095731B">
            <w:pPr>
              <w:pStyle w:val="Cabealho"/>
              <w:rPr>
                <w:rFonts w:asciiTheme="minorHAnsi" w:hAnsiTheme="minorHAnsi" w:cstheme="minorHAnsi"/>
                <w:sz w:val="22"/>
                <w:szCs w:val="22"/>
              </w:rPr>
            </w:pPr>
          </w:p>
        </w:tc>
        <w:tc>
          <w:tcPr>
            <w:tcW w:w="1701" w:type="dxa"/>
          </w:tcPr>
          <w:p w14:paraId="788FFA17" w14:textId="77777777" w:rsidR="0095731B" w:rsidRPr="00C31EA1" w:rsidRDefault="0095731B" w:rsidP="0095731B">
            <w:pPr>
              <w:pStyle w:val="Cabealho"/>
              <w:rPr>
                <w:rFonts w:asciiTheme="minorHAnsi" w:hAnsiTheme="minorHAnsi" w:cstheme="minorHAnsi"/>
                <w:sz w:val="22"/>
                <w:szCs w:val="22"/>
              </w:rPr>
            </w:pPr>
          </w:p>
        </w:tc>
        <w:tc>
          <w:tcPr>
            <w:tcW w:w="2126" w:type="dxa"/>
          </w:tcPr>
          <w:p w14:paraId="467A42FC" w14:textId="77777777" w:rsidR="0095731B" w:rsidRPr="00C31EA1" w:rsidRDefault="0095731B" w:rsidP="0095731B">
            <w:pPr>
              <w:pStyle w:val="Cabealho"/>
              <w:rPr>
                <w:rFonts w:asciiTheme="minorHAnsi" w:hAnsiTheme="minorHAnsi" w:cstheme="minorHAnsi"/>
                <w:sz w:val="22"/>
                <w:szCs w:val="22"/>
              </w:rPr>
            </w:pPr>
          </w:p>
        </w:tc>
        <w:tc>
          <w:tcPr>
            <w:tcW w:w="2552" w:type="dxa"/>
          </w:tcPr>
          <w:p w14:paraId="5B68967C" w14:textId="77777777" w:rsidR="0095731B" w:rsidRPr="00C31EA1" w:rsidRDefault="0095731B" w:rsidP="0095731B">
            <w:pPr>
              <w:pStyle w:val="Cabealho"/>
              <w:rPr>
                <w:rFonts w:asciiTheme="minorHAnsi" w:hAnsiTheme="minorHAnsi" w:cstheme="minorHAnsi"/>
                <w:sz w:val="22"/>
                <w:szCs w:val="22"/>
              </w:rPr>
            </w:pPr>
          </w:p>
        </w:tc>
      </w:tr>
    </w:tbl>
    <w:p w14:paraId="094789EC" w14:textId="77777777" w:rsidR="0095731B" w:rsidRPr="00C31EA1" w:rsidRDefault="0095731B" w:rsidP="0095731B">
      <w:pPr>
        <w:pStyle w:val="Cabealho"/>
        <w:rPr>
          <w:rFonts w:asciiTheme="minorHAnsi" w:hAnsiTheme="minorHAnsi" w:cstheme="minorHAnsi"/>
          <w:sz w:val="22"/>
          <w:szCs w:val="22"/>
        </w:rPr>
      </w:pPr>
    </w:p>
    <w:p w14:paraId="1882C61A" w14:textId="77777777" w:rsidR="0095731B" w:rsidRPr="00C31EA1" w:rsidRDefault="0095731B" w:rsidP="0095731B">
      <w:pPr>
        <w:pStyle w:val="Cabealho"/>
        <w:rPr>
          <w:rFonts w:asciiTheme="minorHAnsi" w:hAnsiTheme="minorHAnsi" w:cstheme="minorHAnsi"/>
          <w:sz w:val="22"/>
          <w:szCs w:val="22"/>
        </w:rPr>
      </w:pPr>
    </w:p>
    <w:p w14:paraId="6BF6A317" w14:textId="77777777" w:rsidR="0095731B" w:rsidRPr="00C31EA1" w:rsidRDefault="0095731B" w:rsidP="0095731B">
      <w:pPr>
        <w:pStyle w:val="Cabealho"/>
        <w:rPr>
          <w:rFonts w:asciiTheme="minorHAnsi" w:hAnsiTheme="minorHAnsi" w:cstheme="minorHAnsi"/>
          <w:sz w:val="22"/>
          <w:szCs w:val="22"/>
        </w:rPr>
      </w:pPr>
      <w:r w:rsidRPr="00C31EA1">
        <w:rPr>
          <w:rFonts w:asciiTheme="minorHAnsi" w:hAnsiTheme="minorHAnsi" w:cstheme="minorHAnsi"/>
          <w:sz w:val="22"/>
          <w:szCs w:val="22"/>
        </w:rPr>
        <w:t>DATA: ___/___/___</w:t>
      </w:r>
    </w:p>
    <w:p w14:paraId="6FDBACC7" w14:textId="77777777" w:rsidR="0095731B" w:rsidRPr="00C31EA1" w:rsidRDefault="0095731B" w:rsidP="0095731B">
      <w:pPr>
        <w:pStyle w:val="Cabealho"/>
        <w:rPr>
          <w:rFonts w:asciiTheme="minorHAnsi" w:hAnsiTheme="minorHAnsi" w:cstheme="minorHAnsi"/>
          <w:sz w:val="22"/>
          <w:szCs w:val="22"/>
        </w:rPr>
      </w:pPr>
    </w:p>
    <w:p w14:paraId="59803F35" w14:textId="77777777" w:rsidR="0095731B" w:rsidRPr="00C31EA1" w:rsidRDefault="0095731B" w:rsidP="0095731B">
      <w:pPr>
        <w:pStyle w:val="Cabealho"/>
        <w:rPr>
          <w:rFonts w:asciiTheme="minorHAnsi" w:hAnsiTheme="minorHAnsi" w:cstheme="minorHAnsi"/>
          <w:sz w:val="22"/>
          <w:szCs w:val="22"/>
        </w:rPr>
      </w:pPr>
    </w:p>
    <w:p w14:paraId="2805CA45" w14:textId="77777777" w:rsidR="0095731B" w:rsidRPr="00C31EA1" w:rsidRDefault="0095731B" w:rsidP="0095731B">
      <w:pPr>
        <w:pStyle w:val="Cabealho"/>
        <w:rPr>
          <w:rFonts w:asciiTheme="minorHAnsi" w:hAnsiTheme="minorHAnsi" w:cstheme="minorHAnsi"/>
          <w:sz w:val="22"/>
          <w:szCs w:val="22"/>
        </w:rPr>
      </w:pPr>
      <w:r w:rsidRPr="00C31EA1">
        <w:rPr>
          <w:rFonts w:asciiTheme="minorHAnsi" w:hAnsiTheme="minorHAnsi" w:cstheme="minorHAnsi"/>
          <w:sz w:val="22"/>
          <w:szCs w:val="22"/>
        </w:rPr>
        <w:t>______________________________</w:t>
      </w:r>
    </w:p>
    <w:p w14:paraId="012D6FC5" w14:textId="77777777" w:rsidR="0095731B" w:rsidRPr="00C31EA1" w:rsidRDefault="0095731B" w:rsidP="0095731B">
      <w:pPr>
        <w:pStyle w:val="Cabealho"/>
        <w:rPr>
          <w:rFonts w:asciiTheme="minorHAnsi" w:hAnsiTheme="minorHAnsi" w:cstheme="minorHAnsi"/>
          <w:sz w:val="22"/>
          <w:szCs w:val="22"/>
        </w:rPr>
      </w:pPr>
      <w:r w:rsidRPr="00C31EA1">
        <w:rPr>
          <w:rFonts w:asciiTheme="minorHAnsi" w:hAnsiTheme="minorHAnsi" w:cstheme="minorHAnsi"/>
          <w:sz w:val="22"/>
          <w:szCs w:val="22"/>
        </w:rPr>
        <w:t xml:space="preserve">Assinatura e carimbo do Responsável </w:t>
      </w:r>
    </w:p>
    <w:p w14:paraId="47257C9B" w14:textId="77777777" w:rsidR="0095731B" w:rsidRPr="00C31EA1" w:rsidRDefault="0095731B" w:rsidP="0095731B">
      <w:pPr>
        <w:pStyle w:val="Cabealho"/>
        <w:rPr>
          <w:rFonts w:asciiTheme="minorHAnsi" w:hAnsiTheme="minorHAnsi" w:cstheme="minorHAnsi"/>
          <w:sz w:val="22"/>
          <w:szCs w:val="22"/>
        </w:rPr>
      </w:pPr>
    </w:p>
    <w:p w14:paraId="61899FB4" w14:textId="358C01DC" w:rsidR="00605B3E" w:rsidRDefault="00605B3E" w:rsidP="00ED4DFB">
      <w:pPr>
        <w:pStyle w:val="ANEXO-Ttulo"/>
        <w:spacing w:after="120" w:line="360" w:lineRule="auto"/>
        <w:rPr>
          <w:rFonts w:asciiTheme="minorHAnsi" w:hAnsiTheme="minorHAnsi" w:cstheme="minorHAnsi"/>
          <w:i w:val="0"/>
          <w:sz w:val="22"/>
          <w:szCs w:val="22"/>
        </w:rPr>
      </w:pPr>
      <w:r>
        <w:rPr>
          <w:rFonts w:asciiTheme="minorHAnsi" w:hAnsiTheme="minorHAnsi" w:cstheme="minorHAnsi"/>
          <w:i w:val="0"/>
          <w:sz w:val="22"/>
          <w:szCs w:val="22"/>
        </w:rPr>
        <w:br w:type="page"/>
      </w:r>
    </w:p>
    <w:p w14:paraId="573030DC" w14:textId="77777777" w:rsidR="00605B3E" w:rsidRDefault="00605B3E" w:rsidP="00ED4DFB">
      <w:pPr>
        <w:pStyle w:val="ANEXO-Ttulo"/>
        <w:spacing w:after="120" w:line="360" w:lineRule="auto"/>
        <w:rPr>
          <w:rFonts w:asciiTheme="minorHAnsi" w:hAnsiTheme="minorHAnsi" w:cstheme="minorHAnsi"/>
          <w:i w:val="0"/>
          <w:sz w:val="22"/>
          <w:szCs w:val="22"/>
        </w:rPr>
      </w:pPr>
    </w:p>
    <w:p w14:paraId="613F767F" w14:textId="09737017" w:rsidR="0095731B" w:rsidRPr="00C31EA1" w:rsidRDefault="00ED4DFB" w:rsidP="00ED4DFB">
      <w:pPr>
        <w:pStyle w:val="ANEXO-Ttulo"/>
        <w:spacing w:after="120" w:line="360" w:lineRule="auto"/>
        <w:rPr>
          <w:rFonts w:asciiTheme="minorHAnsi" w:hAnsiTheme="minorHAnsi" w:cstheme="minorHAnsi"/>
          <w:b w:val="0"/>
          <w:i w:val="0"/>
          <w:iCs w:val="0"/>
          <w:sz w:val="22"/>
          <w:szCs w:val="22"/>
        </w:rPr>
      </w:pPr>
      <w:r>
        <w:rPr>
          <w:rFonts w:asciiTheme="minorHAnsi" w:hAnsiTheme="minorHAnsi" w:cstheme="minorHAnsi"/>
          <w:i w:val="0"/>
          <w:sz w:val="22"/>
          <w:szCs w:val="22"/>
        </w:rPr>
        <w:t>E</w:t>
      </w:r>
      <w:r w:rsidR="0095731B" w:rsidRPr="00C31EA1">
        <w:rPr>
          <w:rFonts w:asciiTheme="minorHAnsi" w:hAnsiTheme="minorHAnsi" w:cstheme="minorHAnsi"/>
          <w:i w:val="0"/>
          <w:sz w:val="22"/>
          <w:szCs w:val="22"/>
        </w:rPr>
        <w:t xml:space="preserve">DITAL DE CREDENCIAMENTO – SESA/SRSC/NRA/Nº </w:t>
      </w:r>
      <w:r w:rsidR="00207F6D">
        <w:rPr>
          <w:rFonts w:asciiTheme="minorHAnsi" w:hAnsiTheme="minorHAnsi" w:cstheme="minorHAnsi"/>
          <w:i w:val="0"/>
          <w:sz w:val="22"/>
          <w:szCs w:val="22"/>
        </w:rPr>
        <w:t>001</w:t>
      </w:r>
      <w:r w:rsidR="0095731B"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5AB1D242" w14:textId="77777777" w:rsidR="0095731B" w:rsidRPr="00C31EA1" w:rsidRDefault="0095731B" w:rsidP="00ED4DFB">
      <w:pPr>
        <w:pStyle w:val="ANEXO-Rtulo"/>
        <w:spacing w:after="120"/>
        <w:rPr>
          <w:rFonts w:asciiTheme="minorHAnsi" w:hAnsiTheme="minorHAnsi" w:cstheme="minorHAnsi"/>
          <w:color w:val="auto"/>
          <w:sz w:val="22"/>
          <w:szCs w:val="22"/>
        </w:rPr>
      </w:pPr>
      <w:r w:rsidRPr="00C31EA1">
        <w:rPr>
          <w:rFonts w:asciiTheme="minorHAnsi" w:hAnsiTheme="minorHAnsi" w:cstheme="minorHAnsi"/>
          <w:color w:val="auto"/>
          <w:sz w:val="22"/>
          <w:szCs w:val="22"/>
        </w:rPr>
        <w:t>ANEXO IV</w:t>
      </w:r>
    </w:p>
    <w:p w14:paraId="72DC0BEF"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MODELO DE DECLARAÇÃO DE ATENDIMENTO</w:t>
      </w:r>
    </w:p>
    <w:p w14:paraId="7EC2C77B"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AO INCISO XXXIII DO ART. 7. º, DA CONSTITUIÇÃO FEDERAL DE 1988.</w:t>
      </w:r>
    </w:p>
    <w:p w14:paraId="116BBD09" w14:textId="77777777" w:rsidR="0095731B" w:rsidRPr="00C31EA1" w:rsidRDefault="0095731B" w:rsidP="00ED4DFB">
      <w:pPr>
        <w:spacing w:before="120" w:after="120" w:line="360" w:lineRule="auto"/>
        <w:jc w:val="center"/>
        <w:rPr>
          <w:rFonts w:asciiTheme="minorHAnsi" w:hAnsiTheme="minorHAnsi" w:cstheme="minorHAnsi"/>
          <w:b/>
          <w:sz w:val="22"/>
          <w:szCs w:val="22"/>
        </w:rPr>
      </w:pPr>
    </w:p>
    <w:p w14:paraId="6D3FC5C7" w14:textId="77777777" w:rsidR="0095731B" w:rsidRPr="00C31EA1" w:rsidRDefault="0095731B" w:rsidP="00ED4DFB">
      <w:pPr>
        <w:spacing w:before="120" w:after="120" w:line="360" w:lineRule="auto"/>
        <w:jc w:val="center"/>
        <w:rPr>
          <w:rFonts w:asciiTheme="minorHAnsi" w:hAnsiTheme="minorHAnsi" w:cstheme="minorHAnsi"/>
          <w:b/>
          <w:sz w:val="22"/>
          <w:szCs w:val="22"/>
        </w:rPr>
      </w:pPr>
    </w:p>
    <w:p w14:paraId="42935662" w14:textId="77777777" w:rsidR="0095731B" w:rsidRPr="00C31EA1" w:rsidRDefault="0095731B" w:rsidP="00ED4DFB">
      <w:pPr>
        <w:spacing w:before="120" w:after="120" w:line="360" w:lineRule="auto"/>
        <w:jc w:val="center"/>
        <w:rPr>
          <w:rFonts w:asciiTheme="minorHAnsi" w:hAnsiTheme="minorHAnsi" w:cstheme="minorHAnsi"/>
          <w:b/>
          <w:sz w:val="22"/>
          <w:szCs w:val="22"/>
        </w:rPr>
      </w:pPr>
    </w:p>
    <w:p w14:paraId="2965C771" w14:textId="77777777" w:rsidR="0095731B" w:rsidRPr="00C31EA1" w:rsidRDefault="0095731B" w:rsidP="00ED4DFB">
      <w:pPr>
        <w:spacing w:before="120" w:after="120" w:line="360" w:lineRule="auto"/>
        <w:jc w:val="center"/>
        <w:rPr>
          <w:rFonts w:asciiTheme="minorHAnsi" w:hAnsiTheme="minorHAnsi" w:cstheme="minorHAnsi"/>
          <w:b/>
          <w:sz w:val="22"/>
          <w:szCs w:val="22"/>
        </w:rPr>
      </w:pPr>
    </w:p>
    <w:p w14:paraId="40A10BB9" w14:textId="77777777" w:rsidR="0095731B" w:rsidRPr="00C31EA1" w:rsidRDefault="0095731B" w:rsidP="00ED4DFB">
      <w:pPr>
        <w:pStyle w:val="PargrafoNormal"/>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Declaramos, para os fins do disposto no inciso V, do art. 27 da Lei 8.666/93, acrescido pela Lei N.º 9.854/99, que não empregamos menores de 18 (dezoito) anos em trabalho noturno, perigoso ou insalubre e não empregamos menores de 16 (dezesseis) anos.</w:t>
      </w:r>
    </w:p>
    <w:p w14:paraId="7D4B9198" w14:textId="77777777" w:rsidR="0095731B" w:rsidRPr="00C31EA1" w:rsidRDefault="0095731B" w:rsidP="00ED4DFB">
      <w:pPr>
        <w:pStyle w:val="PargrafoNormal"/>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Ressalva: empregamos menores, a partir de 14 (quatorze) anos, na condição de aprendizes (    ).</w:t>
      </w:r>
    </w:p>
    <w:p w14:paraId="571D68CE" w14:textId="77777777" w:rsidR="0095731B" w:rsidRPr="00C31EA1" w:rsidRDefault="0095731B" w:rsidP="00ED4DFB">
      <w:pPr>
        <w:pStyle w:val="PargrafoNormal"/>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Observação: em caso afirmativo, assinalar a ressalva acima.</w:t>
      </w:r>
    </w:p>
    <w:p w14:paraId="1E4A98F4" w14:textId="77777777" w:rsidR="0095731B" w:rsidRPr="00C31EA1" w:rsidRDefault="0095731B" w:rsidP="00ED4DFB">
      <w:pPr>
        <w:pStyle w:val="Dataeassinatura"/>
        <w:spacing w:before="120" w:after="120" w:line="360" w:lineRule="auto"/>
        <w:rPr>
          <w:rFonts w:asciiTheme="minorHAnsi" w:hAnsiTheme="minorHAnsi" w:cstheme="minorHAnsi"/>
          <w:sz w:val="22"/>
          <w:szCs w:val="22"/>
        </w:rPr>
      </w:pPr>
    </w:p>
    <w:p w14:paraId="2EDA949F"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Colatina/ES, ___ de _______________ de 20__.</w:t>
      </w:r>
    </w:p>
    <w:p w14:paraId="12845249" w14:textId="77777777" w:rsidR="0095731B" w:rsidRPr="00C31EA1" w:rsidRDefault="0095731B" w:rsidP="00ED4DFB">
      <w:pPr>
        <w:spacing w:before="120" w:after="120" w:line="360" w:lineRule="auto"/>
        <w:ind w:right="1700"/>
        <w:jc w:val="left"/>
        <w:rPr>
          <w:rFonts w:asciiTheme="minorHAnsi" w:hAnsiTheme="minorHAnsi" w:cstheme="minorHAnsi"/>
          <w:sz w:val="22"/>
          <w:szCs w:val="22"/>
        </w:rPr>
      </w:pPr>
    </w:p>
    <w:p w14:paraId="795568AC" w14:textId="77777777" w:rsidR="0095731B" w:rsidRPr="00C31EA1" w:rsidRDefault="0095731B" w:rsidP="00ED4DFB">
      <w:pPr>
        <w:spacing w:before="120" w:after="120" w:line="360" w:lineRule="auto"/>
        <w:ind w:right="1700"/>
        <w:jc w:val="left"/>
        <w:rPr>
          <w:rFonts w:asciiTheme="minorHAnsi" w:hAnsiTheme="minorHAnsi" w:cstheme="minorHAnsi"/>
          <w:sz w:val="22"/>
          <w:szCs w:val="22"/>
        </w:rPr>
      </w:pPr>
    </w:p>
    <w:p w14:paraId="25CD3B0F" w14:textId="77777777" w:rsidR="0095731B" w:rsidRPr="00C31EA1" w:rsidRDefault="0095731B" w:rsidP="00ED4DFB">
      <w:pPr>
        <w:spacing w:before="120" w:after="120" w:line="360" w:lineRule="auto"/>
        <w:ind w:right="1700"/>
        <w:jc w:val="left"/>
        <w:rPr>
          <w:rFonts w:asciiTheme="minorHAnsi" w:hAnsiTheme="minorHAnsi" w:cstheme="minorHAnsi"/>
          <w:sz w:val="22"/>
          <w:szCs w:val="22"/>
        </w:rPr>
      </w:pPr>
      <w:r w:rsidRPr="00C31EA1">
        <w:rPr>
          <w:rFonts w:asciiTheme="minorHAnsi" w:hAnsiTheme="minorHAnsi" w:cstheme="minorHAnsi"/>
          <w:sz w:val="22"/>
          <w:szCs w:val="22"/>
        </w:rPr>
        <w:t>_____________________________________________</w:t>
      </w:r>
    </w:p>
    <w:p w14:paraId="4D5F6393" w14:textId="77777777" w:rsidR="0095731B" w:rsidRPr="00C31EA1" w:rsidRDefault="0095731B" w:rsidP="00ED4DFB">
      <w:pPr>
        <w:spacing w:before="120" w:after="120" w:line="360" w:lineRule="auto"/>
        <w:jc w:val="left"/>
        <w:rPr>
          <w:rFonts w:asciiTheme="minorHAnsi" w:hAnsiTheme="minorHAnsi" w:cstheme="minorHAnsi"/>
          <w:sz w:val="22"/>
          <w:szCs w:val="22"/>
        </w:rPr>
      </w:pPr>
      <w:r w:rsidRPr="00C31EA1">
        <w:rPr>
          <w:rFonts w:asciiTheme="minorHAnsi" w:hAnsiTheme="minorHAnsi" w:cstheme="minorHAnsi"/>
          <w:sz w:val="22"/>
          <w:szCs w:val="22"/>
        </w:rPr>
        <w:t>(Nome e assinatura do representante legal da empresa)</w:t>
      </w:r>
    </w:p>
    <w:p w14:paraId="5F7BCFEC" w14:textId="77777777" w:rsidR="0095731B" w:rsidRPr="00C31EA1" w:rsidRDefault="0095731B" w:rsidP="00ED4DFB">
      <w:pPr>
        <w:spacing w:before="120" w:after="120" w:line="360" w:lineRule="auto"/>
        <w:jc w:val="left"/>
        <w:rPr>
          <w:rFonts w:asciiTheme="minorHAnsi" w:hAnsiTheme="minorHAnsi" w:cstheme="minorHAnsi"/>
          <w:sz w:val="22"/>
          <w:szCs w:val="22"/>
        </w:rPr>
      </w:pPr>
    </w:p>
    <w:p w14:paraId="2BE4828D" w14:textId="77777777" w:rsidR="0095731B" w:rsidRPr="00C31EA1" w:rsidRDefault="0095731B" w:rsidP="00ED4DFB">
      <w:pPr>
        <w:spacing w:before="120" w:after="120" w:line="360" w:lineRule="auto"/>
        <w:jc w:val="left"/>
        <w:rPr>
          <w:rFonts w:asciiTheme="minorHAnsi" w:hAnsiTheme="minorHAnsi" w:cstheme="minorHAnsi"/>
          <w:sz w:val="22"/>
          <w:szCs w:val="22"/>
        </w:rPr>
      </w:pPr>
    </w:p>
    <w:p w14:paraId="787131B0" w14:textId="77777777" w:rsidR="0095731B" w:rsidRPr="00C31EA1" w:rsidRDefault="0095731B" w:rsidP="0095731B">
      <w:pPr>
        <w:jc w:val="left"/>
        <w:rPr>
          <w:rFonts w:asciiTheme="minorHAnsi" w:hAnsiTheme="minorHAnsi" w:cstheme="minorHAnsi"/>
          <w:sz w:val="22"/>
          <w:szCs w:val="22"/>
        </w:rPr>
      </w:pPr>
    </w:p>
    <w:p w14:paraId="298C1E4E" w14:textId="77777777" w:rsidR="0095731B" w:rsidRPr="00C31EA1" w:rsidRDefault="0095731B" w:rsidP="0095731B">
      <w:pPr>
        <w:jc w:val="left"/>
        <w:rPr>
          <w:rFonts w:asciiTheme="minorHAnsi" w:hAnsiTheme="minorHAnsi" w:cstheme="minorHAnsi"/>
          <w:sz w:val="22"/>
          <w:szCs w:val="22"/>
        </w:rPr>
      </w:pPr>
    </w:p>
    <w:p w14:paraId="7F73696E" w14:textId="28109F91" w:rsidR="0095731B" w:rsidRPr="00C31EA1" w:rsidRDefault="0095731B" w:rsidP="00ED4DFB">
      <w:pPr>
        <w:pStyle w:val="ANEXO-Ttulo"/>
        <w:spacing w:after="120" w:line="360" w:lineRule="auto"/>
        <w:rPr>
          <w:rFonts w:asciiTheme="minorHAnsi" w:hAnsiTheme="minorHAnsi" w:cstheme="minorHAnsi"/>
          <w:b w:val="0"/>
          <w:i w:val="0"/>
          <w:iCs w:val="0"/>
          <w:sz w:val="22"/>
          <w:szCs w:val="22"/>
        </w:rPr>
      </w:pPr>
      <w:r w:rsidRPr="00C31EA1">
        <w:rPr>
          <w:rFonts w:asciiTheme="minorHAnsi" w:hAnsiTheme="minorHAnsi" w:cstheme="minorHAnsi"/>
          <w:i w:val="0"/>
          <w:sz w:val="22"/>
          <w:szCs w:val="22"/>
        </w:rPr>
        <w:lastRenderedPageBreak/>
        <w:t xml:space="preserve">EDITAL DE CREDENCIAMENTO – SESA/SRSC/NRA/Nº </w:t>
      </w:r>
      <w:r w:rsidR="00207F6D">
        <w:rPr>
          <w:rFonts w:asciiTheme="minorHAnsi" w:hAnsiTheme="minorHAnsi" w:cstheme="minorHAnsi"/>
          <w:i w:val="0"/>
          <w:sz w:val="22"/>
          <w:szCs w:val="22"/>
        </w:rPr>
        <w:t>001</w:t>
      </w:r>
      <w:r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09A08BAA" w14:textId="77777777" w:rsidR="0095731B" w:rsidRPr="00C31EA1" w:rsidRDefault="0095731B" w:rsidP="00ED4DFB">
      <w:pPr>
        <w:pStyle w:val="ANEXO-Rtulo"/>
        <w:spacing w:after="120"/>
        <w:rPr>
          <w:rFonts w:asciiTheme="minorHAnsi" w:hAnsiTheme="minorHAnsi" w:cstheme="minorHAnsi"/>
          <w:color w:val="auto"/>
          <w:sz w:val="22"/>
          <w:szCs w:val="22"/>
        </w:rPr>
      </w:pPr>
      <w:r w:rsidRPr="00C31EA1">
        <w:rPr>
          <w:rFonts w:asciiTheme="minorHAnsi" w:hAnsiTheme="minorHAnsi" w:cstheme="minorHAnsi"/>
          <w:color w:val="auto"/>
          <w:sz w:val="22"/>
          <w:szCs w:val="22"/>
        </w:rPr>
        <w:t>ANEXO V</w:t>
      </w:r>
    </w:p>
    <w:p w14:paraId="6F1A9F0B" w14:textId="77777777" w:rsidR="0095731B" w:rsidRPr="00C31EA1" w:rsidRDefault="0095731B" w:rsidP="00ED4DFB">
      <w:pPr>
        <w:adjustRightInd w:val="0"/>
        <w:spacing w:before="120" w:after="120" w:line="360" w:lineRule="auto"/>
        <w:jc w:val="center"/>
        <w:rPr>
          <w:rFonts w:asciiTheme="minorHAnsi" w:hAnsiTheme="minorHAnsi" w:cstheme="minorHAnsi"/>
          <w:b/>
          <w:bCs/>
          <w:sz w:val="22"/>
          <w:szCs w:val="22"/>
        </w:rPr>
      </w:pPr>
    </w:p>
    <w:p w14:paraId="6B54623A"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MODELO DE DECLARAÇÃO DE QUE OS DIRIGENTES</w:t>
      </w:r>
    </w:p>
    <w:p w14:paraId="1F494761"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NÃO POSSUEM CARGO OU FUNÇÃO NO SUS</w:t>
      </w:r>
    </w:p>
    <w:p w14:paraId="594414E6" w14:textId="77777777" w:rsidR="0095731B" w:rsidRPr="00C31EA1" w:rsidRDefault="0095731B" w:rsidP="00ED4DFB">
      <w:pPr>
        <w:spacing w:before="120" w:after="120" w:line="360" w:lineRule="auto"/>
        <w:ind w:firstLine="1701"/>
        <w:rPr>
          <w:rFonts w:asciiTheme="minorHAnsi" w:hAnsiTheme="minorHAnsi" w:cstheme="minorHAnsi"/>
          <w:sz w:val="22"/>
          <w:szCs w:val="22"/>
        </w:rPr>
      </w:pPr>
    </w:p>
    <w:p w14:paraId="6ED47DDC"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À</w:t>
      </w:r>
    </w:p>
    <w:p w14:paraId="68ED4D0B"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
          <w:w w:val="90"/>
          <w:sz w:val="22"/>
          <w:szCs w:val="22"/>
        </w:rPr>
        <w:t>SUPERINTENDÊNCIA REGIONAL DE SAÚDE DE COLATINA</w:t>
      </w:r>
      <w:r w:rsidRPr="00C31EA1">
        <w:rPr>
          <w:rFonts w:asciiTheme="minorHAnsi" w:hAnsiTheme="minorHAnsi" w:cstheme="minorHAnsi"/>
          <w:sz w:val="22"/>
          <w:szCs w:val="22"/>
        </w:rPr>
        <w:t xml:space="preserve"> </w:t>
      </w:r>
    </w:p>
    <w:p w14:paraId="72B17D07" w14:textId="0DB488C4"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CREDENCIAMENTO SESA/SRSC/NRA/Nº </w:t>
      </w:r>
      <w:r w:rsidR="00207F6D">
        <w:rPr>
          <w:rFonts w:asciiTheme="minorHAnsi" w:hAnsiTheme="minorHAnsi" w:cstheme="minorHAnsi"/>
          <w:sz w:val="22"/>
          <w:szCs w:val="22"/>
        </w:rPr>
        <w:t>001</w:t>
      </w:r>
      <w:r w:rsidRPr="00C31EA1">
        <w:rPr>
          <w:rFonts w:asciiTheme="minorHAnsi" w:hAnsiTheme="minorHAnsi" w:cstheme="minorHAnsi"/>
          <w:sz w:val="22"/>
          <w:szCs w:val="22"/>
        </w:rPr>
        <w:t>/202</w:t>
      </w:r>
      <w:r w:rsidR="00207F6D">
        <w:rPr>
          <w:rFonts w:asciiTheme="minorHAnsi" w:hAnsiTheme="minorHAnsi" w:cstheme="minorHAnsi"/>
          <w:sz w:val="22"/>
          <w:szCs w:val="22"/>
        </w:rPr>
        <w:t>2</w:t>
      </w:r>
    </w:p>
    <w:p w14:paraId="34D13E4A" w14:textId="77777777" w:rsidR="0095731B" w:rsidRPr="00C31EA1" w:rsidRDefault="0095731B" w:rsidP="00ED4DFB">
      <w:pPr>
        <w:spacing w:before="120" w:after="120" w:line="360" w:lineRule="auto"/>
        <w:rPr>
          <w:rFonts w:asciiTheme="minorHAnsi" w:hAnsiTheme="minorHAnsi" w:cstheme="minorHAnsi"/>
          <w:sz w:val="22"/>
          <w:szCs w:val="22"/>
        </w:rPr>
      </w:pPr>
    </w:p>
    <w:p w14:paraId="5A4F6C88" w14:textId="77777777" w:rsidR="0095731B" w:rsidRPr="00C31EA1" w:rsidRDefault="0095731B" w:rsidP="00ED4DFB">
      <w:pPr>
        <w:spacing w:before="120" w:after="120" w:line="360" w:lineRule="auto"/>
        <w:ind w:firstLine="1701"/>
        <w:rPr>
          <w:rFonts w:asciiTheme="minorHAnsi" w:hAnsiTheme="minorHAnsi" w:cstheme="minorHAnsi"/>
          <w:b/>
          <w:sz w:val="22"/>
          <w:szCs w:val="22"/>
        </w:rPr>
      </w:pPr>
      <w:r w:rsidRPr="00C31EA1">
        <w:rPr>
          <w:rFonts w:asciiTheme="minorHAnsi" w:hAnsiTheme="minorHAnsi" w:cstheme="minorHAnsi"/>
          <w:sz w:val="22"/>
          <w:szCs w:val="22"/>
        </w:rPr>
        <w:t>A Empresa___________________, inscrita no CNPJ nº ______________________, por intermédio do seu representante legal Sr(ª)___________________________, inscrito(a) no Cadastro Nacional de Pessoa Física sob o nº ________________________declara, não possuir em seu quadro societário</w:t>
      </w:r>
      <w:r w:rsidRPr="00C31EA1">
        <w:rPr>
          <w:rFonts w:asciiTheme="minorHAnsi" w:hAnsiTheme="minorHAnsi" w:cstheme="minorHAnsi"/>
          <w:b/>
          <w:sz w:val="22"/>
          <w:szCs w:val="22"/>
        </w:rPr>
        <w:t>, servidor público do Estado do Espírito Santo</w:t>
      </w:r>
      <w:r w:rsidRPr="00C31EA1">
        <w:rPr>
          <w:rFonts w:asciiTheme="minorHAnsi" w:hAnsiTheme="minorHAnsi" w:cstheme="minorHAnsi"/>
          <w:sz w:val="22"/>
          <w:szCs w:val="22"/>
        </w:rPr>
        <w:t>, e que atende, plenamente, o que estabelece o inciso III, do artigo 9º, da Lei nº 8.666/93; o § 4°, do artigo 26, da Lei nº 8.080/90; o inciso XIX, do artigo 221, da Lei Complementar nº 46/94 e o artigo 35, da Constituição do Estado do Espírito Santo.</w:t>
      </w:r>
    </w:p>
    <w:p w14:paraId="746B79A2" w14:textId="77777777" w:rsidR="0095731B" w:rsidRPr="00C31EA1" w:rsidRDefault="0095731B" w:rsidP="00ED4DFB">
      <w:pPr>
        <w:spacing w:before="120" w:after="120" w:line="360" w:lineRule="auto"/>
        <w:ind w:firstLine="1701"/>
        <w:rPr>
          <w:rFonts w:asciiTheme="minorHAnsi" w:hAnsiTheme="minorHAnsi" w:cstheme="minorHAnsi"/>
          <w:sz w:val="22"/>
          <w:szCs w:val="22"/>
        </w:rPr>
      </w:pPr>
    </w:p>
    <w:p w14:paraId="5A26408C"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Colatina/ES, ___de _______________ de 20__.</w:t>
      </w:r>
    </w:p>
    <w:p w14:paraId="4525BB2D" w14:textId="77777777" w:rsidR="0095731B" w:rsidRPr="00C31EA1" w:rsidRDefault="0095731B" w:rsidP="00ED4DFB">
      <w:pPr>
        <w:spacing w:before="120" w:after="120" w:line="360" w:lineRule="auto"/>
        <w:ind w:left="2835"/>
        <w:rPr>
          <w:rFonts w:asciiTheme="minorHAnsi" w:hAnsiTheme="minorHAnsi" w:cstheme="minorHAnsi"/>
          <w:sz w:val="22"/>
          <w:szCs w:val="22"/>
        </w:rPr>
      </w:pPr>
    </w:p>
    <w:p w14:paraId="538A8DEE"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___________________________________________________</w:t>
      </w:r>
    </w:p>
    <w:p w14:paraId="0573C27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(Nome e assinatura do representante legal da empresa)</w:t>
      </w:r>
    </w:p>
    <w:p w14:paraId="44F85BB9" w14:textId="77777777" w:rsidR="0095731B" w:rsidRDefault="0095731B" w:rsidP="00ED4DFB">
      <w:pPr>
        <w:spacing w:before="120" w:after="120" w:line="360" w:lineRule="auto"/>
        <w:rPr>
          <w:rFonts w:asciiTheme="minorHAnsi" w:hAnsiTheme="minorHAnsi" w:cstheme="minorHAnsi"/>
          <w:sz w:val="22"/>
          <w:szCs w:val="22"/>
        </w:rPr>
      </w:pPr>
    </w:p>
    <w:p w14:paraId="69AA328C" w14:textId="77777777" w:rsidR="001D26CB" w:rsidRPr="00C31EA1" w:rsidRDefault="001D26CB" w:rsidP="00ED4DFB">
      <w:pPr>
        <w:spacing w:before="120" w:after="120" w:line="360" w:lineRule="auto"/>
        <w:rPr>
          <w:rFonts w:asciiTheme="minorHAnsi" w:hAnsiTheme="minorHAnsi" w:cstheme="minorHAnsi"/>
          <w:sz w:val="22"/>
          <w:szCs w:val="22"/>
        </w:rPr>
      </w:pPr>
    </w:p>
    <w:p w14:paraId="06E391CA" w14:textId="3EA6350F" w:rsidR="0095731B" w:rsidRPr="00C31EA1" w:rsidRDefault="0095731B" w:rsidP="00ED4DFB">
      <w:pPr>
        <w:pStyle w:val="ANEXO-Ttulo"/>
        <w:spacing w:after="120" w:line="360" w:lineRule="auto"/>
        <w:rPr>
          <w:rFonts w:asciiTheme="minorHAnsi" w:hAnsiTheme="minorHAnsi" w:cstheme="minorHAnsi"/>
          <w:i w:val="0"/>
          <w:sz w:val="22"/>
          <w:szCs w:val="22"/>
        </w:rPr>
      </w:pPr>
      <w:r w:rsidRPr="00C31EA1">
        <w:rPr>
          <w:rFonts w:asciiTheme="minorHAnsi" w:hAnsiTheme="minorHAnsi" w:cstheme="minorHAnsi"/>
          <w:i w:val="0"/>
          <w:sz w:val="22"/>
          <w:szCs w:val="22"/>
        </w:rPr>
        <w:lastRenderedPageBreak/>
        <w:t>EDITAL DE CREDE</w:t>
      </w:r>
      <w:r w:rsidR="001D26CB">
        <w:rPr>
          <w:rFonts w:asciiTheme="minorHAnsi" w:hAnsiTheme="minorHAnsi" w:cstheme="minorHAnsi"/>
          <w:i w:val="0"/>
          <w:sz w:val="22"/>
          <w:szCs w:val="22"/>
        </w:rPr>
        <w:t xml:space="preserve">NCIAMENTO – SESA/SRSC/NRA/Nº </w:t>
      </w:r>
      <w:r w:rsidR="00207F6D">
        <w:rPr>
          <w:rFonts w:asciiTheme="minorHAnsi" w:hAnsiTheme="minorHAnsi" w:cstheme="minorHAnsi"/>
          <w:i w:val="0"/>
          <w:sz w:val="22"/>
          <w:szCs w:val="22"/>
        </w:rPr>
        <w:t>001</w:t>
      </w:r>
      <w:r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635CB418" w14:textId="77777777" w:rsidR="0095731B" w:rsidRPr="00C31EA1" w:rsidRDefault="0095731B" w:rsidP="00ED4DFB">
      <w:pPr>
        <w:pStyle w:val="ANEXO-Rtulo"/>
        <w:spacing w:after="120"/>
        <w:rPr>
          <w:rFonts w:asciiTheme="minorHAnsi" w:hAnsiTheme="minorHAnsi" w:cstheme="minorHAnsi"/>
          <w:color w:val="auto"/>
          <w:sz w:val="22"/>
          <w:szCs w:val="22"/>
        </w:rPr>
      </w:pPr>
      <w:r w:rsidRPr="00C31EA1">
        <w:rPr>
          <w:rFonts w:asciiTheme="minorHAnsi" w:hAnsiTheme="minorHAnsi" w:cstheme="minorHAnsi"/>
          <w:color w:val="auto"/>
          <w:sz w:val="22"/>
          <w:szCs w:val="22"/>
        </w:rPr>
        <w:t>ANEXO VI</w:t>
      </w:r>
    </w:p>
    <w:p w14:paraId="7675E205" w14:textId="77777777" w:rsidR="0095731B" w:rsidRPr="00C31EA1" w:rsidRDefault="0095731B" w:rsidP="00ED4DFB">
      <w:pPr>
        <w:spacing w:before="120" w:after="120" w:line="360" w:lineRule="auto"/>
        <w:jc w:val="center"/>
        <w:rPr>
          <w:rFonts w:asciiTheme="minorHAnsi" w:hAnsiTheme="minorHAnsi" w:cstheme="minorHAnsi"/>
          <w:b/>
          <w:sz w:val="22"/>
          <w:szCs w:val="22"/>
        </w:rPr>
      </w:pPr>
    </w:p>
    <w:p w14:paraId="236CC9D6"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 xml:space="preserve">MODELO DE DECLARAÇÃO DE CIÊNCIA </w:t>
      </w:r>
    </w:p>
    <w:p w14:paraId="1F87DF80"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AOS TERMOS DO CONTRATO</w:t>
      </w:r>
    </w:p>
    <w:p w14:paraId="3A95F34A" w14:textId="77777777" w:rsidR="0095731B" w:rsidRPr="00C31EA1" w:rsidRDefault="0095731B" w:rsidP="00ED4DFB">
      <w:pPr>
        <w:spacing w:before="120" w:after="120" w:line="360" w:lineRule="auto"/>
        <w:rPr>
          <w:rFonts w:asciiTheme="minorHAnsi" w:hAnsiTheme="minorHAnsi" w:cstheme="minorHAnsi"/>
          <w:sz w:val="22"/>
          <w:szCs w:val="22"/>
        </w:rPr>
      </w:pPr>
    </w:p>
    <w:p w14:paraId="25A323CB" w14:textId="77777777" w:rsidR="0095731B" w:rsidRPr="00C31EA1" w:rsidRDefault="0095731B" w:rsidP="00ED4DFB">
      <w:pPr>
        <w:spacing w:before="120" w:after="120" w:line="360" w:lineRule="auto"/>
        <w:ind w:firstLine="1701"/>
        <w:rPr>
          <w:rFonts w:asciiTheme="minorHAnsi" w:hAnsiTheme="minorHAnsi" w:cstheme="minorHAnsi"/>
          <w:sz w:val="22"/>
          <w:szCs w:val="22"/>
        </w:rPr>
      </w:pPr>
    </w:p>
    <w:p w14:paraId="7EA0E847"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À</w:t>
      </w:r>
    </w:p>
    <w:p w14:paraId="7DFBDB35"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
          <w:w w:val="90"/>
          <w:sz w:val="22"/>
          <w:szCs w:val="22"/>
        </w:rPr>
        <w:t>SUPERINTENDÊNCIA REGIONAL DE SAÚDE DE COLATINA</w:t>
      </w:r>
      <w:r w:rsidRPr="00C31EA1">
        <w:rPr>
          <w:rFonts w:asciiTheme="minorHAnsi" w:hAnsiTheme="minorHAnsi" w:cstheme="minorHAnsi"/>
          <w:sz w:val="22"/>
          <w:szCs w:val="22"/>
        </w:rPr>
        <w:t xml:space="preserve"> </w:t>
      </w:r>
    </w:p>
    <w:p w14:paraId="4215845A" w14:textId="0856CF59"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CREDENCIAMENTO </w:t>
      </w:r>
      <w:r w:rsidRPr="001D26CB">
        <w:rPr>
          <w:rFonts w:asciiTheme="minorHAnsi" w:hAnsiTheme="minorHAnsi" w:cstheme="minorHAnsi"/>
          <w:sz w:val="22"/>
          <w:szCs w:val="22"/>
        </w:rPr>
        <w:t>SESA/SRSC/NRA/</w:t>
      </w:r>
      <w:r w:rsidRPr="00C31EA1">
        <w:rPr>
          <w:rFonts w:asciiTheme="minorHAnsi" w:hAnsiTheme="minorHAnsi" w:cstheme="minorHAnsi"/>
          <w:sz w:val="22"/>
          <w:szCs w:val="22"/>
        </w:rPr>
        <w:t xml:space="preserve">Nº </w:t>
      </w:r>
      <w:r w:rsidR="00207F6D">
        <w:rPr>
          <w:rFonts w:asciiTheme="minorHAnsi" w:hAnsiTheme="minorHAnsi" w:cstheme="minorHAnsi"/>
          <w:sz w:val="22"/>
          <w:szCs w:val="22"/>
        </w:rPr>
        <w:t>001</w:t>
      </w:r>
      <w:r w:rsidRPr="00C31EA1">
        <w:rPr>
          <w:rFonts w:asciiTheme="minorHAnsi" w:hAnsiTheme="minorHAnsi" w:cstheme="minorHAnsi"/>
          <w:sz w:val="22"/>
          <w:szCs w:val="22"/>
        </w:rPr>
        <w:t>/202</w:t>
      </w:r>
      <w:r w:rsidR="00207F6D">
        <w:rPr>
          <w:rFonts w:asciiTheme="minorHAnsi" w:hAnsiTheme="minorHAnsi" w:cstheme="minorHAnsi"/>
          <w:sz w:val="22"/>
          <w:szCs w:val="22"/>
        </w:rPr>
        <w:t>2</w:t>
      </w:r>
    </w:p>
    <w:p w14:paraId="4E835386" w14:textId="77777777" w:rsidR="0095731B" w:rsidRPr="00C31EA1" w:rsidRDefault="0095731B" w:rsidP="00ED4DFB">
      <w:pPr>
        <w:spacing w:before="120" w:after="120" w:line="360" w:lineRule="auto"/>
        <w:rPr>
          <w:rFonts w:asciiTheme="minorHAnsi" w:hAnsiTheme="minorHAnsi" w:cstheme="minorHAnsi"/>
          <w:sz w:val="22"/>
          <w:szCs w:val="22"/>
        </w:rPr>
      </w:pPr>
    </w:p>
    <w:p w14:paraId="6329DA51" w14:textId="77777777" w:rsidR="0095731B" w:rsidRPr="00C31EA1" w:rsidRDefault="0095731B" w:rsidP="00ED4DFB">
      <w:pPr>
        <w:spacing w:before="120" w:after="120" w:line="360" w:lineRule="auto"/>
        <w:ind w:firstLine="1701"/>
        <w:rPr>
          <w:rFonts w:asciiTheme="minorHAnsi" w:hAnsiTheme="minorHAnsi" w:cstheme="minorHAnsi"/>
          <w:sz w:val="22"/>
          <w:szCs w:val="22"/>
        </w:rPr>
      </w:pPr>
    </w:p>
    <w:p w14:paraId="57A9509B" w14:textId="77777777" w:rsidR="0095731B" w:rsidRPr="00C31EA1" w:rsidRDefault="0095731B" w:rsidP="00ED4DFB">
      <w:pPr>
        <w:pStyle w:val="Corpodetexto2"/>
        <w:tabs>
          <w:tab w:val="left" w:pos="2268"/>
        </w:tabs>
        <w:spacing w:before="120" w:line="360" w:lineRule="auto"/>
        <w:rPr>
          <w:rFonts w:asciiTheme="minorHAnsi" w:hAnsiTheme="minorHAnsi" w:cstheme="minorHAnsi"/>
          <w:b/>
          <w:i/>
          <w:iCs/>
          <w:sz w:val="22"/>
          <w:szCs w:val="22"/>
        </w:rPr>
      </w:pPr>
      <w:r w:rsidRPr="00C31EA1">
        <w:rPr>
          <w:rFonts w:asciiTheme="minorHAnsi" w:hAnsiTheme="minorHAnsi" w:cstheme="minorHAnsi"/>
          <w:sz w:val="22"/>
          <w:szCs w:val="22"/>
        </w:rPr>
        <w:t xml:space="preserve">A empresa, por seu representante legal infra-assinado, </w:t>
      </w:r>
      <w:r w:rsidRPr="00C31EA1">
        <w:rPr>
          <w:rFonts w:asciiTheme="minorHAnsi" w:hAnsiTheme="minorHAnsi" w:cstheme="minorHAnsi"/>
          <w:sz w:val="22"/>
          <w:szCs w:val="22"/>
          <w:u w:val="single"/>
        </w:rPr>
        <w:t>declara</w:t>
      </w:r>
      <w:r w:rsidRPr="00C31EA1">
        <w:rPr>
          <w:rFonts w:asciiTheme="minorHAnsi" w:hAnsiTheme="minorHAnsi" w:cstheme="minorHAnsi"/>
          <w:sz w:val="22"/>
          <w:szCs w:val="22"/>
        </w:rPr>
        <w:t xml:space="preserve">, sob as penalidades cabíveis, que possui conhecimento do termo de contrato de prestação de serviços, </w:t>
      </w:r>
      <w:r w:rsidRPr="00C31EA1">
        <w:rPr>
          <w:rFonts w:asciiTheme="minorHAnsi" w:hAnsiTheme="minorHAnsi" w:cstheme="minorHAnsi"/>
          <w:sz w:val="22"/>
          <w:szCs w:val="22"/>
          <w:u w:val="single"/>
        </w:rPr>
        <w:t>garantindo</w:t>
      </w:r>
      <w:r w:rsidRPr="00C31EA1">
        <w:rPr>
          <w:rFonts w:asciiTheme="minorHAnsi" w:hAnsiTheme="minorHAnsi" w:cstheme="minorHAnsi"/>
          <w:sz w:val="22"/>
          <w:szCs w:val="22"/>
        </w:rPr>
        <w:t xml:space="preserve"> a capacidade ao atendimento das exigências concernentes à realização dos exames/procedimentos compreendidos no objeto contratual.</w:t>
      </w:r>
    </w:p>
    <w:p w14:paraId="15863BD4" w14:textId="77777777" w:rsidR="0095731B" w:rsidRPr="00C31EA1" w:rsidRDefault="0095731B" w:rsidP="00ED4DFB">
      <w:pPr>
        <w:pStyle w:val="Corpodetexto2"/>
        <w:tabs>
          <w:tab w:val="left" w:pos="2268"/>
        </w:tabs>
        <w:spacing w:before="120" w:line="360" w:lineRule="auto"/>
        <w:ind w:firstLine="1701"/>
        <w:rPr>
          <w:rFonts w:asciiTheme="minorHAnsi" w:hAnsiTheme="minorHAnsi" w:cstheme="minorHAnsi"/>
          <w:i/>
          <w:iCs/>
          <w:sz w:val="22"/>
          <w:szCs w:val="22"/>
        </w:rPr>
      </w:pPr>
    </w:p>
    <w:p w14:paraId="338EA06B"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Colatina/ES, ___ de _______________ de 20___.</w:t>
      </w:r>
    </w:p>
    <w:p w14:paraId="5372693A" w14:textId="77777777" w:rsidR="0095731B" w:rsidRPr="00C31EA1" w:rsidRDefault="0095731B" w:rsidP="00ED4DFB">
      <w:pPr>
        <w:spacing w:before="120" w:after="120" w:line="360" w:lineRule="auto"/>
        <w:ind w:left="2835"/>
        <w:rPr>
          <w:rFonts w:asciiTheme="minorHAnsi" w:hAnsiTheme="minorHAnsi" w:cstheme="minorHAnsi"/>
          <w:sz w:val="22"/>
          <w:szCs w:val="22"/>
        </w:rPr>
      </w:pPr>
    </w:p>
    <w:p w14:paraId="673BB0BB"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___________________________________________________</w:t>
      </w:r>
    </w:p>
    <w:p w14:paraId="77F7EDE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(Nome e assinatura do representante legal da empresa)</w:t>
      </w:r>
    </w:p>
    <w:p w14:paraId="7D6E3C9C" w14:textId="77777777" w:rsidR="0095731B" w:rsidRPr="00C31EA1" w:rsidRDefault="0095731B" w:rsidP="00ED4DFB">
      <w:pPr>
        <w:spacing w:before="120" w:after="120" w:line="360" w:lineRule="auto"/>
        <w:rPr>
          <w:rFonts w:asciiTheme="minorHAnsi" w:hAnsiTheme="minorHAnsi" w:cstheme="minorHAnsi"/>
          <w:sz w:val="22"/>
          <w:szCs w:val="22"/>
        </w:rPr>
      </w:pPr>
    </w:p>
    <w:p w14:paraId="09182563" w14:textId="77777777" w:rsidR="0095731B" w:rsidRPr="00C31EA1" w:rsidRDefault="0095731B" w:rsidP="00ED4DFB">
      <w:pPr>
        <w:spacing w:before="120" w:after="120" w:line="360" w:lineRule="auto"/>
        <w:rPr>
          <w:rFonts w:asciiTheme="minorHAnsi" w:hAnsiTheme="minorHAnsi" w:cstheme="minorHAnsi"/>
          <w:sz w:val="22"/>
          <w:szCs w:val="22"/>
        </w:rPr>
      </w:pPr>
    </w:p>
    <w:p w14:paraId="7E5EEC0D" w14:textId="77777777" w:rsidR="0095731B" w:rsidRPr="00C31EA1" w:rsidRDefault="0095731B" w:rsidP="00ED4DFB">
      <w:pPr>
        <w:spacing w:before="120" w:after="120" w:line="360" w:lineRule="auto"/>
        <w:rPr>
          <w:rFonts w:asciiTheme="minorHAnsi" w:hAnsiTheme="minorHAnsi" w:cstheme="minorHAnsi"/>
          <w:sz w:val="22"/>
          <w:szCs w:val="22"/>
        </w:rPr>
      </w:pPr>
    </w:p>
    <w:p w14:paraId="68B94161" w14:textId="77777777" w:rsidR="00376C90" w:rsidRDefault="00376C90" w:rsidP="00ED4DFB">
      <w:pPr>
        <w:pStyle w:val="ANEXO-Ttulo"/>
        <w:spacing w:after="120" w:line="360" w:lineRule="auto"/>
        <w:rPr>
          <w:rFonts w:asciiTheme="minorHAnsi" w:hAnsiTheme="minorHAnsi" w:cstheme="minorHAnsi"/>
          <w:i w:val="0"/>
          <w:sz w:val="22"/>
          <w:szCs w:val="22"/>
        </w:rPr>
      </w:pPr>
    </w:p>
    <w:p w14:paraId="052D88E4" w14:textId="5141E9F5" w:rsidR="0095731B" w:rsidRPr="00C31EA1" w:rsidRDefault="0095731B" w:rsidP="00ED4DFB">
      <w:pPr>
        <w:pStyle w:val="ANEXO-Ttulo"/>
        <w:spacing w:after="120" w:line="360" w:lineRule="auto"/>
        <w:rPr>
          <w:rFonts w:asciiTheme="minorHAnsi" w:hAnsiTheme="minorHAnsi" w:cstheme="minorHAnsi"/>
          <w:b w:val="0"/>
          <w:i w:val="0"/>
          <w:iCs w:val="0"/>
          <w:sz w:val="22"/>
          <w:szCs w:val="22"/>
        </w:rPr>
      </w:pPr>
      <w:r w:rsidRPr="00C31EA1">
        <w:rPr>
          <w:rFonts w:asciiTheme="minorHAnsi" w:hAnsiTheme="minorHAnsi" w:cstheme="minorHAnsi"/>
          <w:i w:val="0"/>
          <w:sz w:val="22"/>
          <w:szCs w:val="22"/>
        </w:rPr>
        <w:t xml:space="preserve">EDITAL DE CREDENCIAMENTO – SESA/SRSC/NRA/Nº </w:t>
      </w:r>
      <w:r w:rsidR="00207F6D">
        <w:rPr>
          <w:rFonts w:asciiTheme="minorHAnsi" w:hAnsiTheme="minorHAnsi" w:cstheme="minorHAnsi"/>
          <w:i w:val="0"/>
          <w:sz w:val="22"/>
          <w:szCs w:val="22"/>
        </w:rPr>
        <w:t>001</w:t>
      </w:r>
      <w:r w:rsidRPr="00C31EA1">
        <w:rPr>
          <w:rFonts w:asciiTheme="minorHAnsi" w:hAnsiTheme="minorHAnsi" w:cstheme="minorHAnsi"/>
          <w:i w:val="0"/>
          <w:sz w:val="22"/>
          <w:szCs w:val="22"/>
        </w:rPr>
        <w:t>/202</w:t>
      </w:r>
      <w:r w:rsidR="00207F6D">
        <w:rPr>
          <w:rFonts w:asciiTheme="minorHAnsi" w:hAnsiTheme="minorHAnsi" w:cstheme="minorHAnsi"/>
          <w:i w:val="0"/>
          <w:sz w:val="22"/>
          <w:szCs w:val="22"/>
        </w:rPr>
        <w:t>2</w:t>
      </w:r>
    </w:p>
    <w:p w14:paraId="1A483954" w14:textId="77777777" w:rsidR="00376C90" w:rsidRDefault="00376C90" w:rsidP="00ED4DFB">
      <w:pPr>
        <w:pStyle w:val="ANEXO-Rtulo"/>
        <w:spacing w:after="120"/>
        <w:rPr>
          <w:rFonts w:asciiTheme="minorHAnsi" w:hAnsiTheme="minorHAnsi" w:cstheme="minorHAnsi"/>
          <w:color w:val="auto"/>
          <w:sz w:val="22"/>
          <w:szCs w:val="22"/>
        </w:rPr>
      </w:pPr>
    </w:p>
    <w:p w14:paraId="3EE93DFD" w14:textId="5FCC1AA3" w:rsidR="0095731B" w:rsidRDefault="0095731B" w:rsidP="00ED4DFB">
      <w:pPr>
        <w:pStyle w:val="ANEXO-Rtulo"/>
        <w:spacing w:after="120"/>
        <w:rPr>
          <w:rFonts w:asciiTheme="minorHAnsi" w:hAnsiTheme="minorHAnsi" w:cstheme="minorHAnsi"/>
          <w:color w:val="auto"/>
          <w:sz w:val="22"/>
          <w:szCs w:val="22"/>
        </w:rPr>
      </w:pPr>
      <w:r w:rsidRPr="00C31EA1">
        <w:rPr>
          <w:rFonts w:asciiTheme="minorHAnsi" w:hAnsiTheme="minorHAnsi" w:cstheme="minorHAnsi"/>
          <w:color w:val="auto"/>
          <w:sz w:val="22"/>
          <w:szCs w:val="22"/>
        </w:rPr>
        <w:t>ANEXO VII</w:t>
      </w:r>
    </w:p>
    <w:p w14:paraId="3426D83A" w14:textId="77777777" w:rsidR="00376C90" w:rsidRPr="00C31EA1" w:rsidRDefault="00376C90" w:rsidP="00ED4DFB">
      <w:pPr>
        <w:pStyle w:val="ANEXO-Rtulo"/>
        <w:spacing w:after="120"/>
        <w:rPr>
          <w:rFonts w:asciiTheme="minorHAnsi" w:hAnsiTheme="minorHAnsi" w:cstheme="minorHAnsi"/>
          <w:color w:val="auto"/>
          <w:sz w:val="22"/>
          <w:szCs w:val="22"/>
        </w:rPr>
      </w:pPr>
    </w:p>
    <w:p w14:paraId="1D8E6C41" w14:textId="77777777" w:rsidR="0095731B" w:rsidRPr="00C31EA1" w:rsidRDefault="0095731B" w:rsidP="00ED4DFB">
      <w:pPr>
        <w:spacing w:before="120" w:after="120" w:line="360" w:lineRule="auto"/>
        <w:jc w:val="center"/>
        <w:rPr>
          <w:rFonts w:asciiTheme="minorHAnsi" w:hAnsiTheme="minorHAnsi" w:cstheme="minorHAnsi"/>
          <w:sz w:val="22"/>
          <w:szCs w:val="22"/>
        </w:rPr>
      </w:pPr>
      <w:r w:rsidRPr="00C31EA1">
        <w:rPr>
          <w:rFonts w:asciiTheme="minorHAnsi" w:hAnsiTheme="minorHAnsi" w:cstheme="minorHAnsi"/>
          <w:b/>
          <w:sz w:val="22"/>
          <w:szCs w:val="22"/>
        </w:rPr>
        <w:t>MINUTA DE TERMO DE CONTRATO</w:t>
      </w:r>
    </w:p>
    <w:p w14:paraId="0C286CF0" w14:textId="77777777" w:rsidR="00E45F3E" w:rsidRDefault="00E45F3E" w:rsidP="00871DF3">
      <w:pPr>
        <w:spacing w:after="0"/>
        <w:rPr>
          <w:rFonts w:asciiTheme="minorHAnsi" w:hAnsiTheme="minorHAnsi" w:cstheme="minorHAnsi"/>
          <w:b/>
          <w:sz w:val="22"/>
          <w:szCs w:val="22"/>
        </w:rPr>
      </w:pPr>
    </w:p>
    <w:p w14:paraId="3912B46B" w14:textId="77777777" w:rsidR="0095731B" w:rsidRPr="00C31EA1" w:rsidRDefault="0095731B" w:rsidP="00871DF3">
      <w:pPr>
        <w:spacing w:after="0"/>
        <w:rPr>
          <w:rFonts w:asciiTheme="minorHAnsi" w:hAnsiTheme="minorHAnsi" w:cstheme="minorHAnsi"/>
          <w:b/>
          <w:sz w:val="22"/>
          <w:szCs w:val="22"/>
        </w:rPr>
      </w:pPr>
      <w:r w:rsidRPr="00C31EA1">
        <w:rPr>
          <w:rFonts w:asciiTheme="minorHAnsi" w:hAnsiTheme="minorHAnsi" w:cstheme="minorHAnsi"/>
          <w:b/>
          <w:sz w:val="22"/>
          <w:szCs w:val="22"/>
        </w:rPr>
        <w:t>CONTRATO N.º _____/____</w:t>
      </w:r>
    </w:p>
    <w:p w14:paraId="1DA0509A" w14:textId="77777777" w:rsidR="0095731B" w:rsidRPr="00C31EA1" w:rsidRDefault="0095731B" w:rsidP="00871DF3">
      <w:pPr>
        <w:spacing w:after="0"/>
        <w:rPr>
          <w:rFonts w:asciiTheme="minorHAnsi" w:hAnsiTheme="minorHAnsi" w:cstheme="minorHAnsi"/>
          <w:b/>
          <w:sz w:val="22"/>
          <w:szCs w:val="22"/>
        </w:rPr>
      </w:pPr>
      <w:r w:rsidRPr="00C31EA1">
        <w:rPr>
          <w:rFonts w:asciiTheme="minorHAnsi" w:hAnsiTheme="minorHAnsi" w:cstheme="minorHAnsi"/>
          <w:b/>
          <w:sz w:val="22"/>
          <w:szCs w:val="22"/>
        </w:rPr>
        <w:t>PROCESSO N.º ___________</w:t>
      </w:r>
    </w:p>
    <w:p w14:paraId="2A40F4B8" w14:textId="77777777" w:rsidR="0095731B" w:rsidRPr="00C31EA1" w:rsidRDefault="0095731B" w:rsidP="00871DF3">
      <w:pPr>
        <w:spacing w:after="0"/>
        <w:rPr>
          <w:rFonts w:asciiTheme="minorHAnsi" w:hAnsiTheme="minorHAnsi" w:cstheme="minorHAnsi"/>
          <w:b/>
          <w:sz w:val="22"/>
          <w:szCs w:val="22"/>
        </w:rPr>
      </w:pPr>
      <w:r w:rsidRPr="00C31EA1">
        <w:rPr>
          <w:rFonts w:asciiTheme="minorHAnsi" w:hAnsiTheme="minorHAnsi" w:cstheme="minorHAnsi"/>
          <w:b/>
          <w:sz w:val="22"/>
          <w:szCs w:val="22"/>
        </w:rPr>
        <w:t>CREDENCIAMENTO Nº _____/____</w:t>
      </w:r>
    </w:p>
    <w:p w14:paraId="18F90958" w14:textId="77777777" w:rsidR="0095731B" w:rsidRPr="00C31EA1" w:rsidRDefault="0095731B" w:rsidP="00871DF3">
      <w:pPr>
        <w:spacing w:after="0"/>
        <w:rPr>
          <w:rFonts w:asciiTheme="minorHAnsi" w:hAnsiTheme="minorHAnsi" w:cstheme="minorHAnsi"/>
          <w:sz w:val="22"/>
          <w:szCs w:val="22"/>
        </w:rPr>
      </w:pPr>
    </w:p>
    <w:p w14:paraId="24E827EC" w14:textId="77777777" w:rsidR="0095731B" w:rsidRPr="00C31EA1" w:rsidRDefault="0095731B" w:rsidP="00871DF3">
      <w:pPr>
        <w:spacing w:after="0"/>
        <w:rPr>
          <w:rFonts w:asciiTheme="minorHAnsi" w:hAnsiTheme="minorHAnsi" w:cstheme="minorHAnsi"/>
          <w:sz w:val="22"/>
          <w:szCs w:val="22"/>
        </w:rPr>
      </w:pPr>
    </w:p>
    <w:p w14:paraId="79504FFD" w14:textId="77777777" w:rsidR="0095731B" w:rsidRPr="00C31EA1" w:rsidRDefault="0095731B" w:rsidP="00871DF3">
      <w:pPr>
        <w:spacing w:after="0"/>
        <w:ind w:left="3538"/>
        <w:rPr>
          <w:rFonts w:asciiTheme="minorHAnsi" w:hAnsiTheme="minorHAnsi" w:cstheme="minorHAnsi"/>
          <w:b/>
          <w:sz w:val="22"/>
          <w:szCs w:val="22"/>
        </w:rPr>
      </w:pPr>
      <w:r w:rsidRPr="00C31EA1">
        <w:rPr>
          <w:rFonts w:asciiTheme="minorHAnsi" w:hAnsiTheme="minorHAnsi" w:cstheme="minorHAnsi"/>
          <w:sz w:val="22"/>
          <w:szCs w:val="22"/>
        </w:rPr>
        <w:t xml:space="preserve">TERMO DE CONTRATO QUE ENTRE SI FAZEM O ESTADO DO ESPÍRITO SANTO, POR INTERMÉDIO DA </w:t>
      </w:r>
      <w:r w:rsidRPr="00C31EA1">
        <w:rPr>
          <w:rFonts w:asciiTheme="minorHAnsi" w:hAnsiTheme="minorHAnsi" w:cstheme="minorHAnsi"/>
          <w:b/>
          <w:sz w:val="22"/>
          <w:szCs w:val="22"/>
        </w:rPr>
        <w:t xml:space="preserve">SECRETARIA DE ESTADO DA SAÚDE, NESTE ATO REPRESENTADA PELA </w:t>
      </w:r>
      <w:r w:rsidRPr="00C31EA1">
        <w:rPr>
          <w:rFonts w:asciiTheme="minorHAnsi" w:hAnsiTheme="minorHAnsi" w:cstheme="minorHAnsi"/>
          <w:b/>
          <w:bCs/>
          <w:sz w:val="22"/>
          <w:szCs w:val="22"/>
        </w:rPr>
        <w:t>SUPERINTENDENCIA REGIONAL DE SAUDE DE COLATINA</w:t>
      </w:r>
      <w:r w:rsidRPr="00C31EA1">
        <w:rPr>
          <w:rFonts w:asciiTheme="minorHAnsi" w:eastAsia="Calibri" w:hAnsiTheme="minorHAnsi" w:cstheme="minorHAnsi"/>
          <w:b/>
          <w:sz w:val="22"/>
          <w:szCs w:val="22"/>
        </w:rPr>
        <w:t xml:space="preserve"> </w:t>
      </w:r>
      <w:r w:rsidRPr="00C31EA1">
        <w:rPr>
          <w:rFonts w:asciiTheme="minorHAnsi" w:hAnsiTheme="minorHAnsi" w:cstheme="minorHAnsi"/>
          <w:sz w:val="22"/>
          <w:szCs w:val="22"/>
        </w:rPr>
        <w:t xml:space="preserve">E A EMPRESA___________________________ </w:t>
      </w:r>
      <w:r w:rsidRPr="00C31EA1">
        <w:rPr>
          <w:rFonts w:asciiTheme="minorHAnsi" w:hAnsiTheme="minorHAnsi" w:cstheme="minorHAnsi"/>
          <w:b/>
          <w:sz w:val="22"/>
          <w:szCs w:val="22"/>
        </w:rPr>
        <w:t>P</w:t>
      </w:r>
      <w:r w:rsidRPr="00C31EA1">
        <w:rPr>
          <w:rFonts w:asciiTheme="minorHAnsi" w:eastAsia="Calibri" w:hAnsiTheme="minorHAnsi" w:cstheme="minorHAnsi"/>
          <w:b/>
          <w:sz w:val="22"/>
          <w:szCs w:val="22"/>
        </w:rPr>
        <w:t xml:space="preserve">ARA REALIZAÇÃO DE </w:t>
      </w:r>
      <w:r w:rsidRPr="00C31EA1">
        <w:rPr>
          <w:rFonts w:asciiTheme="minorHAnsi" w:hAnsiTheme="minorHAnsi" w:cstheme="minorHAnsi"/>
          <w:b/>
          <w:bCs/>
          <w:sz w:val="22"/>
          <w:szCs w:val="22"/>
        </w:rPr>
        <w:t>ULTRASSONOGRAFIA, ULTRASSONOGRAFIA DOPPLER E BIÓPSIA DE PROSTATA</w:t>
      </w:r>
      <w:r w:rsidRPr="00C31EA1">
        <w:rPr>
          <w:rFonts w:asciiTheme="minorHAnsi" w:eastAsia="Calibri" w:hAnsiTheme="minorHAnsi" w:cstheme="minorHAnsi"/>
          <w:b/>
          <w:sz w:val="22"/>
          <w:szCs w:val="22"/>
        </w:rPr>
        <w:t xml:space="preserve"> DE PACIENTES DE 0 A 130 ANOS ASSISTIDOS PELA REGIONAL CENTRAL DE SAÚDE.</w:t>
      </w:r>
    </w:p>
    <w:p w14:paraId="19199326" w14:textId="77777777" w:rsidR="0095731B" w:rsidRPr="00C31EA1" w:rsidRDefault="0095731B" w:rsidP="00ED4DFB">
      <w:pPr>
        <w:spacing w:before="120" w:after="120" w:line="360" w:lineRule="auto"/>
        <w:rPr>
          <w:rFonts w:asciiTheme="minorHAnsi" w:hAnsiTheme="minorHAnsi" w:cstheme="minorHAnsi"/>
          <w:sz w:val="22"/>
          <w:szCs w:val="22"/>
        </w:rPr>
      </w:pPr>
    </w:p>
    <w:p w14:paraId="73030DEC" w14:textId="1B8AE69B"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O Estado do Espírito Santo, por intermédio da </w:t>
      </w:r>
      <w:r w:rsidRPr="00C31EA1">
        <w:rPr>
          <w:rFonts w:asciiTheme="minorHAnsi" w:hAnsiTheme="minorHAnsi" w:cstheme="minorHAnsi"/>
          <w:b/>
          <w:sz w:val="22"/>
          <w:szCs w:val="22"/>
        </w:rPr>
        <w:t>SECRETARIA DE ESTADO DA SAÚDE</w:t>
      </w:r>
      <w:r w:rsidRPr="00C31EA1">
        <w:rPr>
          <w:rFonts w:asciiTheme="minorHAnsi" w:hAnsiTheme="minorHAnsi" w:cstheme="minorHAnsi"/>
          <w:sz w:val="22"/>
          <w:szCs w:val="22"/>
        </w:rPr>
        <w:t xml:space="preserve">, adiante denominada </w:t>
      </w:r>
      <w:r w:rsidRPr="00C31EA1">
        <w:rPr>
          <w:rFonts w:asciiTheme="minorHAnsi" w:hAnsiTheme="minorHAnsi" w:cstheme="minorHAnsi"/>
          <w:b/>
          <w:sz w:val="22"/>
          <w:szCs w:val="22"/>
        </w:rPr>
        <w:t>CONTRATANTE</w:t>
      </w:r>
      <w:r w:rsidRPr="00C31EA1">
        <w:rPr>
          <w:rFonts w:asciiTheme="minorHAnsi" w:hAnsiTheme="minorHAnsi" w:cstheme="minorHAnsi"/>
          <w:sz w:val="22"/>
          <w:szCs w:val="22"/>
        </w:rPr>
        <w:t xml:space="preserve">, órgão da Administração Direta do Poder Executivo, inscrita no CNPJ/MF sob o nº 27.080.605/0001-96, com sede na Av. Eng. Guilherme José Monjardim Varejão, nº 225, Enseada do Suá, Vitória - ES, CEP 29050-360, no uso de suas atribuições de gestora do </w:t>
      </w:r>
      <w:r w:rsidRPr="00C31EA1">
        <w:rPr>
          <w:rFonts w:asciiTheme="minorHAnsi" w:hAnsiTheme="minorHAnsi" w:cstheme="minorHAnsi"/>
          <w:b/>
          <w:sz w:val="22"/>
          <w:szCs w:val="22"/>
        </w:rPr>
        <w:t>FUNDO ESTADUAL DE SAÚDE – FES</w:t>
      </w:r>
      <w:r w:rsidRPr="00C31EA1">
        <w:rPr>
          <w:rFonts w:asciiTheme="minorHAnsi" w:hAnsiTheme="minorHAnsi" w:cstheme="minorHAnsi"/>
          <w:sz w:val="22"/>
          <w:szCs w:val="22"/>
        </w:rPr>
        <w:t xml:space="preserve">, inscrita no CNPJ/MF sob o n° 06.893.466/0001-40, representado pela </w:t>
      </w:r>
      <w:r w:rsidRPr="00C31EA1">
        <w:rPr>
          <w:rFonts w:asciiTheme="minorHAnsi" w:hAnsiTheme="minorHAnsi" w:cstheme="minorHAnsi"/>
          <w:b/>
          <w:w w:val="90"/>
          <w:sz w:val="22"/>
          <w:szCs w:val="22"/>
        </w:rPr>
        <w:t>SUPERINTENDÊNCIA REGIONAL DE SAÚDE DE COLATINA</w:t>
      </w:r>
      <w:r w:rsidRPr="00C31EA1">
        <w:rPr>
          <w:rFonts w:asciiTheme="minorHAnsi" w:hAnsiTheme="minorHAnsi" w:cstheme="minorHAnsi"/>
          <w:w w:val="90"/>
          <w:sz w:val="22"/>
          <w:szCs w:val="22"/>
        </w:rPr>
        <w:t>, órgão da Administração Direta do Poder Executivo, inscrito no CNPJ/MF sob o nº 27.080.605/0017-53, com sede na Rua Aroldo Antolini, s/n, prédio do INSS 2° andar – Bairro Esplanada, Colatina – ES , CEP 29.702-080</w:t>
      </w:r>
      <w:r w:rsidRPr="00C31EA1">
        <w:rPr>
          <w:rFonts w:asciiTheme="minorHAnsi" w:hAnsiTheme="minorHAnsi" w:cstheme="minorHAnsi"/>
          <w:sz w:val="22"/>
          <w:szCs w:val="22"/>
        </w:rPr>
        <w:t xml:space="preserve">, representada legalmente por seu Superintendente, Sr. </w:t>
      </w:r>
      <w:r w:rsidRPr="00C31EA1">
        <w:rPr>
          <w:rFonts w:asciiTheme="minorHAnsi" w:hAnsiTheme="minorHAnsi" w:cstheme="minorHAnsi"/>
          <w:b/>
          <w:sz w:val="22"/>
          <w:szCs w:val="22"/>
        </w:rPr>
        <w:t>_____________</w:t>
      </w:r>
      <w:r w:rsidRPr="00C31EA1">
        <w:rPr>
          <w:rFonts w:asciiTheme="minorHAnsi" w:hAnsiTheme="minorHAnsi" w:cstheme="minorHAnsi"/>
          <w:sz w:val="22"/>
          <w:szCs w:val="22"/>
        </w:rPr>
        <w:t>, portador da Carteira de Identidade RG __________ e inscrito no CIC (MF) sob o nº ____________, designado pelo Decreto nº _________, de __/__/____, publicado no DOES em __/__/____</w:t>
      </w:r>
      <w:r w:rsidRPr="00C31EA1">
        <w:rPr>
          <w:rFonts w:asciiTheme="minorHAnsi" w:eastAsia="Calibri" w:hAnsiTheme="minorHAnsi" w:cstheme="minorHAnsi"/>
          <w:sz w:val="22"/>
          <w:szCs w:val="22"/>
        </w:rPr>
        <w:t>,</w:t>
      </w:r>
      <w:r w:rsidRPr="00C31EA1">
        <w:rPr>
          <w:rFonts w:asciiTheme="minorHAnsi" w:hAnsiTheme="minorHAnsi" w:cstheme="minorHAnsi"/>
          <w:sz w:val="22"/>
          <w:szCs w:val="22"/>
        </w:rPr>
        <w:t xml:space="preserve">doravante denominados </w:t>
      </w:r>
      <w:r w:rsidRPr="00C31EA1">
        <w:rPr>
          <w:rFonts w:asciiTheme="minorHAnsi" w:hAnsiTheme="minorHAnsi" w:cstheme="minorHAnsi"/>
          <w:b/>
          <w:sz w:val="22"/>
          <w:szCs w:val="22"/>
        </w:rPr>
        <w:t>CONTRATANTES</w:t>
      </w:r>
      <w:r w:rsidRPr="00C31EA1">
        <w:rPr>
          <w:rFonts w:asciiTheme="minorHAnsi" w:hAnsiTheme="minorHAnsi" w:cstheme="minorHAnsi"/>
          <w:sz w:val="22"/>
          <w:szCs w:val="22"/>
        </w:rPr>
        <w:t xml:space="preserve"> e a Empresa ____________________________________________________________</w:t>
      </w:r>
      <w:r w:rsidRPr="00C31EA1">
        <w:rPr>
          <w:rFonts w:asciiTheme="minorHAnsi" w:hAnsiTheme="minorHAnsi" w:cstheme="minorHAnsi"/>
          <w:b/>
          <w:sz w:val="22"/>
          <w:szCs w:val="22"/>
        </w:rPr>
        <w:t xml:space="preserve">, </w:t>
      </w:r>
      <w:r w:rsidRPr="00C31EA1">
        <w:rPr>
          <w:rFonts w:asciiTheme="minorHAnsi" w:hAnsiTheme="minorHAnsi" w:cstheme="minorHAnsi"/>
          <w:sz w:val="22"/>
          <w:szCs w:val="22"/>
        </w:rPr>
        <w:t xml:space="preserve">doravante denominada </w:t>
      </w:r>
      <w:r w:rsidRPr="00C31EA1">
        <w:rPr>
          <w:rFonts w:asciiTheme="minorHAnsi" w:hAnsiTheme="minorHAnsi" w:cstheme="minorHAnsi"/>
          <w:b/>
          <w:sz w:val="22"/>
          <w:szCs w:val="22"/>
        </w:rPr>
        <w:lastRenderedPageBreak/>
        <w:t>CONTRATADA</w:t>
      </w:r>
      <w:r w:rsidRPr="00C31EA1">
        <w:rPr>
          <w:rFonts w:asciiTheme="minorHAnsi" w:hAnsiTheme="minorHAnsi" w:cstheme="minorHAnsi"/>
          <w:sz w:val="22"/>
          <w:szCs w:val="22"/>
        </w:rPr>
        <w:t>, com sede na _____(endereço completo) ___________________, inscrita no CNPJ sob o nº ___________</w:t>
      </w:r>
      <w:r w:rsidRPr="00C31EA1">
        <w:rPr>
          <w:rFonts w:asciiTheme="minorHAnsi" w:hAnsiTheme="minorHAnsi" w:cstheme="minorHAnsi"/>
          <w:b/>
          <w:sz w:val="22"/>
          <w:szCs w:val="22"/>
        </w:rPr>
        <w:t>,</w:t>
      </w:r>
      <w:r w:rsidRPr="00C31EA1">
        <w:rPr>
          <w:rFonts w:asciiTheme="minorHAnsi" w:hAnsiTheme="minorHAnsi" w:cstheme="minorHAnsi"/>
          <w:sz w:val="22"/>
          <w:szCs w:val="22"/>
        </w:rPr>
        <w:t xml:space="preserve"> neste ato representado pelo sócio, ______________________</w:t>
      </w:r>
      <w:r w:rsidRPr="00C31EA1">
        <w:rPr>
          <w:rFonts w:asciiTheme="minorHAnsi" w:hAnsiTheme="minorHAnsi" w:cstheme="minorHAnsi"/>
          <w:b/>
          <w:sz w:val="22"/>
          <w:szCs w:val="22"/>
        </w:rPr>
        <w:t xml:space="preserve">, </w:t>
      </w:r>
      <w:r w:rsidRPr="00C31EA1">
        <w:rPr>
          <w:rFonts w:asciiTheme="minorHAnsi" w:hAnsiTheme="minorHAnsi" w:cstheme="minorHAnsi"/>
          <w:sz w:val="22"/>
          <w:szCs w:val="22"/>
        </w:rPr>
        <w:t>_________(nome, nacionalidade, estado civil e profissão)__________, CPF/MF n</w:t>
      </w:r>
      <w:r w:rsidRPr="00C31EA1">
        <w:rPr>
          <w:rFonts w:asciiTheme="minorHAnsi" w:hAnsiTheme="minorHAnsi" w:cstheme="minorHAnsi"/>
          <w:sz w:val="22"/>
          <w:szCs w:val="22"/>
          <w:u w:val="single"/>
          <w:vertAlign w:val="superscript"/>
        </w:rPr>
        <w:t>o</w:t>
      </w:r>
      <w:r w:rsidRPr="00C31EA1">
        <w:rPr>
          <w:rFonts w:asciiTheme="minorHAnsi" w:hAnsiTheme="minorHAnsi" w:cstheme="minorHAnsi"/>
          <w:sz w:val="22"/>
          <w:szCs w:val="22"/>
        </w:rPr>
        <w:t xml:space="preserve">__________________, residente e domiciliado __________(endereço completo)___________ ajustam o presente CONTRATO de Prestação de Serviços </w:t>
      </w:r>
      <w:r w:rsidRPr="00C31EA1">
        <w:rPr>
          <w:rFonts w:asciiTheme="minorHAnsi" w:hAnsiTheme="minorHAnsi" w:cstheme="minorHAnsi"/>
          <w:snapToGrid w:val="0"/>
          <w:sz w:val="22"/>
          <w:szCs w:val="22"/>
        </w:rPr>
        <w:t xml:space="preserve">de Saúde, para realização de </w:t>
      </w:r>
      <w:r w:rsidR="00CE002C">
        <w:rPr>
          <w:rFonts w:asciiTheme="minorHAnsi" w:hAnsiTheme="minorHAnsi" w:cstheme="minorHAnsi"/>
          <w:b/>
          <w:bCs/>
          <w:sz w:val="22"/>
          <w:szCs w:val="22"/>
        </w:rPr>
        <w:t xml:space="preserve">EXAMES DE RESSONÂNCIA MAGNÉTICA </w:t>
      </w:r>
      <w:r w:rsidRPr="00C31EA1">
        <w:rPr>
          <w:rFonts w:asciiTheme="minorHAnsi" w:eastAsia="Calibri" w:hAnsiTheme="minorHAnsi" w:cstheme="minorHAnsi"/>
          <w:b/>
          <w:sz w:val="22"/>
          <w:szCs w:val="22"/>
        </w:rPr>
        <w:t>de 0 A 130 ANOS ASSISTIDOS PELA REGIONAL CENTRAL DE SAÚDE</w:t>
      </w:r>
      <w:r w:rsidRPr="00C31EA1">
        <w:rPr>
          <w:rFonts w:asciiTheme="minorHAnsi" w:hAnsiTheme="minorHAnsi" w:cstheme="minorHAnsi"/>
          <w:b/>
          <w:sz w:val="22"/>
          <w:szCs w:val="22"/>
        </w:rPr>
        <w:t xml:space="preserve">, </w:t>
      </w:r>
      <w:r w:rsidRPr="00C31EA1">
        <w:rPr>
          <w:rFonts w:asciiTheme="minorHAnsi" w:hAnsiTheme="minorHAnsi" w:cstheme="minorHAnsi"/>
          <w:sz w:val="22"/>
          <w:szCs w:val="22"/>
          <w:shd w:val="clear" w:color="auto" w:fill="FFFFFF"/>
        </w:rPr>
        <w:t>por execução indireta,</w:t>
      </w:r>
      <w:r w:rsidRPr="00C31EA1">
        <w:rPr>
          <w:rFonts w:asciiTheme="minorHAnsi" w:hAnsiTheme="minorHAnsi" w:cstheme="minorHAnsi"/>
          <w:sz w:val="22"/>
          <w:szCs w:val="22"/>
        </w:rPr>
        <w:t xml:space="preserve"> nos termos das </w:t>
      </w:r>
      <w:r w:rsidRPr="00C31EA1">
        <w:rPr>
          <w:rFonts w:asciiTheme="minorHAnsi" w:hAnsiTheme="minorHAnsi" w:cstheme="minorHAnsi"/>
          <w:w w:val="90"/>
          <w:sz w:val="22"/>
          <w:szCs w:val="22"/>
        </w:rPr>
        <w:t>Leis Federais nº 8.666/93, nº 8.080/90, Lei Estadual nº 9.090/2008 e Lei Complementar nº 907/2019 e suas alterações</w:t>
      </w:r>
      <w:r w:rsidRPr="00C31EA1">
        <w:rPr>
          <w:rFonts w:asciiTheme="minorHAnsi" w:hAnsiTheme="minorHAnsi" w:cstheme="minorHAnsi"/>
          <w:sz w:val="22"/>
          <w:szCs w:val="22"/>
        </w:rPr>
        <w:t>, e de acordo com os termos do processo Nº ____-_____, parte integrante deste instrumento, independentemente de transcrição, que se regerá pelas Cláusulas seguintes:</w:t>
      </w:r>
    </w:p>
    <w:p w14:paraId="573A1DFB" w14:textId="77777777" w:rsidR="0095731B" w:rsidRPr="00C31EA1" w:rsidRDefault="0095731B" w:rsidP="00ED4DFB">
      <w:pPr>
        <w:spacing w:before="120" w:after="120" w:line="360" w:lineRule="auto"/>
        <w:rPr>
          <w:rFonts w:asciiTheme="minorHAnsi" w:hAnsiTheme="minorHAnsi" w:cstheme="minorHAnsi"/>
          <w:sz w:val="22"/>
          <w:szCs w:val="22"/>
        </w:rPr>
      </w:pPr>
    </w:p>
    <w:p w14:paraId="6B9CFAC6"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PRIMEIRA - DO OBJETO</w:t>
      </w:r>
    </w:p>
    <w:p w14:paraId="38570B3D" w14:textId="1B342004" w:rsidR="0095731B" w:rsidRPr="007C3263" w:rsidRDefault="0095731B" w:rsidP="007C3263">
      <w:pPr>
        <w:pStyle w:val="PargrafodaLista"/>
        <w:numPr>
          <w:ilvl w:val="1"/>
          <w:numId w:val="44"/>
        </w:numPr>
        <w:spacing w:before="120" w:after="120" w:line="360" w:lineRule="auto"/>
        <w:rPr>
          <w:rFonts w:asciiTheme="minorHAnsi" w:hAnsiTheme="minorHAnsi" w:cstheme="minorHAnsi"/>
          <w:bCs/>
          <w:sz w:val="22"/>
          <w:szCs w:val="22"/>
        </w:rPr>
      </w:pPr>
      <w:r w:rsidRPr="007C3263">
        <w:rPr>
          <w:rFonts w:asciiTheme="minorHAnsi" w:hAnsiTheme="minorHAnsi" w:cstheme="minorHAnsi"/>
          <w:sz w:val="22"/>
          <w:szCs w:val="22"/>
        </w:rPr>
        <w:t xml:space="preserve">O presente contrato tem por objeto a execução pelo CONTRATADO de X.XXX </w:t>
      </w:r>
      <w:r w:rsidRPr="007C3263">
        <w:rPr>
          <w:rFonts w:asciiTheme="minorHAnsi" w:hAnsiTheme="minorHAnsi" w:cstheme="minorHAnsi"/>
          <w:b/>
          <w:sz w:val="22"/>
          <w:szCs w:val="22"/>
        </w:rPr>
        <w:t>(______)</w:t>
      </w:r>
      <w:bookmarkStart w:id="11" w:name="_Hlk31376406"/>
      <w:r w:rsidRPr="007C3263">
        <w:rPr>
          <w:rFonts w:asciiTheme="minorHAnsi" w:hAnsiTheme="minorHAnsi" w:cstheme="minorHAnsi"/>
          <w:b/>
          <w:sz w:val="22"/>
          <w:szCs w:val="22"/>
        </w:rPr>
        <w:t xml:space="preserve"> </w:t>
      </w:r>
      <w:r w:rsidRPr="007C3263">
        <w:rPr>
          <w:rFonts w:asciiTheme="minorHAnsi" w:hAnsiTheme="minorHAnsi" w:cstheme="minorHAnsi"/>
          <w:snapToGrid w:val="0"/>
          <w:sz w:val="22"/>
          <w:szCs w:val="22"/>
        </w:rPr>
        <w:t xml:space="preserve">de </w:t>
      </w:r>
      <w:r w:rsidR="00CE002C" w:rsidRPr="007C3263">
        <w:rPr>
          <w:rFonts w:asciiTheme="minorHAnsi" w:hAnsiTheme="minorHAnsi" w:cstheme="minorHAnsi"/>
          <w:b/>
          <w:bCs/>
          <w:sz w:val="22"/>
          <w:szCs w:val="22"/>
        </w:rPr>
        <w:t>EXAMES DE RESSONÂNCIA MAGNÉTICA</w:t>
      </w:r>
      <w:r w:rsidRPr="007C3263">
        <w:rPr>
          <w:rFonts w:asciiTheme="minorHAnsi" w:hAnsiTheme="minorHAnsi" w:cstheme="minorHAnsi"/>
          <w:sz w:val="22"/>
          <w:szCs w:val="22"/>
        </w:rPr>
        <w:t xml:space="preserve"> </w:t>
      </w:r>
      <w:bookmarkEnd w:id="11"/>
      <w:r w:rsidRPr="007C3263">
        <w:rPr>
          <w:rFonts w:asciiTheme="minorHAnsi" w:hAnsiTheme="minorHAnsi" w:cstheme="minorHAnsi"/>
          <w:sz w:val="22"/>
          <w:szCs w:val="22"/>
        </w:rPr>
        <w:t>por mês</w:t>
      </w:r>
      <w:r w:rsidRPr="007C3263">
        <w:rPr>
          <w:rFonts w:asciiTheme="minorHAnsi" w:hAnsiTheme="minorHAnsi" w:cstheme="minorHAnsi"/>
          <w:bCs/>
          <w:sz w:val="22"/>
          <w:szCs w:val="22"/>
        </w:rPr>
        <w:t>, equivalente a X.XXX</w:t>
      </w:r>
      <w:r w:rsidRPr="007C3263">
        <w:rPr>
          <w:rFonts w:asciiTheme="minorHAnsi" w:hAnsiTheme="minorHAnsi" w:cstheme="minorHAnsi"/>
          <w:b/>
          <w:bCs/>
          <w:sz w:val="22"/>
          <w:szCs w:val="22"/>
        </w:rPr>
        <w:t xml:space="preserve"> (______)</w:t>
      </w:r>
      <w:r w:rsidRPr="007C3263">
        <w:rPr>
          <w:rFonts w:asciiTheme="minorHAnsi" w:hAnsiTheme="minorHAnsi" w:cstheme="minorHAnsi"/>
          <w:sz w:val="22"/>
          <w:szCs w:val="22"/>
        </w:rPr>
        <w:t xml:space="preserve"> </w:t>
      </w:r>
      <w:r w:rsidRPr="007C3263">
        <w:rPr>
          <w:rFonts w:asciiTheme="minorHAnsi" w:hAnsiTheme="minorHAnsi" w:cstheme="minorHAnsi"/>
          <w:snapToGrid w:val="0"/>
          <w:sz w:val="22"/>
          <w:szCs w:val="22"/>
        </w:rPr>
        <w:t xml:space="preserve">de </w:t>
      </w:r>
      <w:r w:rsidR="00B04219" w:rsidRPr="007C3263">
        <w:rPr>
          <w:rFonts w:asciiTheme="minorHAnsi" w:hAnsiTheme="minorHAnsi" w:cstheme="minorHAnsi"/>
          <w:b/>
          <w:bCs/>
          <w:sz w:val="22"/>
          <w:szCs w:val="22"/>
        </w:rPr>
        <w:t>EXAMES DE RESSONÂNCIA MAGNÉTICA</w:t>
      </w:r>
      <w:r w:rsidR="00B04219" w:rsidRPr="007C3263">
        <w:rPr>
          <w:rFonts w:asciiTheme="minorHAnsi" w:hAnsiTheme="minorHAnsi" w:cstheme="minorHAnsi"/>
          <w:sz w:val="22"/>
          <w:szCs w:val="22"/>
        </w:rPr>
        <w:t xml:space="preserve"> </w:t>
      </w:r>
      <w:r w:rsidRPr="007C3263">
        <w:rPr>
          <w:rFonts w:asciiTheme="minorHAnsi" w:hAnsiTheme="minorHAnsi" w:cstheme="minorHAnsi"/>
          <w:sz w:val="22"/>
          <w:szCs w:val="22"/>
        </w:rPr>
        <w:t>p</w:t>
      </w:r>
      <w:r w:rsidRPr="007C3263">
        <w:rPr>
          <w:rFonts w:asciiTheme="minorHAnsi" w:hAnsiTheme="minorHAnsi" w:cstheme="minorHAnsi"/>
          <w:bCs/>
          <w:sz w:val="22"/>
          <w:szCs w:val="22"/>
        </w:rPr>
        <w:t xml:space="preserve">or ano, </w:t>
      </w:r>
      <w:r w:rsidR="00B04219" w:rsidRPr="007C3263">
        <w:rPr>
          <w:rFonts w:asciiTheme="minorHAnsi" w:hAnsiTheme="minorHAnsi" w:cstheme="minorHAnsi"/>
          <w:bCs/>
          <w:snapToGrid w:val="0"/>
          <w:sz w:val="22"/>
          <w:szCs w:val="22"/>
        </w:rPr>
        <w:t>constantes na Tabela Unificada de Procedimentos, Medicamentos, Órteses/Próteses e Materiais Especiais do SUS</w:t>
      </w:r>
      <w:r w:rsidRPr="007C3263">
        <w:rPr>
          <w:rFonts w:asciiTheme="minorHAnsi" w:hAnsiTheme="minorHAnsi" w:cstheme="minorHAnsi"/>
          <w:sz w:val="22"/>
          <w:szCs w:val="22"/>
        </w:rPr>
        <w:t>, disponibilizados no</w:t>
      </w:r>
      <w:r w:rsidRPr="007C3263">
        <w:rPr>
          <w:rFonts w:asciiTheme="minorHAnsi" w:hAnsiTheme="minorHAnsi" w:cstheme="minorHAnsi"/>
          <w:bCs/>
          <w:sz w:val="22"/>
          <w:szCs w:val="22"/>
        </w:rPr>
        <w:t xml:space="preserve"> Anexo I do Edital de Credenciamento nº </w:t>
      </w:r>
      <w:r w:rsidR="00207F6D" w:rsidRPr="007C3263">
        <w:rPr>
          <w:rFonts w:asciiTheme="minorHAnsi" w:hAnsiTheme="minorHAnsi" w:cstheme="minorHAnsi"/>
          <w:bCs/>
          <w:sz w:val="22"/>
          <w:szCs w:val="22"/>
        </w:rPr>
        <w:t>001</w:t>
      </w:r>
      <w:r w:rsidR="00B04219" w:rsidRPr="007C3263">
        <w:rPr>
          <w:rFonts w:asciiTheme="minorHAnsi" w:hAnsiTheme="minorHAnsi" w:cstheme="minorHAnsi"/>
          <w:bCs/>
          <w:sz w:val="22"/>
          <w:szCs w:val="22"/>
        </w:rPr>
        <w:t>/202</w:t>
      </w:r>
      <w:r w:rsidR="00207F6D" w:rsidRPr="007C3263">
        <w:rPr>
          <w:rFonts w:asciiTheme="minorHAnsi" w:hAnsiTheme="minorHAnsi" w:cstheme="minorHAnsi"/>
          <w:bCs/>
          <w:sz w:val="22"/>
          <w:szCs w:val="22"/>
        </w:rPr>
        <w:t>2</w:t>
      </w:r>
      <w:r w:rsidR="00B04219" w:rsidRPr="007C3263">
        <w:rPr>
          <w:rFonts w:asciiTheme="minorHAnsi" w:hAnsiTheme="minorHAnsi" w:cstheme="minorHAnsi"/>
          <w:bCs/>
          <w:sz w:val="22"/>
          <w:szCs w:val="22"/>
        </w:rPr>
        <w:t>.</w:t>
      </w:r>
    </w:p>
    <w:p w14:paraId="555A1FF9" w14:textId="00DCB8AB" w:rsidR="007C3263" w:rsidRDefault="007C3263" w:rsidP="007C3263">
      <w:pPr>
        <w:pStyle w:val="PargrafodaLista"/>
        <w:numPr>
          <w:ilvl w:val="1"/>
          <w:numId w:val="44"/>
        </w:numPr>
        <w:spacing w:before="120" w:after="120" w:line="360" w:lineRule="auto"/>
        <w:rPr>
          <w:rFonts w:asciiTheme="minorHAnsi" w:hAnsiTheme="minorHAnsi" w:cstheme="minorHAnsi"/>
          <w:bCs/>
          <w:sz w:val="22"/>
          <w:szCs w:val="22"/>
        </w:rPr>
      </w:pPr>
      <w:r>
        <w:rPr>
          <w:rFonts w:asciiTheme="minorHAnsi" w:hAnsiTheme="minorHAnsi" w:cstheme="minorHAnsi"/>
          <w:bCs/>
          <w:sz w:val="22"/>
          <w:szCs w:val="22"/>
        </w:rPr>
        <w:t>Integram este Contrato, como partes indissociáveis e independentemente de transcrição, os seguintes anexos:</w:t>
      </w:r>
    </w:p>
    <w:p w14:paraId="2EA52E5F" w14:textId="2820A1D5" w:rsidR="007C3263" w:rsidRDefault="007C3263" w:rsidP="007C3263">
      <w:pPr>
        <w:pStyle w:val="PargrafodaLista"/>
        <w:numPr>
          <w:ilvl w:val="0"/>
          <w:numId w:val="45"/>
        </w:numPr>
        <w:spacing w:before="120" w:after="120" w:line="360" w:lineRule="auto"/>
        <w:rPr>
          <w:rFonts w:asciiTheme="minorHAnsi" w:hAnsiTheme="minorHAnsi" w:cstheme="minorHAnsi"/>
          <w:bCs/>
          <w:sz w:val="22"/>
          <w:szCs w:val="22"/>
        </w:rPr>
      </w:pPr>
      <w:r>
        <w:rPr>
          <w:rFonts w:asciiTheme="minorHAnsi" w:hAnsiTheme="minorHAnsi" w:cstheme="minorHAnsi"/>
          <w:bCs/>
          <w:sz w:val="22"/>
          <w:szCs w:val="22"/>
        </w:rPr>
        <w:t>o Edital e todos os seus Anexos;</w:t>
      </w:r>
    </w:p>
    <w:p w14:paraId="6209AC37" w14:textId="54DCD1B4" w:rsidR="007C3263" w:rsidRPr="007C3263" w:rsidRDefault="007C3263" w:rsidP="007C3263">
      <w:pPr>
        <w:pStyle w:val="PargrafodaLista"/>
        <w:numPr>
          <w:ilvl w:val="0"/>
          <w:numId w:val="45"/>
        </w:numPr>
        <w:spacing w:before="120" w:after="120" w:line="360" w:lineRule="auto"/>
        <w:rPr>
          <w:rFonts w:asciiTheme="minorHAnsi" w:hAnsiTheme="minorHAnsi" w:cstheme="minorHAnsi"/>
          <w:bCs/>
          <w:sz w:val="22"/>
          <w:szCs w:val="22"/>
        </w:rPr>
      </w:pPr>
      <w:r>
        <w:rPr>
          <w:rFonts w:asciiTheme="minorHAnsi" w:hAnsiTheme="minorHAnsi" w:cstheme="minorHAnsi"/>
          <w:bCs/>
          <w:sz w:val="22"/>
          <w:szCs w:val="22"/>
        </w:rPr>
        <w:t>o Termo de Referência e seus Anexos</w:t>
      </w:r>
    </w:p>
    <w:p w14:paraId="6A48E827" w14:textId="247D5B54"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w:t>
      </w:r>
      <w:r w:rsidR="007C3263">
        <w:rPr>
          <w:rFonts w:asciiTheme="minorHAnsi" w:hAnsiTheme="minorHAnsi" w:cstheme="minorHAnsi"/>
          <w:sz w:val="22"/>
          <w:szCs w:val="22"/>
        </w:rPr>
        <w:t>3</w:t>
      </w:r>
      <w:r w:rsidRPr="00C31EA1">
        <w:rPr>
          <w:rFonts w:asciiTheme="minorHAnsi" w:hAnsiTheme="minorHAnsi" w:cstheme="minorHAnsi"/>
          <w:sz w:val="22"/>
          <w:szCs w:val="22"/>
        </w:rPr>
        <w:t xml:space="preserve"> Pagar-se-á pelo quantitativo mensal discriminado no item 1.1, o total estimado de </w:t>
      </w:r>
      <w:r w:rsidRPr="00C31EA1">
        <w:rPr>
          <w:rFonts w:asciiTheme="minorHAnsi" w:hAnsiTheme="minorHAnsi" w:cstheme="minorHAnsi"/>
          <w:b/>
          <w:sz w:val="22"/>
          <w:szCs w:val="22"/>
        </w:rPr>
        <w:t>R$ X.XXX,XX (______________________________)</w:t>
      </w:r>
      <w:r w:rsidRPr="00C31EA1">
        <w:rPr>
          <w:rFonts w:asciiTheme="minorHAnsi" w:hAnsiTheme="minorHAnsi" w:cstheme="minorHAnsi"/>
          <w:sz w:val="22"/>
          <w:szCs w:val="22"/>
        </w:rPr>
        <w:t xml:space="preserve">, e pelo quantitativo anual o total estimado de </w:t>
      </w:r>
      <w:r w:rsidRPr="00C31EA1">
        <w:rPr>
          <w:rFonts w:asciiTheme="minorHAnsi" w:hAnsiTheme="minorHAnsi" w:cstheme="minorHAnsi"/>
          <w:b/>
          <w:sz w:val="22"/>
          <w:szCs w:val="22"/>
        </w:rPr>
        <w:t>R$ X.XXX,XX (______________________________),</w:t>
      </w:r>
      <w:r w:rsidRPr="00C31EA1">
        <w:rPr>
          <w:rFonts w:asciiTheme="minorHAnsi" w:hAnsiTheme="minorHAnsi" w:cstheme="minorHAnsi"/>
          <w:sz w:val="22"/>
          <w:szCs w:val="22"/>
        </w:rPr>
        <w:t>calculado com base no</w:t>
      </w:r>
      <w:r w:rsidR="00B04219">
        <w:rPr>
          <w:rFonts w:asciiTheme="minorHAnsi" w:hAnsiTheme="minorHAnsi" w:cstheme="minorHAnsi"/>
          <w:sz w:val="22"/>
          <w:szCs w:val="22"/>
        </w:rPr>
        <w:t xml:space="preserve">s valores constantes </w:t>
      </w:r>
      <w:r w:rsidRPr="00C31EA1">
        <w:rPr>
          <w:rFonts w:asciiTheme="minorHAnsi" w:hAnsiTheme="minorHAnsi" w:cstheme="minorHAnsi"/>
          <w:sz w:val="22"/>
          <w:szCs w:val="22"/>
        </w:rPr>
        <w:t xml:space="preserve"> </w:t>
      </w:r>
      <w:r w:rsidR="00B04219" w:rsidRPr="00B04219">
        <w:rPr>
          <w:rFonts w:asciiTheme="minorHAnsi" w:hAnsiTheme="minorHAnsi" w:cstheme="minorHAnsi"/>
          <w:bCs/>
          <w:snapToGrid w:val="0"/>
          <w:sz w:val="22"/>
          <w:szCs w:val="22"/>
        </w:rPr>
        <w:t>Tabela Unificada de Procedimentos, Medicamentos, Órteses/Próteses e Materiais Especiais do SUS</w:t>
      </w:r>
      <w:r w:rsidR="00B04219">
        <w:rPr>
          <w:rFonts w:asciiTheme="minorHAnsi" w:hAnsiTheme="minorHAnsi" w:cstheme="minorHAnsi"/>
          <w:bCs/>
          <w:snapToGrid w:val="0"/>
          <w:sz w:val="22"/>
          <w:szCs w:val="22"/>
        </w:rPr>
        <w:t>.</w:t>
      </w:r>
    </w:p>
    <w:p w14:paraId="1670A8E6" w14:textId="4D214AF1"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Cs/>
          <w:sz w:val="22"/>
          <w:szCs w:val="22"/>
        </w:rPr>
        <w:t>1.</w:t>
      </w:r>
      <w:r w:rsidR="007C3263">
        <w:rPr>
          <w:rFonts w:asciiTheme="minorHAnsi" w:hAnsiTheme="minorHAnsi" w:cstheme="minorHAnsi"/>
          <w:bCs/>
          <w:sz w:val="22"/>
          <w:szCs w:val="22"/>
        </w:rPr>
        <w:t>4</w:t>
      </w:r>
      <w:r w:rsidRPr="00C31EA1">
        <w:rPr>
          <w:rFonts w:asciiTheme="minorHAnsi" w:hAnsiTheme="minorHAnsi" w:cstheme="minorHAnsi"/>
          <w:bCs/>
          <w:sz w:val="22"/>
          <w:szCs w:val="22"/>
        </w:rPr>
        <w:t xml:space="preserve"> </w:t>
      </w:r>
      <w:r w:rsidRPr="00C31EA1">
        <w:rPr>
          <w:rFonts w:asciiTheme="minorHAnsi" w:hAnsiTheme="minorHAnsi" w:cstheme="minorHAnsi"/>
          <w:sz w:val="22"/>
          <w:szCs w:val="22"/>
        </w:rPr>
        <w:t xml:space="preserve">O valor estimado para o pagamento mensal </w:t>
      </w:r>
      <w:r w:rsidRPr="00C31EA1">
        <w:rPr>
          <w:rFonts w:asciiTheme="minorHAnsi" w:hAnsiTheme="minorHAnsi" w:cstheme="minorHAnsi"/>
          <w:bCs/>
          <w:sz w:val="22"/>
          <w:szCs w:val="22"/>
        </w:rPr>
        <w:t>poderá ser alterado, para maior ou menor, em</w:t>
      </w:r>
      <w:r w:rsidRPr="00C31EA1">
        <w:rPr>
          <w:rFonts w:asciiTheme="minorHAnsi" w:hAnsiTheme="minorHAnsi" w:cstheme="minorHAnsi"/>
          <w:sz w:val="22"/>
          <w:szCs w:val="22"/>
        </w:rPr>
        <w:t xml:space="preserve"> função da demanda dos procedimentos regulados pela Superintendência Regional de Saúde de Colatina – SRSC.</w:t>
      </w:r>
    </w:p>
    <w:p w14:paraId="7B0C5019" w14:textId="77777777" w:rsidR="0095731B" w:rsidRPr="00C31EA1" w:rsidRDefault="0095731B" w:rsidP="00ED4DFB">
      <w:pPr>
        <w:spacing w:before="120" w:after="120" w:line="360" w:lineRule="auto"/>
        <w:rPr>
          <w:rFonts w:asciiTheme="minorHAnsi" w:hAnsiTheme="minorHAnsi" w:cstheme="minorHAnsi"/>
          <w:sz w:val="22"/>
          <w:szCs w:val="22"/>
          <w:highlight w:val="yellow"/>
        </w:rPr>
      </w:pPr>
    </w:p>
    <w:p w14:paraId="2269D967"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lastRenderedPageBreak/>
        <w:t>CLÁUSULA SEGUNDA - DO REGIME DE EXECUÇÃO</w:t>
      </w:r>
    </w:p>
    <w:p w14:paraId="348FC92C"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2.1 Os serviços referidos na cláusula 1ª serão executados pelo CONTRATADO, com sede na Rua _____________, nº ___, bairro _____, CEP.: ____________, Cidade _______________, sob a responsabilidade técnica do Dr. _______________________, inscrito no CRM Nº ________________.</w:t>
      </w:r>
    </w:p>
    <w:p w14:paraId="0B256F2F" w14:textId="77777777" w:rsidR="0095731B" w:rsidRPr="00C31EA1" w:rsidRDefault="0095731B" w:rsidP="00ED4DFB">
      <w:pPr>
        <w:spacing w:before="120" w:after="120" w:line="360" w:lineRule="auto"/>
        <w:rPr>
          <w:rFonts w:asciiTheme="minorHAnsi" w:hAnsiTheme="minorHAnsi" w:cstheme="minorHAnsi"/>
          <w:sz w:val="22"/>
          <w:szCs w:val="22"/>
        </w:rPr>
      </w:pPr>
    </w:p>
    <w:p w14:paraId="36271B84" w14:textId="4EE2729D"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2.2 A prestação dos serviços, objeto deste contrato, compreende a execução </w:t>
      </w:r>
      <w:r w:rsidRPr="00C31EA1">
        <w:rPr>
          <w:rFonts w:asciiTheme="minorHAnsi" w:hAnsiTheme="minorHAnsi" w:cstheme="minorHAnsi"/>
          <w:snapToGrid w:val="0"/>
          <w:sz w:val="22"/>
          <w:szCs w:val="22"/>
        </w:rPr>
        <w:t xml:space="preserve">de </w:t>
      </w:r>
      <w:r w:rsidR="00B04219">
        <w:rPr>
          <w:rFonts w:asciiTheme="minorHAnsi" w:hAnsiTheme="minorHAnsi" w:cstheme="minorHAnsi"/>
          <w:b/>
          <w:bCs/>
          <w:sz w:val="22"/>
          <w:szCs w:val="22"/>
        </w:rPr>
        <w:t xml:space="preserve">EXAMES DE RESSONÂNCIA MAGNÉTICA </w:t>
      </w:r>
      <w:r w:rsidRPr="00C31EA1">
        <w:rPr>
          <w:rFonts w:asciiTheme="minorHAnsi" w:eastAsia="Calibri" w:hAnsiTheme="minorHAnsi" w:cstheme="minorHAnsi"/>
          <w:sz w:val="22"/>
          <w:szCs w:val="22"/>
        </w:rPr>
        <w:t>de pacientes de 0 a 130 anos</w:t>
      </w:r>
      <w:r w:rsidRPr="00C31EA1">
        <w:rPr>
          <w:rFonts w:asciiTheme="minorHAnsi" w:hAnsiTheme="minorHAnsi" w:cstheme="minorHAnsi"/>
          <w:snapToGrid w:val="0"/>
          <w:sz w:val="22"/>
          <w:szCs w:val="22"/>
        </w:rPr>
        <w:t xml:space="preserve">, </w:t>
      </w:r>
      <w:r w:rsidRPr="00C31EA1">
        <w:rPr>
          <w:rFonts w:asciiTheme="minorHAnsi" w:hAnsiTheme="minorHAnsi" w:cstheme="minorHAnsi"/>
          <w:sz w:val="22"/>
          <w:szCs w:val="22"/>
        </w:rPr>
        <w:t>para pacientes/usuários do SUS, conforme Anexo I, deste instrumento contratual, podendo ser prorrogado enquanto viger o Edital de Credenciamento.</w:t>
      </w:r>
    </w:p>
    <w:p w14:paraId="563E710A"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2.3 Na execução dos serviços, objeto deste contrato, os pacientes/usuários do SUS deverão ser referenciados pela Central de Regulação de Consultas e Exames, da Superintendência Regional de Saúde de Colatina – SRSC, e encaminhados ao CONTRATADO, Empresa </w:t>
      </w:r>
      <w:r w:rsidRPr="00C31EA1">
        <w:rPr>
          <w:rFonts w:asciiTheme="minorHAnsi" w:hAnsiTheme="minorHAnsi" w:cstheme="minorHAnsi"/>
          <w:b/>
          <w:sz w:val="22"/>
          <w:szCs w:val="22"/>
        </w:rPr>
        <w:t xml:space="preserve">___________________, </w:t>
      </w:r>
      <w:r w:rsidRPr="00C31EA1">
        <w:rPr>
          <w:rFonts w:asciiTheme="minorHAnsi" w:hAnsiTheme="minorHAnsi" w:cstheme="minorHAnsi"/>
          <w:sz w:val="22"/>
          <w:szCs w:val="22"/>
        </w:rPr>
        <w:t xml:space="preserve">CNPJ _________________________, com sede no endereço supracitado. </w:t>
      </w:r>
    </w:p>
    <w:p w14:paraId="2FF941E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2.4 Fica estabelecido o regime de execução indireta, sob forma de empreitada por preço unitário, nos termos do art. 10, II, alínea "a", da Lei Nº 8.666/93, assim como da Lei Estadual Nº 9.090/2008.</w:t>
      </w:r>
    </w:p>
    <w:p w14:paraId="0861831A" w14:textId="77777777" w:rsidR="0095731B" w:rsidRPr="00C31EA1" w:rsidRDefault="0095731B" w:rsidP="00ED4DFB">
      <w:pPr>
        <w:spacing w:before="120" w:after="120" w:line="360" w:lineRule="auto"/>
        <w:rPr>
          <w:rFonts w:asciiTheme="minorHAnsi" w:hAnsiTheme="minorHAnsi" w:cstheme="minorHAnsi"/>
          <w:b/>
          <w:sz w:val="22"/>
          <w:szCs w:val="22"/>
        </w:rPr>
      </w:pPr>
    </w:p>
    <w:p w14:paraId="1FEF238F"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 xml:space="preserve">CLÁUSULA TERCEIRA </w:t>
      </w:r>
      <w:r w:rsidRPr="00C31EA1">
        <w:rPr>
          <w:rFonts w:asciiTheme="minorHAnsi" w:hAnsiTheme="minorHAnsi" w:cstheme="minorHAnsi"/>
          <w:sz w:val="22"/>
          <w:szCs w:val="22"/>
        </w:rPr>
        <w:t xml:space="preserve">– </w:t>
      </w:r>
      <w:r w:rsidRPr="00C31EA1">
        <w:rPr>
          <w:rFonts w:asciiTheme="minorHAnsi" w:hAnsiTheme="minorHAnsi" w:cstheme="minorHAnsi"/>
          <w:b/>
          <w:sz w:val="22"/>
          <w:szCs w:val="22"/>
        </w:rPr>
        <w:t>NORMAS GERAIS</w:t>
      </w:r>
    </w:p>
    <w:p w14:paraId="48B42936"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3.1 Os serviços ora contratados deverão ser prestados sob responsabilidade do estabelecimento contratado por meio de profissionais a ele vinculado.</w:t>
      </w:r>
    </w:p>
    <w:p w14:paraId="3CB7927C"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3.2 Para os efeitos deste contrato consideram-se profissionais vinculados ao estabelecimento contratado:</w:t>
      </w:r>
    </w:p>
    <w:p w14:paraId="425A9CCF" w14:textId="77777777" w:rsidR="0095731B" w:rsidRPr="00C31EA1" w:rsidRDefault="0095731B" w:rsidP="00ED4DFB">
      <w:pPr>
        <w:spacing w:before="120" w:after="120" w:line="360" w:lineRule="auto"/>
        <w:ind w:left="300"/>
        <w:rPr>
          <w:rFonts w:asciiTheme="minorHAnsi" w:hAnsiTheme="minorHAnsi" w:cstheme="minorHAnsi"/>
          <w:sz w:val="22"/>
          <w:szCs w:val="22"/>
        </w:rPr>
      </w:pPr>
      <w:r w:rsidRPr="00C31EA1">
        <w:rPr>
          <w:rFonts w:asciiTheme="minorHAnsi" w:hAnsiTheme="minorHAnsi" w:cstheme="minorHAnsi"/>
          <w:sz w:val="22"/>
          <w:szCs w:val="22"/>
        </w:rPr>
        <w:t>a) Os trabalhadores que tenham vínculo laboral mediante apresentação dos respectivos contratos;</w:t>
      </w:r>
    </w:p>
    <w:p w14:paraId="293E7B74" w14:textId="77777777" w:rsidR="0095731B" w:rsidRPr="00C31EA1" w:rsidRDefault="0095731B" w:rsidP="00ED4DFB">
      <w:pPr>
        <w:spacing w:before="120" w:after="120" w:line="360" w:lineRule="auto"/>
        <w:ind w:left="300"/>
        <w:rPr>
          <w:rFonts w:asciiTheme="minorHAnsi" w:hAnsiTheme="minorHAnsi" w:cstheme="minorHAnsi"/>
          <w:sz w:val="22"/>
          <w:szCs w:val="22"/>
        </w:rPr>
      </w:pPr>
      <w:r w:rsidRPr="00C31EA1">
        <w:rPr>
          <w:rFonts w:asciiTheme="minorHAnsi" w:hAnsiTheme="minorHAnsi" w:cstheme="minorHAnsi"/>
          <w:sz w:val="22"/>
          <w:szCs w:val="22"/>
        </w:rPr>
        <w:t>b) Os serviços ora contratados serão prestados diretamente por profissionais do estabelecimento da CONTRATADA e por profissionais que, não estando incluídos nas categorias referidas no parágrafo primeiro desta cláusula, sejam admitidos nas dependências da CONTRATADA para prestar serviços.</w:t>
      </w:r>
    </w:p>
    <w:p w14:paraId="5D12EB34" w14:textId="77777777" w:rsidR="0095731B" w:rsidRPr="00C31EA1" w:rsidRDefault="0095731B" w:rsidP="00ED4DFB">
      <w:pPr>
        <w:spacing w:before="120" w:after="120" w:line="360" w:lineRule="auto"/>
        <w:rPr>
          <w:rFonts w:asciiTheme="minorHAnsi" w:hAnsiTheme="minorHAnsi" w:cstheme="minorHAnsi"/>
          <w:bCs/>
          <w:sz w:val="22"/>
          <w:szCs w:val="22"/>
        </w:rPr>
      </w:pPr>
      <w:r w:rsidRPr="00C31EA1">
        <w:rPr>
          <w:rFonts w:asciiTheme="minorHAnsi" w:hAnsiTheme="minorHAnsi" w:cstheme="minorHAnsi"/>
          <w:bCs/>
          <w:sz w:val="22"/>
          <w:szCs w:val="22"/>
        </w:rPr>
        <w:lastRenderedPageBreak/>
        <w:t xml:space="preserve">3.3 </w:t>
      </w:r>
      <w:r w:rsidRPr="00C31EA1">
        <w:rPr>
          <w:rFonts w:asciiTheme="minorHAnsi" w:hAnsiTheme="minorHAnsi" w:cstheme="minorHAnsi"/>
          <w:sz w:val="22"/>
          <w:szCs w:val="22"/>
        </w:rPr>
        <w:t>Para os efeitos deste CONTRATO consideram-se profissionais do próprio estabelecimento da CONTRATADA</w:t>
      </w:r>
      <w:r w:rsidRPr="00C31EA1">
        <w:rPr>
          <w:rFonts w:asciiTheme="minorHAnsi" w:hAnsiTheme="minorHAnsi" w:cstheme="minorHAnsi"/>
          <w:bCs/>
          <w:sz w:val="22"/>
          <w:szCs w:val="22"/>
        </w:rPr>
        <w:t>:</w:t>
      </w:r>
    </w:p>
    <w:p w14:paraId="6442989E" w14:textId="77777777" w:rsidR="0095731B" w:rsidRPr="00C31EA1" w:rsidRDefault="0095731B" w:rsidP="00B04219">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a) Membro de seu corpo clínico;</w:t>
      </w:r>
    </w:p>
    <w:p w14:paraId="3213A8B9" w14:textId="77777777" w:rsidR="0095731B" w:rsidRPr="00C31EA1" w:rsidRDefault="0095731B" w:rsidP="00B04219">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b) Profissional que tenha vínculo de emprego com a CONTRATADA;</w:t>
      </w:r>
    </w:p>
    <w:p w14:paraId="2B3D2B39" w14:textId="77777777" w:rsidR="0095731B" w:rsidRPr="00C31EA1" w:rsidRDefault="0095731B" w:rsidP="00B04219">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c) Profissional autônomo que, eventual ou permanentemente, preste serviço à CONTRATADA</w:t>
      </w:r>
      <w:r w:rsidRPr="00C31EA1">
        <w:rPr>
          <w:rFonts w:asciiTheme="minorHAnsi" w:hAnsiTheme="minorHAnsi" w:cstheme="minorHAnsi"/>
          <w:b/>
          <w:sz w:val="22"/>
          <w:szCs w:val="22"/>
        </w:rPr>
        <w:t xml:space="preserve">, </w:t>
      </w:r>
      <w:r w:rsidRPr="00C31EA1">
        <w:rPr>
          <w:rFonts w:asciiTheme="minorHAnsi" w:hAnsiTheme="minorHAnsi" w:cstheme="minorHAnsi"/>
          <w:sz w:val="22"/>
          <w:szCs w:val="22"/>
        </w:rPr>
        <w:t>ou seja</w:t>
      </w:r>
      <w:r w:rsidRPr="00C31EA1">
        <w:rPr>
          <w:rFonts w:asciiTheme="minorHAnsi" w:hAnsiTheme="minorHAnsi" w:cstheme="minorHAnsi"/>
          <w:b/>
          <w:sz w:val="22"/>
          <w:szCs w:val="22"/>
        </w:rPr>
        <w:t>,</w:t>
      </w:r>
      <w:r w:rsidRPr="00C31EA1">
        <w:rPr>
          <w:rFonts w:asciiTheme="minorHAnsi" w:hAnsiTheme="minorHAnsi" w:cstheme="minorHAnsi"/>
          <w:sz w:val="22"/>
          <w:szCs w:val="22"/>
        </w:rPr>
        <w:t xml:space="preserve"> por esta autorizada a fazê-lo.</w:t>
      </w:r>
    </w:p>
    <w:p w14:paraId="4C8E05AC"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Cs/>
          <w:sz w:val="22"/>
          <w:szCs w:val="22"/>
        </w:rPr>
        <w:t xml:space="preserve">3.4 </w:t>
      </w:r>
      <w:r w:rsidRPr="00C31EA1">
        <w:rPr>
          <w:rFonts w:asciiTheme="minorHAnsi" w:hAnsiTheme="minorHAnsi" w:cstheme="minorHAnsi"/>
          <w:sz w:val="22"/>
          <w:szCs w:val="22"/>
        </w:rPr>
        <w:t>Equipara-se ao profissional autônomo definido no item c, empresa, grupo, sociedade ou conglomerado de profissionais que exerçam atividades na área de saúde.</w:t>
      </w:r>
    </w:p>
    <w:p w14:paraId="6613F7CD" w14:textId="77777777" w:rsidR="0095731B" w:rsidRPr="00C31EA1" w:rsidRDefault="0095731B" w:rsidP="00ED4DFB">
      <w:pPr>
        <w:pStyle w:val="Corpodetexto2"/>
        <w:spacing w:before="120" w:line="360" w:lineRule="auto"/>
        <w:rPr>
          <w:rFonts w:asciiTheme="minorHAnsi" w:hAnsiTheme="minorHAnsi" w:cstheme="minorHAnsi"/>
          <w:b/>
          <w:sz w:val="22"/>
          <w:szCs w:val="22"/>
        </w:rPr>
      </w:pPr>
      <w:r w:rsidRPr="00C31EA1">
        <w:rPr>
          <w:rFonts w:asciiTheme="minorHAnsi" w:hAnsiTheme="minorHAnsi" w:cstheme="minorHAnsi"/>
          <w:sz w:val="22"/>
          <w:szCs w:val="22"/>
        </w:rPr>
        <w:t>3.5 É vedada a cobrança a pacientes do SUS, a qualquer título, por serviços objeto do presente contrato.</w:t>
      </w:r>
    </w:p>
    <w:p w14:paraId="229D0E51" w14:textId="77777777" w:rsidR="0095731B" w:rsidRPr="00C31EA1" w:rsidRDefault="0095731B" w:rsidP="00ED4DFB">
      <w:pPr>
        <w:pStyle w:val="Corpodetexto2"/>
        <w:spacing w:before="120" w:line="360" w:lineRule="auto"/>
        <w:rPr>
          <w:rFonts w:asciiTheme="minorHAnsi" w:hAnsiTheme="minorHAnsi" w:cstheme="minorHAnsi"/>
          <w:b/>
          <w:sz w:val="22"/>
          <w:szCs w:val="22"/>
        </w:rPr>
      </w:pPr>
      <w:r w:rsidRPr="00C31EA1">
        <w:rPr>
          <w:rFonts w:asciiTheme="minorHAnsi" w:hAnsiTheme="minorHAnsi" w:cstheme="minorHAnsi"/>
          <w:sz w:val="22"/>
          <w:szCs w:val="22"/>
        </w:rPr>
        <w:t>3.6 A CONTRATADA responsabilizar-se-á por qualquer cobrança indevida, feita ao paciente ou seu representante, por profissional, empregado ou preposto, em razão de execução deste CONTRATO.</w:t>
      </w:r>
    </w:p>
    <w:p w14:paraId="374E583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3.7 A CONTRATADA deverá afixar aviso, em local visível, de sua condição de entidade integrante do SUS e da gratuidade dos serviços prestados nesta condição.</w:t>
      </w:r>
    </w:p>
    <w:p w14:paraId="5B845287" w14:textId="77777777" w:rsidR="0095731B" w:rsidRPr="00C31EA1" w:rsidRDefault="0095731B" w:rsidP="00B04219">
      <w:pPr>
        <w:pStyle w:val="Recuodecorpodetexto"/>
        <w:spacing w:before="120" w:line="360" w:lineRule="auto"/>
        <w:ind w:left="0"/>
        <w:rPr>
          <w:rFonts w:asciiTheme="minorHAnsi" w:hAnsiTheme="minorHAnsi" w:cstheme="minorHAnsi"/>
          <w:sz w:val="22"/>
          <w:szCs w:val="22"/>
        </w:rPr>
      </w:pPr>
      <w:r w:rsidRPr="00C31EA1">
        <w:rPr>
          <w:rFonts w:asciiTheme="minorHAnsi" w:hAnsiTheme="minorHAnsi" w:cstheme="minorHAnsi"/>
          <w:sz w:val="22"/>
          <w:szCs w:val="22"/>
        </w:rPr>
        <w:t>3.8 A eventual mudança de endereço do estabelecimento da CONTRATADA deverá ser imediatamente comunicada à CONTRATANTE, que analisará a conveniência de manter os serviços ora contratados, podendo, ainda, rever as condições do contrato e, até mesmo, rescindi-lo se entender conveniente.</w:t>
      </w:r>
    </w:p>
    <w:p w14:paraId="17D01ED4" w14:textId="77777777" w:rsidR="0095731B" w:rsidRPr="00C31EA1" w:rsidRDefault="0095731B" w:rsidP="00B04219">
      <w:pPr>
        <w:pStyle w:val="Recuodecorpodetexto"/>
        <w:spacing w:before="120" w:line="360" w:lineRule="auto"/>
        <w:ind w:left="0"/>
        <w:rPr>
          <w:rFonts w:asciiTheme="minorHAnsi" w:hAnsiTheme="minorHAnsi" w:cstheme="minorHAnsi"/>
          <w:sz w:val="22"/>
          <w:szCs w:val="22"/>
        </w:rPr>
      </w:pPr>
      <w:r w:rsidRPr="00C31EA1">
        <w:rPr>
          <w:rFonts w:asciiTheme="minorHAnsi" w:hAnsiTheme="minorHAnsi" w:cstheme="minorHAnsi"/>
          <w:sz w:val="22"/>
          <w:szCs w:val="22"/>
        </w:rPr>
        <w:t>3.9 A ocorrência de nova designação do Diretor Clínico/Responsável Técnico também deverá ser comunicada à CONTRATANTE.</w:t>
      </w:r>
    </w:p>
    <w:p w14:paraId="519037D2" w14:textId="239925D4" w:rsidR="0095731B" w:rsidRPr="00C31EA1" w:rsidRDefault="0095731B" w:rsidP="00ED4DFB">
      <w:pPr>
        <w:pStyle w:val="Recuodecorpodetexto3"/>
        <w:spacing w:before="120" w:after="120"/>
        <w:ind w:left="0" w:firstLine="0"/>
        <w:rPr>
          <w:rFonts w:asciiTheme="minorHAnsi" w:hAnsiTheme="minorHAnsi" w:cstheme="minorHAnsi"/>
          <w:b w:val="0"/>
          <w:iCs/>
          <w:color w:val="auto"/>
          <w:sz w:val="22"/>
          <w:szCs w:val="22"/>
        </w:rPr>
      </w:pPr>
      <w:r w:rsidRPr="00C31EA1">
        <w:rPr>
          <w:rFonts w:asciiTheme="minorHAnsi" w:hAnsiTheme="minorHAnsi" w:cstheme="minorHAnsi"/>
          <w:b w:val="0"/>
          <w:iCs/>
          <w:color w:val="auto"/>
          <w:sz w:val="22"/>
          <w:szCs w:val="22"/>
        </w:rPr>
        <w:t xml:space="preserve">3.10 </w:t>
      </w:r>
      <w:r w:rsidR="00B04219">
        <w:rPr>
          <w:rFonts w:asciiTheme="minorHAnsi" w:hAnsiTheme="minorHAnsi" w:cstheme="minorHAnsi"/>
          <w:b w:val="0"/>
          <w:iCs/>
          <w:color w:val="auto"/>
          <w:sz w:val="22"/>
          <w:szCs w:val="22"/>
        </w:rPr>
        <w:t>A CONTRATADA deve n</w:t>
      </w:r>
      <w:r w:rsidRPr="00C31EA1">
        <w:rPr>
          <w:rFonts w:asciiTheme="minorHAnsi" w:hAnsiTheme="minorHAnsi" w:cstheme="minorHAnsi"/>
          <w:b w:val="0"/>
          <w:iCs/>
          <w:color w:val="auto"/>
          <w:sz w:val="22"/>
          <w:szCs w:val="22"/>
        </w:rPr>
        <w:t xml:space="preserve">otificar à CONTRATANTE qualquer eventual alteração de seu estatuto, e de mudança de sua diretoria, enviando no prazo de 30 (trinta) dias contados a partir da data do registro da alteração, cópia autenticada do termo aditivo devidamente registrado. </w:t>
      </w:r>
    </w:p>
    <w:p w14:paraId="1A83F8C8" w14:textId="77777777" w:rsidR="0095731B" w:rsidRPr="00C31EA1" w:rsidRDefault="0095731B" w:rsidP="00ED4DFB">
      <w:pPr>
        <w:pStyle w:val="Recuodecorpodetexto3"/>
        <w:spacing w:before="120" w:after="120"/>
        <w:ind w:left="0" w:firstLine="0"/>
        <w:rPr>
          <w:rFonts w:asciiTheme="minorHAnsi" w:hAnsiTheme="minorHAnsi" w:cstheme="minorHAnsi"/>
          <w:b w:val="0"/>
          <w:iCs/>
          <w:color w:val="auto"/>
          <w:sz w:val="22"/>
          <w:szCs w:val="22"/>
        </w:rPr>
      </w:pPr>
      <w:r w:rsidRPr="00C31EA1">
        <w:rPr>
          <w:rFonts w:asciiTheme="minorHAnsi" w:hAnsiTheme="minorHAnsi" w:cstheme="minorHAnsi"/>
          <w:b w:val="0"/>
          <w:iCs/>
          <w:color w:val="auto"/>
          <w:sz w:val="22"/>
          <w:szCs w:val="22"/>
        </w:rPr>
        <w:t xml:space="preserve">3.11 A </w:t>
      </w:r>
      <w:r w:rsidRPr="00C31EA1">
        <w:rPr>
          <w:rFonts w:asciiTheme="minorHAnsi" w:hAnsiTheme="minorHAnsi" w:cstheme="minorHAnsi"/>
          <w:b w:val="0"/>
          <w:color w:val="auto"/>
          <w:sz w:val="22"/>
          <w:szCs w:val="22"/>
        </w:rPr>
        <w:t>CONTRATADA</w:t>
      </w:r>
      <w:r w:rsidRPr="00C31EA1">
        <w:rPr>
          <w:rFonts w:asciiTheme="minorHAnsi" w:hAnsiTheme="minorHAnsi" w:cstheme="minorHAnsi"/>
          <w:b w:val="0"/>
          <w:iCs/>
          <w:color w:val="auto"/>
          <w:sz w:val="22"/>
          <w:szCs w:val="22"/>
        </w:rPr>
        <w:t xml:space="preserve"> não poderá alterar o CNPJ, durante a vigência deste contrato, sob pena de rescisão. Para que à CONTRATADA promova a alteração de seu CNPJ fica este obrigado a fazer a comunicação formal junto à CONTRATANTE, com antecedência mínima de 30 (trinta) dias, ficando a critério da CONTRATANTE a aprovação da mudança e consequente alteração deste contrato.</w:t>
      </w:r>
    </w:p>
    <w:p w14:paraId="1B36EB55" w14:textId="77777777" w:rsidR="0095731B" w:rsidRPr="00C31EA1" w:rsidRDefault="0095731B" w:rsidP="00ED4DFB">
      <w:pPr>
        <w:pStyle w:val="Corpodetexto2"/>
        <w:spacing w:before="120" w:line="360" w:lineRule="auto"/>
        <w:rPr>
          <w:rFonts w:asciiTheme="minorHAnsi" w:hAnsiTheme="minorHAnsi" w:cstheme="minorHAnsi"/>
          <w:b/>
          <w:sz w:val="22"/>
          <w:szCs w:val="22"/>
        </w:rPr>
      </w:pPr>
      <w:r w:rsidRPr="00C31EA1">
        <w:rPr>
          <w:rFonts w:asciiTheme="minorHAnsi" w:hAnsiTheme="minorHAnsi" w:cstheme="minorHAnsi"/>
          <w:sz w:val="22"/>
          <w:szCs w:val="22"/>
        </w:rPr>
        <w:lastRenderedPageBreak/>
        <w:t xml:space="preserve">3.12 Sem prejuízo do acompanhamento, da fiscalização e da normatividade suplementar exercida pela CONTRATANTE sobre a execução do objeto deste CONTRATO, as partes reconhecem as prerrogativas de controle e a autoridade normativa genérica da direção nacional do SUS, decorrente da Lei Orgânica da Saúde. </w:t>
      </w:r>
    </w:p>
    <w:p w14:paraId="77E36FBF" w14:textId="77777777" w:rsidR="0095731B" w:rsidRPr="00C31EA1" w:rsidRDefault="0095731B" w:rsidP="00ED4DFB">
      <w:pPr>
        <w:pStyle w:val="Corpodetexto2"/>
        <w:spacing w:before="120" w:line="360" w:lineRule="auto"/>
        <w:rPr>
          <w:rFonts w:asciiTheme="minorHAnsi" w:hAnsiTheme="minorHAnsi" w:cstheme="minorHAnsi"/>
          <w:b/>
          <w:sz w:val="22"/>
          <w:szCs w:val="22"/>
        </w:rPr>
      </w:pPr>
      <w:r w:rsidRPr="00C31EA1">
        <w:rPr>
          <w:rFonts w:asciiTheme="minorHAnsi" w:hAnsiTheme="minorHAnsi" w:cstheme="minorHAnsi"/>
          <w:sz w:val="22"/>
          <w:szCs w:val="22"/>
        </w:rPr>
        <w:t>3.13 A CONTRATADA fica exonerada da responsabilidade pelo não atendimento do paciente amparado pelo Sistema Único de Saúde, na hipótese de atraso superior a 90 (noventa) dias no pagamento devido pelo poder público, ressalvado as situações de calamidade pública ou grave ameaça de ordem interna ou as situações de urgência ou emergência.</w:t>
      </w:r>
    </w:p>
    <w:p w14:paraId="6B42E51A" w14:textId="77777777" w:rsidR="0095731B" w:rsidRPr="00C31EA1" w:rsidRDefault="0095731B" w:rsidP="00ED4DFB">
      <w:pPr>
        <w:spacing w:before="120" w:after="120" w:line="360" w:lineRule="auto"/>
        <w:rPr>
          <w:rFonts w:asciiTheme="minorHAnsi" w:eastAsia="Calibri" w:hAnsiTheme="minorHAnsi" w:cstheme="minorHAnsi"/>
          <w:b/>
          <w:sz w:val="22"/>
          <w:szCs w:val="22"/>
        </w:rPr>
      </w:pPr>
      <w:r w:rsidRPr="00C31EA1">
        <w:rPr>
          <w:rFonts w:asciiTheme="minorHAnsi" w:hAnsiTheme="minorHAnsi" w:cstheme="minorHAnsi"/>
          <w:b/>
          <w:sz w:val="22"/>
          <w:szCs w:val="22"/>
        </w:rPr>
        <w:t xml:space="preserve">CLÁUSULA QUARTA - </w:t>
      </w:r>
      <w:r w:rsidRPr="00C31EA1">
        <w:rPr>
          <w:rFonts w:asciiTheme="minorHAnsi" w:eastAsia="Calibri" w:hAnsiTheme="minorHAnsi" w:cstheme="minorHAnsi"/>
          <w:b/>
          <w:sz w:val="22"/>
          <w:szCs w:val="22"/>
        </w:rPr>
        <w:t>DAS OBRIGAÇÕES DA CONTRATANTE</w:t>
      </w:r>
    </w:p>
    <w:p w14:paraId="62A7EC0F" w14:textId="77777777" w:rsidR="0095731B" w:rsidRPr="00C31EA1" w:rsidRDefault="0095731B" w:rsidP="00ED4DFB">
      <w:pPr>
        <w:spacing w:before="120" w:after="120" w:line="360" w:lineRule="auto"/>
        <w:rPr>
          <w:rFonts w:asciiTheme="minorHAnsi" w:eastAsia="Calibri" w:hAnsiTheme="minorHAnsi" w:cstheme="minorHAnsi"/>
          <w:sz w:val="22"/>
          <w:szCs w:val="22"/>
        </w:rPr>
      </w:pPr>
      <w:r w:rsidRPr="00C31EA1">
        <w:rPr>
          <w:rFonts w:asciiTheme="minorHAnsi" w:eastAsia="Calibri" w:hAnsiTheme="minorHAnsi" w:cstheme="minorHAnsi"/>
          <w:sz w:val="22"/>
          <w:szCs w:val="22"/>
        </w:rPr>
        <w:t>4.1 Constituem obrigações da CONTRATANTE:</w:t>
      </w:r>
    </w:p>
    <w:p w14:paraId="30727709" w14:textId="77777777" w:rsidR="0095731B" w:rsidRPr="00C31EA1" w:rsidRDefault="0095731B" w:rsidP="00ED4DFB">
      <w:pPr>
        <w:spacing w:before="120" w:after="120" w:line="360" w:lineRule="auto"/>
        <w:ind w:left="284"/>
        <w:rPr>
          <w:rFonts w:asciiTheme="minorHAnsi" w:eastAsia="Calibri" w:hAnsiTheme="minorHAnsi" w:cstheme="minorHAnsi"/>
          <w:sz w:val="22"/>
          <w:szCs w:val="22"/>
        </w:rPr>
      </w:pPr>
      <w:r w:rsidRPr="00C31EA1">
        <w:rPr>
          <w:rFonts w:asciiTheme="minorHAnsi" w:eastAsia="Calibri" w:hAnsiTheme="minorHAnsi" w:cstheme="minorHAnsi"/>
          <w:sz w:val="22"/>
          <w:szCs w:val="22"/>
        </w:rPr>
        <w:t>a) A fiscalização da execução do presente contrato mediante procedimentos de supervisão indireta ou in loco, observando o cumprimento das cláusulas e condições estabelecidas neste contrato e de quaisquer outros dados necessários ao controle e avaliação dos serviços prestados;</w:t>
      </w:r>
    </w:p>
    <w:p w14:paraId="324D7261"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b) Providenciar a publicação do presente instrumento;</w:t>
      </w:r>
    </w:p>
    <w:p w14:paraId="6029D278" w14:textId="77777777" w:rsidR="0095731B" w:rsidRPr="00C31EA1" w:rsidRDefault="0095731B" w:rsidP="00ED4DFB">
      <w:pPr>
        <w:spacing w:before="120" w:after="120" w:line="360" w:lineRule="auto"/>
        <w:ind w:left="284"/>
        <w:rPr>
          <w:rFonts w:asciiTheme="minorHAnsi" w:eastAsia="Calibri" w:hAnsiTheme="minorHAnsi" w:cstheme="minorHAnsi"/>
          <w:sz w:val="22"/>
          <w:szCs w:val="22"/>
        </w:rPr>
      </w:pPr>
      <w:r w:rsidRPr="00C31EA1">
        <w:rPr>
          <w:rFonts w:asciiTheme="minorHAnsi" w:eastAsia="Calibri" w:hAnsiTheme="minorHAnsi" w:cstheme="minorHAnsi"/>
          <w:sz w:val="22"/>
          <w:szCs w:val="22"/>
        </w:rPr>
        <w:t>c) Garantir o pagamento destinado à cobertura dos serviços executados desde que autorizados.</w:t>
      </w:r>
    </w:p>
    <w:p w14:paraId="3F7C40A0" w14:textId="77777777" w:rsidR="0095731B" w:rsidRPr="00C31EA1" w:rsidRDefault="0095731B" w:rsidP="00ED4DFB">
      <w:pPr>
        <w:spacing w:before="120" w:after="120" w:line="360" w:lineRule="auto"/>
        <w:rPr>
          <w:rFonts w:asciiTheme="minorHAnsi" w:hAnsiTheme="minorHAnsi" w:cstheme="minorHAnsi"/>
          <w:sz w:val="22"/>
          <w:szCs w:val="22"/>
        </w:rPr>
      </w:pPr>
    </w:p>
    <w:p w14:paraId="1CC81DB5"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QUINTA - DA RESPONSABILIDADE DA CONTRATADA</w:t>
      </w:r>
    </w:p>
    <w:p w14:paraId="5DB45A9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5.1 </w:t>
      </w:r>
      <w:r w:rsidRPr="00C31EA1">
        <w:rPr>
          <w:rFonts w:asciiTheme="minorHAnsi" w:eastAsia="Calibri" w:hAnsiTheme="minorHAnsi" w:cstheme="minorHAnsi"/>
          <w:sz w:val="22"/>
          <w:szCs w:val="22"/>
        </w:rPr>
        <w:t xml:space="preserve">Constituem obrigações da </w:t>
      </w:r>
      <w:r w:rsidRPr="00C31EA1">
        <w:rPr>
          <w:rFonts w:asciiTheme="minorHAnsi" w:hAnsiTheme="minorHAnsi" w:cstheme="minorHAnsi"/>
          <w:sz w:val="22"/>
          <w:szCs w:val="22"/>
        </w:rPr>
        <w:t>CONTRATADA:</w:t>
      </w:r>
    </w:p>
    <w:p w14:paraId="1FC25A52" w14:textId="77777777" w:rsidR="0095731B" w:rsidRPr="00954DC3" w:rsidRDefault="0095731B" w:rsidP="00ED4DFB">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a) Atender os pacientes com dignidade e respeito de modo universal e igualitário;</w:t>
      </w:r>
    </w:p>
    <w:p w14:paraId="7E0FCE95" w14:textId="77777777" w:rsidR="0095731B" w:rsidRPr="00954DC3" w:rsidRDefault="0095731B" w:rsidP="00ED4DFB">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b) Manter sempre a qualidade na prestação de serviço executado;</w:t>
      </w:r>
    </w:p>
    <w:p w14:paraId="3F751F51" w14:textId="77777777" w:rsidR="0095731B" w:rsidRPr="00954DC3" w:rsidRDefault="0095731B" w:rsidP="00ED4DFB">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c) Manter sempre atualizado o prontuário dos pacientes;</w:t>
      </w:r>
    </w:p>
    <w:p w14:paraId="0B3F4391" w14:textId="77777777" w:rsidR="0095731B" w:rsidRPr="00954DC3" w:rsidRDefault="0095731B" w:rsidP="00ED4DFB">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d) Garantir a confidencialidade dos dados e informações do paciente;</w:t>
      </w:r>
    </w:p>
    <w:p w14:paraId="150FBCB0" w14:textId="77777777" w:rsidR="0095731B" w:rsidRPr="00954DC3" w:rsidRDefault="0095731B" w:rsidP="00ED4DFB">
      <w:pPr>
        <w:pStyle w:val="Corpodetexto"/>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e) Assegurar ao paciente o acesso a seu prontuário;</w:t>
      </w:r>
    </w:p>
    <w:p w14:paraId="17C66975" w14:textId="77777777" w:rsidR="0095731B" w:rsidRPr="00954DC3" w:rsidRDefault="0095731B" w:rsidP="00ED4DFB">
      <w:pPr>
        <w:spacing w:before="120" w:after="120" w:line="360" w:lineRule="auto"/>
        <w:ind w:left="284"/>
        <w:rPr>
          <w:rFonts w:asciiTheme="minorHAnsi" w:hAnsiTheme="minorHAnsi" w:cstheme="minorHAnsi"/>
          <w:sz w:val="22"/>
          <w:szCs w:val="22"/>
        </w:rPr>
      </w:pPr>
      <w:r w:rsidRPr="00954DC3">
        <w:rPr>
          <w:rFonts w:asciiTheme="minorHAnsi" w:hAnsiTheme="minorHAnsi" w:cstheme="minorHAnsi"/>
          <w:sz w:val="22"/>
          <w:szCs w:val="22"/>
        </w:rPr>
        <w:t>f) Esclarecer aos pacientes sobre os seus direitos e assuntos pertinentes aos serviços oferecidos;</w:t>
      </w:r>
    </w:p>
    <w:p w14:paraId="0AF94383" w14:textId="751F6B35" w:rsidR="00954DC3" w:rsidRDefault="00755679" w:rsidP="00954DC3">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lastRenderedPageBreak/>
        <w:t>g</w:t>
      </w:r>
      <w:r w:rsidR="00954DC3" w:rsidRPr="00954DC3">
        <w:rPr>
          <w:rFonts w:asciiTheme="minorHAnsi" w:hAnsiTheme="minorHAnsi" w:cstheme="minorHAnsi"/>
        </w:rPr>
        <w:t xml:space="preserve">) A Contratada deverá possuir todos os mecanismos de suporte técnico assistencial aos pacientes que apresentarem intercorrências clínicas decorrentes ou associadas a realização do procedimento. </w:t>
      </w:r>
    </w:p>
    <w:p w14:paraId="528F45B8" w14:textId="086F3E2C" w:rsidR="00954DC3" w:rsidRPr="00954DC3" w:rsidRDefault="00755679" w:rsidP="00954DC3">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h</w:t>
      </w:r>
      <w:r w:rsidR="00954DC3" w:rsidRPr="00954DC3">
        <w:rPr>
          <w:rFonts w:asciiTheme="minorHAnsi" w:hAnsiTheme="minorHAnsi" w:cstheme="minorHAnsi"/>
        </w:rPr>
        <w:t>)</w:t>
      </w:r>
      <w:r w:rsidR="00954DC3" w:rsidRPr="00954DC3">
        <w:rPr>
          <w:rFonts w:asciiTheme="minorHAnsi" w:hAnsiTheme="minorHAnsi" w:cstheme="minorHAnsi"/>
        </w:rPr>
        <w:tab/>
        <w:t>Em caso de impossibilidade de atendimento do paciente na data de agendamento, a contratada deverá entrar em contato, de forma oficial, com o setor de regulação desta superintendência para justificar o não atendimento e disponibilizar nova data, dentro da vigência do mês de agendamento.</w:t>
      </w:r>
    </w:p>
    <w:p w14:paraId="31C865DA" w14:textId="4EB9E08D" w:rsidR="0095731B" w:rsidRPr="00954DC3" w:rsidRDefault="00755679" w:rsidP="00ED4DFB">
      <w:pPr>
        <w:pStyle w:val="Corpodetexto2"/>
        <w:spacing w:before="120" w:line="360" w:lineRule="auto"/>
        <w:ind w:left="284"/>
        <w:rPr>
          <w:rFonts w:asciiTheme="minorHAnsi" w:hAnsiTheme="minorHAnsi" w:cstheme="minorHAnsi"/>
          <w:b/>
          <w:sz w:val="22"/>
          <w:szCs w:val="22"/>
        </w:rPr>
      </w:pPr>
      <w:r>
        <w:rPr>
          <w:rFonts w:asciiTheme="minorHAnsi" w:hAnsiTheme="minorHAnsi" w:cstheme="minorHAnsi"/>
          <w:sz w:val="22"/>
          <w:szCs w:val="22"/>
        </w:rPr>
        <w:t>i</w:t>
      </w:r>
      <w:r w:rsidR="0095731B" w:rsidRPr="00954DC3">
        <w:rPr>
          <w:rFonts w:asciiTheme="minorHAnsi" w:hAnsiTheme="minorHAnsi" w:cstheme="minorHAnsi"/>
          <w:sz w:val="22"/>
          <w:szCs w:val="22"/>
        </w:rPr>
        <w:t>) Justificar a CONTRATANTE ou o seu representante, por escrito, as razões técnicas alegadas quando da decisão da não realização de qualquer ato profissional necessário à execução dos procedimentos previstos neste Edital/Termo de Referência;</w:t>
      </w:r>
    </w:p>
    <w:p w14:paraId="6FF82672" w14:textId="2AB5751A" w:rsidR="0095731B" w:rsidRPr="00954DC3" w:rsidRDefault="00755679" w:rsidP="00ED4DFB">
      <w:pPr>
        <w:pStyle w:val="Corpodetexto3"/>
        <w:spacing w:before="120" w:after="120"/>
        <w:ind w:left="284"/>
        <w:rPr>
          <w:rFonts w:asciiTheme="minorHAnsi" w:hAnsiTheme="minorHAnsi" w:cstheme="minorHAnsi"/>
          <w:color w:val="auto"/>
          <w:sz w:val="22"/>
          <w:szCs w:val="22"/>
        </w:rPr>
      </w:pPr>
      <w:r>
        <w:rPr>
          <w:rFonts w:asciiTheme="minorHAnsi" w:hAnsiTheme="minorHAnsi" w:cstheme="minorHAnsi"/>
          <w:color w:val="auto"/>
          <w:sz w:val="22"/>
          <w:szCs w:val="22"/>
        </w:rPr>
        <w:t>j</w:t>
      </w:r>
      <w:r w:rsidR="0095731B" w:rsidRPr="00954DC3">
        <w:rPr>
          <w:rFonts w:asciiTheme="minorHAnsi" w:hAnsiTheme="minorHAnsi" w:cstheme="minorHAnsi"/>
          <w:color w:val="auto"/>
          <w:sz w:val="22"/>
          <w:szCs w:val="22"/>
        </w:rPr>
        <w:t>) Informar à CONTRATANTE, quando solicitado, o quantitativo diário de procedimentos</w:t>
      </w:r>
      <w:r w:rsidR="001928C6" w:rsidRPr="00954DC3">
        <w:rPr>
          <w:rFonts w:asciiTheme="minorHAnsi" w:hAnsiTheme="minorHAnsi" w:cstheme="minorHAnsi"/>
          <w:color w:val="auto"/>
          <w:sz w:val="22"/>
          <w:szCs w:val="22"/>
        </w:rPr>
        <w:t xml:space="preserve"> </w:t>
      </w:r>
      <w:r w:rsidR="0095731B" w:rsidRPr="00954DC3">
        <w:rPr>
          <w:rFonts w:asciiTheme="minorHAnsi" w:hAnsiTheme="minorHAnsi" w:cstheme="minorHAnsi"/>
          <w:color w:val="auto"/>
          <w:sz w:val="22"/>
          <w:szCs w:val="22"/>
        </w:rPr>
        <w:t>realizados;</w:t>
      </w:r>
    </w:p>
    <w:p w14:paraId="1DE7E3D8" w14:textId="325C1C00" w:rsidR="0095731B" w:rsidRPr="00954DC3" w:rsidRDefault="00755679" w:rsidP="00ED4DFB">
      <w:pPr>
        <w:spacing w:before="120" w:after="120" w:line="360" w:lineRule="auto"/>
        <w:ind w:left="284"/>
        <w:rPr>
          <w:rFonts w:asciiTheme="minorHAnsi" w:hAnsiTheme="minorHAnsi" w:cstheme="minorHAnsi"/>
          <w:sz w:val="22"/>
          <w:szCs w:val="22"/>
        </w:rPr>
      </w:pPr>
      <w:r>
        <w:rPr>
          <w:rFonts w:asciiTheme="minorHAnsi" w:hAnsiTheme="minorHAnsi" w:cstheme="minorHAnsi"/>
          <w:sz w:val="22"/>
          <w:szCs w:val="22"/>
        </w:rPr>
        <w:t>k</w:t>
      </w:r>
      <w:r w:rsidR="0095731B" w:rsidRPr="00954DC3">
        <w:rPr>
          <w:rFonts w:asciiTheme="minorHAnsi" w:hAnsiTheme="minorHAnsi" w:cstheme="minorHAnsi"/>
          <w:sz w:val="22"/>
          <w:szCs w:val="22"/>
        </w:rPr>
        <w:t>) Facilitar a CONTRATANTE o acompanhamento e a fiscalização permanente dos serviços, prestando todos os esclarecimentos que lhe forem solicitados pelos servidores da CONTRATANTE designados para tal fim, de acordo com os artigos 15, incisos I e XI e artigo 17, incisos II e XI da Lei Federal 8.080/90;</w:t>
      </w:r>
    </w:p>
    <w:p w14:paraId="14E718DC" w14:textId="46147A64" w:rsidR="00954DC3" w:rsidRPr="00954DC3" w:rsidRDefault="00755679" w:rsidP="00954DC3">
      <w:pPr>
        <w:pStyle w:val="Corpodetexto3"/>
        <w:spacing w:before="120" w:after="120"/>
        <w:ind w:left="284"/>
        <w:rPr>
          <w:rFonts w:asciiTheme="minorHAnsi" w:hAnsiTheme="minorHAnsi" w:cstheme="minorHAnsi"/>
          <w:color w:val="auto"/>
          <w:sz w:val="22"/>
          <w:szCs w:val="22"/>
        </w:rPr>
      </w:pPr>
      <w:r>
        <w:rPr>
          <w:rFonts w:asciiTheme="minorHAnsi" w:hAnsiTheme="minorHAnsi" w:cstheme="minorHAnsi"/>
          <w:color w:val="auto"/>
          <w:sz w:val="22"/>
          <w:szCs w:val="22"/>
        </w:rPr>
        <w:t>l</w:t>
      </w:r>
      <w:r w:rsidR="00954DC3" w:rsidRPr="00954DC3">
        <w:rPr>
          <w:rFonts w:asciiTheme="minorHAnsi" w:hAnsiTheme="minorHAnsi" w:cstheme="minorHAnsi"/>
          <w:color w:val="auto"/>
          <w:sz w:val="22"/>
          <w:szCs w:val="22"/>
        </w:rPr>
        <w:t>) Registrar as ocorrências havidas durante a execução do presente contrato, de tudo dando ciência à CONTRATANTE, respondendo integralmente por sua omissão.</w:t>
      </w:r>
    </w:p>
    <w:p w14:paraId="641C95D5" w14:textId="3E2E4168" w:rsidR="0095731B" w:rsidRPr="00954DC3" w:rsidRDefault="00755679" w:rsidP="00ED4DFB">
      <w:pPr>
        <w:pStyle w:val="Corpodetexto3"/>
        <w:spacing w:before="120" w:after="120"/>
        <w:ind w:left="284"/>
        <w:rPr>
          <w:rFonts w:asciiTheme="minorHAnsi" w:hAnsiTheme="minorHAnsi" w:cstheme="minorHAnsi"/>
          <w:color w:val="auto"/>
          <w:sz w:val="22"/>
          <w:szCs w:val="22"/>
        </w:rPr>
      </w:pPr>
      <w:r>
        <w:rPr>
          <w:rFonts w:asciiTheme="minorHAnsi" w:hAnsiTheme="minorHAnsi" w:cstheme="minorHAnsi"/>
          <w:color w:val="auto"/>
          <w:sz w:val="22"/>
          <w:szCs w:val="22"/>
        </w:rPr>
        <w:t>m</w:t>
      </w:r>
      <w:r w:rsidR="0095731B" w:rsidRPr="00954DC3">
        <w:rPr>
          <w:rFonts w:asciiTheme="minorHAnsi" w:hAnsiTheme="minorHAnsi" w:cstheme="minorHAnsi"/>
          <w:color w:val="auto"/>
          <w:sz w:val="22"/>
          <w:szCs w:val="22"/>
        </w:rPr>
        <w:t>) Responsabilizar-se exclusiva e integralmente pelos profissionais necessários para execução do objeto, incluídos os encargos trabalhistas, previdenciários, sociais, fiscais e comerciais, resultantes de vínculo empregatício, cujos ônus e obrigações em nenhuma hipótese poderão ser transferidos à CONTRATANTE e/ou MINISTÉRIO DA SAÚDE;</w:t>
      </w:r>
    </w:p>
    <w:p w14:paraId="18A93876"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n) Comprovar e manter os registros dos profissionais de saúde que executarão o serviço contratado, junto aos conselhos de fiscalização profissional competente (CRM e afins);</w:t>
      </w:r>
    </w:p>
    <w:p w14:paraId="2EE7B52D"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o) Manter o registro e classificação do serviço no Cadastro Nacional de Estabelecimentos de Saúde – CNES (atualizado), segundo Portaria nº 376, de 03 de outubro de 2000 com os profissionais executantes do serviço devidamente cadastrados e o CBO compatível com a especialidade credenciada, bem como os demais itens da estrutura.</w:t>
      </w:r>
    </w:p>
    <w:p w14:paraId="0A1E3C91"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lastRenderedPageBreak/>
        <w:t>p) Utilizar, na execução do serviço contratado, pessoal que atenda, dentre outros, aos seguintes requisitos:</w:t>
      </w:r>
    </w:p>
    <w:p w14:paraId="45064983"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 xml:space="preserve">       p.1) qualificação para o exercício das atividades que lhe forem confiadas;</w:t>
      </w:r>
    </w:p>
    <w:p w14:paraId="1D3F0155"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 xml:space="preserve">       p.2) bons princípios de urbanidade;</w:t>
      </w:r>
    </w:p>
    <w:p w14:paraId="1522CC15" w14:textId="77777777" w:rsidR="00954DC3" w:rsidRPr="00954DC3" w:rsidRDefault="00954DC3" w:rsidP="00954DC3">
      <w:pPr>
        <w:pStyle w:val="LetrasMultinvel"/>
        <w:numPr>
          <w:ilvl w:val="0"/>
          <w:numId w:val="0"/>
        </w:numPr>
        <w:spacing w:before="120" w:line="360" w:lineRule="auto"/>
        <w:ind w:left="284"/>
        <w:rPr>
          <w:rFonts w:asciiTheme="minorHAnsi" w:hAnsiTheme="minorHAnsi" w:cstheme="minorHAnsi"/>
          <w:sz w:val="22"/>
          <w:szCs w:val="22"/>
        </w:rPr>
      </w:pPr>
      <w:r w:rsidRPr="00954DC3">
        <w:rPr>
          <w:rFonts w:asciiTheme="minorHAnsi" w:hAnsiTheme="minorHAnsi" w:cstheme="minorHAnsi"/>
          <w:sz w:val="22"/>
          <w:szCs w:val="22"/>
        </w:rPr>
        <w:t xml:space="preserve">       p.3) pertencer ao seu quadro de trabalhadores ou prestadores de serviço;</w:t>
      </w:r>
    </w:p>
    <w:p w14:paraId="7F33E212" w14:textId="033A8322" w:rsidR="0095731B" w:rsidRPr="00954DC3" w:rsidRDefault="00755679" w:rsidP="00AF42BF">
      <w:pPr>
        <w:pStyle w:val="Corpodetexto3"/>
        <w:tabs>
          <w:tab w:val="left" w:pos="8647"/>
        </w:tabs>
        <w:spacing w:before="120" w:after="120"/>
        <w:ind w:left="284" w:right="-1"/>
        <w:rPr>
          <w:rFonts w:asciiTheme="minorHAnsi" w:hAnsiTheme="minorHAnsi" w:cstheme="minorHAnsi"/>
          <w:color w:val="auto"/>
          <w:sz w:val="22"/>
          <w:szCs w:val="22"/>
        </w:rPr>
      </w:pPr>
      <w:r>
        <w:rPr>
          <w:rFonts w:asciiTheme="minorHAnsi" w:hAnsiTheme="minorHAnsi" w:cstheme="minorHAnsi"/>
          <w:bCs/>
          <w:color w:val="auto"/>
          <w:sz w:val="22"/>
          <w:szCs w:val="22"/>
        </w:rPr>
        <w:t>q</w:t>
      </w:r>
      <w:r w:rsidR="0095731B" w:rsidRPr="00954DC3">
        <w:rPr>
          <w:rFonts w:asciiTheme="minorHAnsi" w:hAnsiTheme="minorHAnsi" w:cstheme="minorHAnsi"/>
          <w:bCs/>
          <w:color w:val="auto"/>
          <w:sz w:val="22"/>
          <w:szCs w:val="22"/>
        </w:rPr>
        <w:t>) Executar</w:t>
      </w:r>
      <w:r w:rsidR="0095731B" w:rsidRPr="00954DC3">
        <w:rPr>
          <w:rFonts w:asciiTheme="minorHAnsi" w:hAnsiTheme="minorHAnsi" w:cstheme="minorHAnsi"/>
          <w:color w:val="auto"/>
          <w:sz w:val="22"/>
          <w:szCs w:val="22"/>
        </w:rPr>
        <w:t xml:space="preserve"> o serviço contratado, sendo vedada a transferência de responsabilidade,</w:t>
      </w:r>
      <w:r w:rsidR="00AF42BF">
        <w:rPr>
          <w:rFonts w:asciiTheme="minorHAnsi" w:hAnsiTheme="minorHAnsi" w:cstheme="minorHAnsi"/>
          <w:color w:val="auto"/>
          <w:sz w:val="22"/>
          <w:szCs w:val="22"/>
        </w:rPr>
        <w:t xml:space="preserve"> </w:t>
      </w:r>
      <w:r w:rsidR="0095731B" w:rsidRPr="00954DC3">
        <w:rPr>
          <w:rFonts w:asciiTheme="minorHAnsi" w:hAnsiTheme="minorHAnsi" w:cstheme="minorHAnsi"/>
          <w:color w:val="auto"/>
          <w:sz w:val="22"/>
          <w:szCs w:val="22"/>
        </w:rPr>
        <w:t>titularidade, ou cessão total ou parcial da atividade.</w:t>
      </w:r>
    </w:p>
    <w:p w14:paraId="1F01B0FE" w14:textId="647407CF" w:rsidR="00954DC3" w:rsidRPr="00954DC3" w:rsidRDefault="00755679" w:rsidP="00AF42BF">
      <w:pPr>
        <w:pStyle w:val="Corpodetexto3"/>
        <w:spacing w:before="120" w:after="120"/>
        <w:ind w:left="284" w:right="-1"/>
        <w:rPr>
          <w:rFonts w:asciiTheme="minorHAnsi" w:hAnsiTheme="minorHAnsi" w:cstheme="minorHAnsi"/>
          <w:b/>
          <w:color w:val="auto"/>
          <w:sz w:val="22"/>
          <w:szCs w:val="22"/>
        </w:rPr>
      </w:pPr>
      <w:r>
        <w:rPr>
          <w:rFonts w:asciiTheme="minorHAnsi" w:hAnsiTheme="minorHAnsi" w:cstheme="minorHAnsi"/>
          <w:bCs/>
          <w:color w:val="auto"/>
          <w:sz w:val="22"/>
          <w:szCs w:val="22"/>
        </w:rPr>
        <w:t>r</w:t>
      </w:r>
      <w:r w:rsidR="00954DC3" w:rsidRPr="00954DC3">
        <w:rPr>
          <w:rFonts w:asciiTheme="minorHAnsi" w:hAnsiTheme="minorHAnsi" w:cstheme="minorHAnsi"/>
          <w:bCs/>
          <w:color w:val="auto"/>
          <w:sz w:val="22"/>
          <w:szCs w:val="22"/>
        </w:rPr>
        <w:t>)</w:t>
      </w:r>
      <w:r w:rsidR="00954DC3" w:rsidRPr="00954DC3">
        <w:rPr>
          <w:rFonts w:asciiTheme="minorHAnsi" w:hAnsiTheme="minorHAnsi" w:cstheme="minorHAnsi"/>
          <w:b/>
          <w:color w:val="auto"/>
          <w:sz w:val="22"/>
          <w:szCs w:val="22"/>
        </w:rPr>
        <w:t xml:space="preserve"> </w:t>
      </w:r>
      <w:bookmarkStart w:id="12" w:name="_Hlk78786651"/>
      <w:r w:rsidR="00954DC3" w:rsidRPr="00954DC3">
        <w:rPr>
          <w:rFonts w:asciiTheme="minorHAnsi" w:hAnsiTheme="minorHAnsi" w:cstheme="minorHAnsi"/>
          <w:color w:val="auto"/>
          <w:sz w:val="22"/>
          <w:szCs w:val="22"/>
        </w:rPr>
        <w:t>Fornecer todo material e insumos necessários e compatíveis com o desempenho das atribuições para a realização dos exames e procedimentos das especialidades propostas neste projeto, durante a vigência do contrato, garantindo o atendimento integral com qualidade e segurança aos pacientes;</w:t>
      </w:r>
      <w:bookmarkEnd w:id="12"/>
    </w:p>
    <w:p w14:paraId="2B8968F4" w14:textId="43283C15" w:rsidR="0095731B" w:rsidRPr="00954DC3" w:rsidRDefault="00755679" w:rsidP="00ED4DFB">
      <w:pPr>
        <w:pStyle w:val="Corpodetexto"/>
        <w:spacing w:before="120" w:after="120" w:line="360" w:lineRule="auto"/>
        <w:ind w:left="284"/>
        <w:rPr>
          <w:rFonts w:asciiTheme="minorHAnsi" w:hAnsiTheme="minorHAnsi" w:cstheme="minorHAnsi"/>
          <w:sz w:val="22"/>
          <w:szCs w:val="22"/>
        </w:rPr>
      </w:pPr>
      <w:r>
        <w:rPr>
          <w:rFonts w:asciiTheme="minorHAnsi" w:hAnsiTheme="minorHAnsi" w:cstheme="minorHAnsi"/>
          <w:sz w:val="22"/>
          <w:szCs w:val="22"/>
        </w:rPr>
        <w:t>s</w:t>
      </w:r>
      <w:r w:rsidR="0095731B" w:rsidRPr="00954DC3">
        <w:rPr>
          <w:rFonts w:asciiTheme="minorHAnsi" w:hAnsiTheme="minorHAnsi" w:cstheme="minorHAnsi"/>
          <w:sz w:val="22"/>
          <w:szCs w:val="22"/>
        </w:rPr>
        <w:t>) Prestar os serviços, objeto deste credenciamento, respeitando os critérios estabelecidos pela CONTRATANTE, de garantia e facilitação do acesso descentralizado aos usuários do SUS, com base nos princípios de regionalização e acessibilidade;</w:t>
      </w:r>
    </w:p>
    <w:p w14:paraId="401579D9" w14:textId="035AE461" w:rsidR="0095731B" w:rsidRPr="00954DC3" w:rsidRDefault="00755679" w:rsidP="00ED4DFB">
      <w:pPr>
        <w:pStyle w:val="SemEspaamento"/>
        <w:spacing w:before="120" w:after="120" w:line="360" w:lineRule="auto"/>
        <w:ind w:left="284"/>
        <w:jc w:val="both"/>
        <w:rPr>
          <w:rFonts w:asciiTheme="minorHAnsi" w:hAnsiTheme="minorHAnsi" w:cstheme="minorHAnsi"/>
          <w:b/>
        </w:rPr>
      </w:pPr>
      <w:r>
        <w:rPr>
          <w:rFonts w:asciiTheme="minorHAnsi" w:hAnsiTheme="minorHAnsi" w:cstheme="minorHAnsi"/>
        </w:rPr>
        <w:t>t</w:t>
      </w:r>
      <w:r w:rsidR="0095731B" w:rsidRPr="00954DC3">
        <w:rPr>
          <w:rFonts w:asciiTheme="minorHAnsi" w:hAnsiTheme="minorHAnsi" w:cstheme="minorHAnsi"/>
        </w:rPr>
        <w:t xml:space="preserve">) Cumprir durante toda a execução do referido contrato a </w:t>
      </w:r>
      <w:r w:rsidR="0095731B" w:rsidRPr="00954DC3">
        <w:rPr>
          <w:rFonts w:asciiTheme="minorHAnsi" w:hAnsiTheme="minorHAnsi" w:cstheme="minorHAnsi"/>
          <w:b/>
          <w:bCs/>
        </w:rPr>
        <w:t xml:space="preserve">Resolução da Diretoria Colegiada – RDC Nº 63, </w:t>
      </w:r>
      <w:r w:rsidR="0095731B" w:rsidRPr="00954DC3">
        <w:rPr>
          <w:rFonts w:asciiTheme="minorHAnsi" w:hAnsiTheme="minorHAnsi" w:cstheme="minorHAnsi"/>
          <w:bCs/>
        </w:rPr>
        <w:t>de 25 de novembro de 2011, que d</w:t>
      </w:r>
      <w:r w:rsidR="0095731B" w:rsidRPr="00954DC3">
        <w:rPr>
          <w:rFonts w:asciiTheme="minorHAnsi" w:hAnsiTheme="minorHAnsi" w:cstheme="minorHAnsi"/>
        </w:rPr>
        <w:t xml:space="preserve">ispõe sobre os Requisitos de Boas Práticas de Funcionamento para os Serviços de Saúde </w:t>
      </w:r>
      <w:r w:rsidR="0095731B" w:rsidRPr="00954DC3">
        <w:rPr>
          <w:rFonts w:asciiTheme="minorHAnsi" w:hAnsiTheme="minorHAnsi" w:cstheme="minorHAnsi"/>
          <w:b/>
        </w:rPr>
        <w:t>e demais legislações pertinentes ao(s) serviço(s) a ser(em) credenciado(s), conforme Edital.</w:t>
      </w:r>
    </w:p>
    <w:p w14:paraId="12F0449D" w14:textId="5A29F12F" w:rsidR="0095731B" w:rsidRPr="00954DC3" w:rsidRDefault="00755679" w:rsidP="00ED4DFB">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u</w:t>
      </w:r>
      <w:r w:rsidR="0095731B" w:rsidRPr="00954DC3">
        <w:rPr>
          <w:rFonts w:asciiTheme="minorHAnsi" w:hAnsiTheme="minorHAnsi" w:cstheme="minorHAnsi"/>
        </w:rPr>
        <w:t xml:space="preserve">) Cumprir imediatamente e sem embaraço, após o comunicado, às ordens judiciais expedidas em desfavor da SESA, assegurando a emissão de laudos e declarações de cumprimento por parte dos profissionais de saúde sob sua gerência, conforme os prazos solicitados pela autoridade judicial, e bem como assumir as eventuais despesas com multas que forem geradas por atrasos ou descumprimentos a que de causar direta. </w:t>
      </w:r>
    </w:p>
    <w:p w14:paraId="715C4896" w14:textId="75AFB497" w:rsidR="006877B5" w:rsidRPr="00954DC3" w:rsidRDefault="00755679" w:rsidP="00ED4DFB">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v</w:t>
      </w:r>
      <w:r w:rsidR="006877B5" w:rsidRPr="00954DC3">
        <w:rPr>
          <w:rFonts w:asciiTheme="minorHAnsi" w:hAnsiTheme="minorHAnsi" w:cstheme="minorHAnsi"/>
        </w:rPr>
        <w:t>)</w:t>
      </w:r>
      <w:r w:rsidR="006877B5" w:rsidRPr="00954DC3">
        <w:t xml:space="preserve"> </w:t>
      </w:r>
      <w:r w:rsidR="006877B5" w:rsidRPr="00954DC3">
        <w:rPr>
          <w:rFonts w:asciiTheme="minorHAnsi" w:hAnsiTheme="minorHAnsi" w:cstheme="minorHAnsi"/>
        </w:rPr>
        <w:t>Manter, durante toda execução do contrato, todas as condições de habilitação e qualificação exigidas no credenciamento;</w:t>
      </w:r>
    </w:p>
    <w:p w14:paraId="043F8F19" w14:textId="6D9272B9" w:rsidR="006877B5" w:rsidRPr="00954DC3" w:rsidRDefault="00755679" w:rsidP="00E7486B">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w</w:t>
      </w:r>
      <w:r w:rsidR="006877B5" w:rsidRPr="00954DC3">
        <w:rPr>
          <w:rFonts w:asciiTheme="minorHAnsi" w:hAnsiTheme="minorHAnsi" w:cstheme="minorHAnsi"/>
        </w:rPr>
        <w:t>)</w:t>
      </w:r>
      <w:r w:rsidR="006877B5" w:rsidRPr="00954DC3">
        <w:rPr>
          <w:rFonts w:asciiTheme="minorHAnsi" w:hAnsiTheme="minorHAnsi" w:cstheme="minorHAnsi"/>
        </w:rPr>
        <w:tab/>
        <w:t>A CONTRATADA deverá disponibilizar profissionais para ser capacitados no sistema de regulação vigente para inserir, organizar e gerir as agendas de acordo com o objeto do contrato.</w:t>
      </w:r>
    </w:p>
    <w:p w14:paraId="15616736" w14:textId="2A1F8D01" w:rsidR="006877B5" w:rsidRPr="00954DC3" w:rsidRDefault="00755679" w:rsidP="00E7486B">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lastRenderedPageBreak/>
        <w:t>x</w:t>
      </w:r>
      <w:r w:rsidR="006877B5" w:rsidRPr="00954DC3">
        <w:rPr>
          <w:rFonts w:asciiTheme="minorHAnsi" w:hAnsiTheme="minorHAnsi" w:cstheme="minorHAnsi"/>
        </w:rPr>
        <w:t>)</w:t>
      </w:r>
      <w:r w:rsidR="006877B5" w:rsidRPr="00954DC3">
        <w:rPr>
          <w:rFonts w:asciiTheme="minorHAnsi" w:hAnsiTheme="minorHAnsi" w:cstheme="minorHAnsi"/>
        </w:rPr>
        <w:tab/>
        <w:t>É responsabilidade da CONTRATADA receber o paciente agendado no sistema de regulação vigente e APÓS o atendimento, dar baixa no paciente dentro sistema.</w:t>
      </w:r>
    </w:p>
    <w:p w14:paraId="54C12DC6" w14:textId="384127CB" w:rsidR="006877B5" w:rsidRPr="00954DC3" w:rsidRDefault="00755679" w:rsidP="00E7486B">
      <w:pPr>
        <w:pStyle w:val="SemEspaamento"/>
        <w:spacing w:before="120" w:after="120" w:line="360" w:lineRule="auto"/>
        <w:ind w:left="284"/>
        <w:jc w:val="both"/>
        <w:rPr>
          <w:rFonts w:asciiTheme="minorHAnsi" w:hAnsiTheme="minorHAnsi" w:cstheme="minorHAnsi"/>
        </w:rPr>
      </w:pPr>
      <w:r>
        <w:rPr>
          <w:rFonts w:asciiTheme="minorHAnsi" w:hAnsiTheme="minorHAnsi" w:cstheme="minorHAnsi"/>
        </w:rPr>
        <w:t>y</w:t>
      </w:r>
      <w:r w:rsidR="006877B5" w:rsidRPr="00954DC3">
        <w:rPr>
          <w:rFonts w:asciiTheme="minorHAnsi" w:hAnsiTheme="minorHAnsi" w:cstheme="minorHAnsi"/>
        </w:rPr>
        <w:t>)</w:t>
      </w:r>
      <w:r w:rsidR="006877B5" w:rsidRPr="00954DC3">
        <w:rPr>
          <w:rFonts w:asciiTheme="minorHAnsi" w:hAnsiTheme="minorHAnsi" w:cstheme="minorHAnsi"/>
        </w:rPr>
        <w:tab/>
        <w:t>É responsabilidade da CONTRATADA seguir as regras de negócio do executante de serviço, que será entregue e assinada no ato da capacitação fornecida pelos técnicos do Núcleo de Regulação e Acesso da Superintendência Regional de Saúde de Colatina</w:t>
      </w:r>
    </w:p>
    <w:p w14:paraId="0496F15A" w14:textId="77777777" w:rsidR="002875CF" w:rsidRDefault="002875CF" w:rsidP="00ED4DFB">
      <w:pPr>
        <w:spacing w:before="120" w:after="120" w:line="360" w:lineRule="auto"/>
        <w:rPr>
          <w:rFonts w:asciiTheme="minorHAnsi" w:hAnsiTheme="minorHAnsi" w:cstheme="minorHAnsi"/>
          <w:b/>
          <w:sz w:val="22"/>
          <w:szCs w:val="22"/>
        </w:rPr>
      </w:pPr>
    </w:p>
    <w:p w14:paraId="565716E5"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SEXTA - DOS PREÇOS E DO REAJUSTAMENTO</w:t>
      </w:r>
    </w:p>
    <w:p w14:paraId="7F69B8F3" w14:textId="1A9CB17F" w:rsidR="0095731B" w:rsidRPr="00C31EA1" w:rsidRDefault="0095731B" w:rsidP="00ED4DFB">
      <w:pPr>
        <w:pStyle w:val="Pargrafo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6.1 A CONTRATANTE pagará à CONTRATADA, pelos exames/procedimentos realizados para diagnósticos nas diversas condições clínicas estabelecidas, nas especialidades de </w:t>
      </w:r>
      <w:r w:rsidR="00AD524F">
        <w:rPr>
          <w:rFonts w:asciiTheme="minorHAnsi" w:hAnsiTheme="minorHAnsi" w:cstheme="minorHAnsi"/>
          <w:sz w:val="22"/>
          <w:szCs w:val="22"/>
        </w:rPr>
        <w:t>RESSONÂNCIA MAGNÉTICA, o</w:t>
      </w:r>
      <w:r w:rsidRPr="00C31EA1">
        <w:rPr>
          <w:rFonts w:asciiTheme="minorHAnsi" w:hAnsiTheme="minorHAnsi" w:cstheme="minorHAnsi"/>
          <w:sz w:val="22"/>
          <w:szCs w:val="22"/>
        </w:rPr>
        <w:t xml:space="preserve">s valores de referência estabelecidos na Tabela inserida neste presente Termo, de acordo com a </w:t>
      </w:r>
      <w:r w:rsidR="002359F4">
        <w:rPr>
          <w:rFonts w:asciiTheme="minorHAnsi" w:hAnsiTheme="minorHAnsi" w:cstheme="minorHAnsi"/>
          <w:sz w:val="22"/>
          <w:szCs w:val="22"/>
        </w:rPr>
        <w:t>P</w:t>
      </w:r>
      <w:r w:rsidRPr="00C31EA1">
        <w:rPr>
          <w:rFonts w:asciiTheme="minorHAnsi" w:hAnsiTheme="minorHAnsi" w:cstheme="minorHAnsi"/>
          <w:sz w:val="22"/>
          <w:szCs w:val="22"/>
        </w:rPr>
        <w:t>ortaria Nº. 015-R, de 07/02/2020, publicado no DIO em 10/02/2020 que torna pública Tabela Estadual de Procedimentos, Medicamentos, Órteses, Próteses e Materiais Especiais e Tabela SUS conforme a Portaria GM/MS nº 2.848 de 06 de novembro de 2007.</w:t>
      </w:r>
    </w:p>
    <w:p w14:paraId="6B12F73B" w14:textId="77777777" w:rsidR="00496CAC" w:rsidRPr="00496CAC" w:rsidRDefault="0095731B" w:rsidP="00ED4DFB">
      <w:pPr>
        <w:pStyle w:val="Pargrafo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Dessa forma, </w:t>
      </w:r>
      <w:r w:rsidR="00496CAC" w:rsidRPr="00496CAC">
        <w:rPr>
          <w:rFonts w:asciiTheme="minorHAnsi" w:hAnsiTheme="minorHAnsi" w:cstheme="minorHAnsi"/>
          <w:sz w:val="22"/>
          <w:szCs w:val="22"/>
        </w:rPr>
        <w:t>indica-se a compra de 5.160 (cinco mil e cento e sessenta) exames, totalizando um gasto anual de R$1.392.300,00 (um milhão, trezentos e noventa e dois mil e trezentos reais).</w:t>
      </w:r>
    </w:p>
    <w:p w14:paraId="042D38D9" w14:textId="51A388E5" w:rsidR="0095731B" w:rsidRPr="00C31EA1" w:rsidRDefault="0095731B" w:rsidP="00ED4DFB">
      <w:pPr>
        <w:pStyle w:val="Pargrafo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6.</w:t>
      </w:r>
      <w:r w:rsidR="00AF42BF">
        <w:rPr>
          <w:rFonts w:asciiTheme="minorHAnsi" w:hAnsiTheme="minorHAnsi" w:cstheme="minorHAnsi"/>
          <w:sz w:val="22"/>
          <w:szCs w:val="22"/>
        </w:rPr>
        <w:t>2</w:t>
      </w:r>
      <w:r w:rsidRPr="00C31EA1">
        <w:rPr>
          <w:rFonts w:asciiTheme="minorHAnsi" w:hAnsiTheme="minorHAnsi" w:cstheme="minorHAnsi"/>
          <w:sz w:val="22"/>
          <w:szCs w:val="22"/>
        </w:rPr>
        <w:t xml:space="preserve"> Os preços estipulados são fixos e irreajustáveis, exceto quando houver alterações da Tabela elaborada pelo Ministério da Saúde – SUS que importem em alterações do aporte de recursos financeiros da União em favor do Estado, especificamente para este fim e, quan</w:t>
      </w:r>
      <w:r w:rsidR="002359F4">
        <w:rPr>
          <w:rFonts w:asciiTheme="minorHAnsi" w:hAnsiTheme="minorHAnsi" w:cstheme="minorHAnsi"/>
          <w:sz w:val="22"/>
          <w:szCs w:val="22"/>
        </w:rPr>
        <w:t xml:space="preserve">do houver alteração na </w:t>
      </w:r>
      <w:r w:rsidR="002359F4" w:rsidRPr="00F15802">
        <w:rPr>
          <w:rFonts w:asciiTheme="minorHAnsi" w:hAnsiTheme="minorHAnsi" w:cstheme="minorHAnsi"/>
          <w:bCs/>
          <w:snapToGrid w:val="0"/>
          <w:sz w:val="22"/>
          <w:szCs w:val="22"/>
        </w:rPr>
        <w:t xml:space="preserve">Portaria </w:t>
      </w:r>
      <w:r w:rsidR="002359F4" w:rsidRPr="00F15802">
        <w:rPr>
          <w:rFonts w:asciiTheme="minorHAnsi" w:hAnsiTheme="minorHAnsi" w:cstheme="minorHAnsi"/>
          <w:sz w:val="22"/>
          <w:szCs w:val="22"/>
        </w:rPr>
        <w:t>Nº. 015-R, de 07/02/2020, publicado no DIO em 10/02/2020</w:t>
      </w:r>
      <w:r w:rsidRPr="00C31EA1">
        <w:rPr>
          <w:rFonts w:asciiTheme="minorHAnsi" w:hAnsiTheme="minorHAnsi" w:cstheme="minorHAnsi"/>
          <w:sz w:val="22"/>
          <w:szCs w:val="22"/>
        </w:rPr>
        <w:t>.</w:t>
      </w:r>
    </w:p>
    <w:p w14:paraId="55EA801F" w14:textId="77777777" w:rsidR="0095731B" w:rsidRPr="00C31EA1" w:rsidRDefault="0095731B" w:rsidP="00ED4DFB">
      <w:pPr>
        <w:pStyle w:val="Pargrafomultinvel"/>
        <w:numPr>
          <w:ilvl w:val="0"/>
          <w:numId w:val="0"/>
        </w:numPr>
        <w:spacing w:before="120" w:line="360" w:lineRule="auto"/>
        <w:rPr>
          <w:rFonts w:asciiTheme="minorHAnsi" w:hAnsiTheme="minorHAnsi" w:cstheme="minorHAnsi"/>
          <w:sz w:val="22"/>
          <w:szCs w:val="22"/>
        </w:rPr>
      </w:pPr>
      <w:r w:rsidRPr="00C31EA1">
        <w:rPr>
          <w:rFonts w:asciiTheme="minorHAnsi" w:hAnsiTheme="minorHAnsi" w:cstheme="minorHAnsi"/>
          <w:sz w:val="22"/>
          <w:szCs w:val="22"/>
        </w:rPr>
        <w:t>Os valores definidos no credenciamento não sofrerão qualquer acréscimo ou redução referente ao custeio das instalações próprias do SUS ou das entidades credenciadas.</w:t>
      </w:r>
    </w:p>
    <w:p w14:paraId="2042144F" w14:textId="77777777" w:rsidR="0095731B" w:rsidRPr="00C31EA1" w:rsidRDefault="0095731B" w:rsidP="00ED4DFB">
      <w:pPr>
        <w:pStyle w:val="Pargrafomultinvel"/>
        <w:numPr>
          <w:ilvl w:val="0"/>
          <w:numId w:val="0"/>
        </w:numPr>
        <w:spacing w:before="120" w:line="360" w:lineRule="auto"/>
        <w:rPr>
          <w:rFonts w:asciiTheme="minorHAnsi" w:hAnsiTheme="minorHAnsi" w:cstheme="minorHAnsi"/>
          <w:sz w:val="22"/>
          <w:szCs w:val="22"/>
        </w:rPr>
      </w:pPr>
    </w:p>
    <w:p w14:paraId="2211D585" w14:textId="77777777" w:rsidR="0095731B" w:rsidRPr="002F44E6" w:rsidRDefault="0095731B" w:rsidP="00ED4DFB">
      <w:pPr>
        <w:spacing w:before="120" w:after="120" w:line="360" w:lineRule="auto"/>
        <w:rPr>
          <w:rFonts w:asciiTheme="minorHAnsi" w:hAnsiTheme="minorHAnsi" w:cstheme="minorHAnsi"/>
          <w:b/>
          <w:sz w:val="22"/>
          <w:szCs w:val="22"/>
        </w:rPr>
      </w:pPr>
      <w:r w:rsidRPr="002F44E6">
        <w:rPr>
          <w:rFonts w:asciiTheme="minorHAnsi" w:hAnsiTheme="minorHAnsi" w:cstheme="minorHAnsi"/>
          <w:b/>
          <w:sz w:val="22"/>
          <w:szCs w:val="22"/>
        </w:rPr>
        <w:t xml:space="preserve">CLÁUSULA SÉTIMA </w:t>
      </w:r>
      <w:r w:rsidRPr="002F44E6">
        <w:rPr>
          <w:rFonts w:asciiTheme="minorHAnsi" w:hAnsiTheme="minorHAnsi" w:cstheme="minorHAnsi"/>
          <w:sz w:val="22"/>
          <w:szCs w:val="22"/>
        </w:rPr>
        <w:t xml:space="preserve">- </w:t>
      </w:r>
      <w:r w:rsidRPr="002F44E6">
        <w:rPr>
          <w:rFonts w:asciiTheme="minorHAnsi" w:hAnsiTheme="minorHAnsi" w:cstheme="minorHAnsi"/>
          <w:b/>
          <w:sz w:val="22"/>
          <w:szCs w:val="22"/>
        </w:rPr>
        <w:t>DO FATURAMENTO</w:t>
      </w:r>
    </w:p>
    <w:p w14:paraId="268E307E"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7.1 A CONTRATADA deverá comprovar, no ato da entrega do segundo faturamento e assim sucessivamente até o último, o recolhimento do Tributo incidente, relativo ao faturamento imediatamente anterior ao do faturamento que estiver sendo apresentado, ficando a liberação deste vinculada à apresentação do citado documento, devidamente autenticado.</w:t>
      </w:r>
    </w:p>
    <w:p w14:paraId="38842E9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7.2 Nas guias de recolhimento do Tributo devem constar o número da nota fiscal correspondente.</w:t>
      </w:r>
    </w:p>
    <w:p w14:paraId="0E6749C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7.3 Em se tratando do Imposto sobre Serviço de Qualquer Natureza - ISSQN deverá constar na guia de recolhimento:</w:t>
      </w:r>
    </w:p>
    <w:p w14:paraId="2B862C90"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    a) Nome e CNPJ da empresa tomadora;</w:t>
      </w:r>
    </w:p>
    <w:p w14:paraId="55685EE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    b) Número, data e valor total das Notas Fiscais de serviços as quais se vincularem;</w:t>
      </w:r>
    </w:p>
    <w:p w14:paraId="200DFF3E"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    c) Número do contrato.</w:t>
      </w:r>
    </w:p>
    <w:p w14:paraId="7793C7F2"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7.4 A CONTRATANTE exigirá, para liberação da fatura, a partir do segundo faturamento e assim sucessivamente, cópia autenticada de Recolhimento do ISSQN, relativa ao mês imediatamente anterior, ficando à liberação do processo de pagamento, condicionado à efetiva comprovação da quitação.</w:t>
      </w:r>
    </w:p>
    <w:p w14:paraId="3E91AB3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7.5 Para efeito do recebimento da última Nota Fiscal, ou término do contrato, deverá a Contratada apresentar as Certidões Negativas dos Órgãos competentes, relativas à (i) prova de regularidade fiscal perante a Fazenda Nacional, mediante certidão conjunta expedida pela RFB/PGFN, referente a todos os créditos tributários federais e à Dívida Ativa da União, inclusive aqueles relativos à Seguridade Social; (ii) Prova de regularidade com a Fazenda Estadual (onde for sediada a empresa e a do Estado do Espírito Santo, quando a sede não for deste Estado); (iii) Prova de regularidade com a Fazenda Pública Municipal da sede da licitante; (iv) Prova de regularidade com o Fundo de Garantia por Tempo de Serviço – FGTS; (v) Comprovante do recolhimento do Imposto sobre Serviço de Qualquer Natureza - ISSQN; (vi) Prova de inexistência de débitos inadimplidos perante a Justiça do Trabalho, mediante a apresentação de certidão negativa ou positiva com efeito de negativa (Certidão Negativa de Débitos Trabalhista); (vi) Certidão de Regularidade no Sistema Integrado de Gestão das Finanças Públicas do Espírito Santo – SIGEFES.</w:t>
      </w:r>
    </w:p>
    <w:p w14:paraId="75625ED4" w14:textId="77777777" w:rsidR="0095731B" w:rsidRPr="00C31EA1" w:rsidRDefault="0095731B" w:rsidP="00ED4DFB">
      <w:pPr>
        <w:spacing w:before="120" w:after="120" w:line="360" w:lineRule="auto"/>
        <w:rPr>
          <w:rFonts w:asciiTheme="minorHAnsi" w:hAnsiTheme="minorHAnsi" w:cstheme="minorHAnsi"/>
          <w:b/>
          <w:sz w:val="22"/>
          <w:szCs w:val="22"/>
        </w:rPr>
      </w:pPr>
    </w:p>
    <w:p w14:paraId="59DCE2E6"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OITAVA - DAS CONDIÇÕES DE PAGAMENTO</w:t>
      </w:r>
    </w:p>
    <w:p w14:paraId="4431A9FB"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8.1 A CONTRATANTE pagará à CONTRATADA pelo serviço efetivamente prestado no período de referência, sendo vedada a antecipação, na forma abaixo:</w:t>
      </w:r>
    </w:p>
    <w:p w14:paraId="43967D75"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8.2 Caberá ao Credenciado, após serviço efetivamente prestado, encaminhar à Superintendência Regional de Saúde de Colatina – SRSC os documentos abaixo listados:</w:t>
      </w:r>
    </w:p>
    <w:p w14:paraId="7F57D53B"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Boletim de Produção Ambulatorial Individual (BPAI) original;</w:t>
      </w:r>
    </w:p>
    <w:p w14:paraId="679C2F91"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Autorização do Sistema Informatizado de Regulação Ambulatorial;</w:t>
      </w:r>
    </w:p>
    <w:p w14:paraId="6DD9C6AF"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Laudo dos exames realizados;</w:t>
      </w:r>
    </w:p>
    <w:p w14:paraId="56A80ED3"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Relação dos pacientes atendidos com quantidade e descrição de cada procedimento realizado;</w:t>
      </w:r>
    </w:p>
    <w:p w14:paraId="084D9A2F"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do cartão nacional do SUS;</w:t>
      </w:r>
    </w:p>
    <w:p w14:paraId="2420B546"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da documentação de identidade;</w:t>
      </w:r>
    </w:p>
    <w:p w14:paraId="15D6FAC0" w14:textId="77777777" w:rsidR="0095731B" w:rsidRPr="00C31EA1" w:rsidRDefault="0095731B" w:rsidP="00ED4DFB">
      <w:pPr>
        <w:pStyle w:val="Corpodetexto"/>
        <w:numPr>
          <w:ilvl w:val="0"/>
          <w:numId w:val="39"/>
        </w:numPr>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Cópia de comprovante de residência.</w:t>
      </w:r>
    </w:p>
    <w:p w14:paraId="04BD9322" w14:textId="77777777" w:rsidR="0095731B" w:rsidRPr="00C31EA1" w:rsidRDefault="0095731B" w:rsidP="00ED4DFB">
      <w:pPr>
        <w:pStyle w:val="Corpodetexto"/>
        <w:shd w:val="clear" w:color="auto" w:fill="FFFFFF"/>
        <w:tabs>
          <w:tab w:val="left" w:pos="284"/>
          <w:tab w:val="left" w:pos="567"/>
        </w:tabs>
        <w:snapToGrid w:val="0"/>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8.3 Após aprovação da documentação apresentada conforme item </w:t>
      </w:r>
      <w:r w:rsidRPr="00C31EA1">
        <w:rPr>
          <w:rFonts w:asciiTheme="minorHAnsi" w:hAnsiTheme="minorHAnsi" w:cstheme="minorHAnsi"/>
          <w:b/>
          <w:bCs/>
          <w:sz w:val="22"/>
          <w:szCs w:val="22"/>
        </w:rPr>
        <w:t>8.2</w:t>
      </w:r>
      <w:r w:rsidRPr="00C31EA1">
        <w:rPr>
          <w:rFonts w:asciiTheme="minorHAnsi" w:hAnsiTheme="minorHAnsi" w:cstheme="minorHAnsi"/>
          <w:sz w:val="22"/>
          <w:szCs w:val="22"/>
        </w:rPr>
        <w:t>, o CREDENCIADO deverá apresentar a fatura/Nota Fiscal, em no máximo 02 (dois) dias úteis, juntamente com as Certidões Negativas elencadas no item 1.2 do Anexo II ao presente Edital.</w:t>
      </w:r>
    </w:p>
    <w:p w14:paraId="6F4A4A8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8.4 - A fatura/nota fiscal será paga até o 10º (décimo) dia útil após a sua apresentação. Após essa data será paga multa financeira nos seguintes termos:</w:t>
      </w:r>
    </w:p>
    <w:p w14:paraId="3EC7CA26"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V.M = V.F x 12/100 x ND/360 </w:t>
      </w:r>
    </w:p>
    <w:p w14:paraId="11A2DD63"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Onde: </w:t>
      </w:r>
    </w:p>
    <w:p w14:paraId="3013E0AE"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V.M. = Valor da Multa Financeira. </w:t>
      </w:r>
    </w:p>
    <w:p w14:paraId="059F322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V.F. = Valor da Nota Fiscal referente ao mês em atraso. </w:t>
      </w:r>
    </w:p>
    <w:p w14:paraId="4753CBD3"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ND = Número de dias em atraso.</w:t>
      </w:r>
    </w:p>
    <w:p w14:paraId="642E6C0F"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8.5 O pagamento de cada contraprestação far-se-á por meio de uma única fatura.</w:t>
      </w:r>
    </w:p>
    <w:p w14:paraId="32DCE280"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8.6 - Incumbirão à CONTRATADA a iniciativa e o encargo do cálculo minucioso devido, de cada fatura, a ser revisto e aprovado pela Superintendência Regional de Saúde de Colatina – SRSC, juntando-se à respectiva discriminação dos serviços efetuados, o memorial de cálculo da fatura.</w:t>
      </w:r>
    </w:p>
    <w:p w14:paraId="5499534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8.7 Se houver alguma incorreção na Nota Fiscal/Fatura, a mesma será devolvida à CONTRATADA para correção, ficando estabelecido que o prazo para pagamento. Será contado a partir da data de </w:t>
      </w:r>
      <w:r w:rsidRPr="00C31EA1">
        <w:rPr>
          <w:rFonts w:asciiTheme="minorHAnsi" w:hAnsiTheme="minorHAnsi" w:cstheme="minorHAnsi"/>
          <w:sz w:val="22"/>
          <w:szCs w:val="22"/>
        </w:rPr>
        <w:lastRenderedPageBreak/>
        <w:t>apresentação na nova Nota Fiscal/Fatura, sem qualquer ônus ou correção a ser paga pela Superintendência Regional de Saúde de Colatina – SRSC</w:t>
      </w:r>
    </w:p>
    <w:p w14:paraId="00203043"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8.8 A liquidação das despesas obedecerá rigorosamente ao estabelecido na Lei nº 4.320/64, assim como na Lei Estadual nº 2.583/71 (Código Financeiro);</w:t>
      </w:r>
    </w:p>
    <w:p w14:paraId="7ECB0140"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8.9 Os atendimentos realizados de acordo com a produção aprovada e BPAI (quando houver) serão enviados ao setor de faturamento da Superintendência Regional de Saúde de Colatina – SRSC, para prosseguir com a rotina de faturamento nos sistemas de informações pertinentes.</w:t>
      </w:r>
    </w:p>
    <w:p w14:paraId="4CFBFD4B" w14:textId="77777777" w:rsidR="0095731B" w:rsidRPr="00C31EA1" w:rsidRDefault="0095731B" w:rsidP="00ED4DFB">
      <w:pPr>
        <w:spacing w:before="120" w:after="120" w:line="360" w:lineRule="auto"/>
        <w:rPr>
          <w:rFonts w:asciiTheme="minorHAnsi" w:hAnsiTheme="minorHAnsi" w:cstheme="minorHAnsi"/>
          <w:sz w:val="22"/>
          <w:szCs w:val="22"/>
        </w:rPr>
      </w:pPr>
    </w:p>
    <w:p w14:paraId="3BF1466E" w14:textId="77777777" w:rsidR="002F44E6"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8.10 Os documentos de regularidade fiscal deverão ser apresentados juntamente com a Nota Fiscal, a saber: </w:t>
      </w:r>
    </w:p>
    <w:p w14:paraId="3B8C55C4" w14:textId="77777777" w:rsidR="002F44E6"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(i) prova de regularidade fiscal perante a Fazenda Nacional, mediante certidão conjunta expedida pela RFB/PGFN, referente a todos os créditos tributários federais e à Dívida Ativa da União, inclusive aqueles relativos à Seguridade Social; </w:t>
      </w:r>
    </w:p>
    <w:p w14:paraId="021EC874" w14:textId="77777777" w:rsidR="002F44E6"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(ii) Prova de regularidade com a Fazenda Estadual (onde for sediada a empresa e a do Estado do Espírito Santo, quando a sede não for deste Estado); </w:t>
      </w:r>
    </w:p>
    <w:p w14:paraId="48F8499F" w14:textId="77777777" w:rsidR="002F44E6"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(iii) Prova de regularidade com a Fazenda Pública Municipal da sede da licitante; </w:t>
      </w:r>
    </w:p>
    <w:p w14:paraId="0573C590" w14:textId="782D44E1" w:rsidR="002F44E6"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(iv) Prova de regularidade com o Fundo de Garantia por Tempo de Serviço – FGTS; </w:t>
      </w:r>
    </w:p>
    <w:p w14:paraId="1047B9E7" w14:textId="77777777" w:rsidR="00B76DAF"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(v) Comprovante do recolhimento do Imposto sobre Serviço de Qualquer Natureza - ISSQN; </w:t>
      </w:r>
    </w:p>
    <w:p w14:paraId="456294EA" w14:textId="77777777" w:rsidR="00B76DAF"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 xml:space="preserve">(vi) Prova de inexistência de débitos inadimplidos perante a Justiça do Trabalho, mediante a apresentação de certidão negativa ou positiva com efeito de negativa (Certidão Negativa de Débitos Trabalhista); </w:t>
      </w:r>
    </w:p>
    <w:p w14:paraId="7A3108A0" w14:textId="44ED58A9" w:rsidR="0095731B" w:rsidRPr="00C31EA1" w:rsidRDefault="0095731B" w:rsidP="00B76DAF">
      <w:pPr>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(vi</w:t>
      </w:r>
      <w:r w:rsidR="00B76DAF">
        <w:rPr>
          <w:rFonts w:asciiTheme="minorHAnsi" w:hAnsiTheme="minorHAnsi" w:cstheme="minorHAnsi"/>
          <w:sz w:val="22"/>
          <w:szCs w:val="22"/>
        </w:rPr>
        <w:t>i</w:t>
      </w:r>
      <w:r w:rsidRPr="00C31EA1">
        <w:rPr>
          <w:rFonts w:asciiTheme="minorHAnsi" w:hAnsiTheme="minorHAnsi" w:cstheme="minorHAnsi"/>
          <w:sz w:val="22"/>
          <w:szCs w:val="22"/>
        </w:rPr>
        <w:t>) Certidão de Regularidade no Sistema Integrado de Gestão das Finanças Públicas do Espírito Santo – SIGEFES.</w:t>
      </w:r>
    </w:p>
    <w:p w14:paraId="0D2303B0"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8.11 Além dos documentos acima indicados, os pagamentos serão efetuados aos contratados apenas depois que os serviços forem atestados por servidor, que compõe o Núcleo de Regulação do Acesso, da Superintendência Regional de Saúde de Colatina – SRSC a qual o serviço encontra-se referenciado.</w:t>
      </w:r>
    </w:p>
    <w:p w14:paraId="2ABE22BA" w14:textId="77777777" w:rsidR="0095731B" w:rsidRPr="00C31EA1" w:rsidRDefault="0095731B" w:rsidP="00ED4DFB">
      <w:pPr>
        <w:spacing w:before="120" w:after="120" w:line="360" w:lineRule="auto"/>
        <w:rPr>
          <w:rFonts w:asciiTheme="minorHAnsi" w:eastAsia="Calibri" w:hAnsiTheme="minorHAnsi" w:cstheme="minorHAnsi"/>
          <w:sz w:val="22"/>
          <w:szCs w:val="22"/>
        </w:rPr>
      </w:pPr>
      <w:r w:rsidRPr="00C31EA1">
        <w:rPr>
          <w:rFonts w:asciiTheme="minorHAnsi" w:hAnsiTheme="minorHAnsi" w:cstheme="minorHAnsi"/>
          <w:sz w:val="22"/>
          <w:szCs w:val="22"/>
        </w:rPr>
        <w:lastRenderedPageBreak/>
        <w:t xml:space="preserve">8.12 </w:t>
      </w:r>
      <w:r w:rsidRPr="00C31EA1">
        <w:rPr>
          <w:rFonts w:asciiTheme="minorHAnsi" w:eastAsia="Calibri" w:hAnsiTheme="minorHAnsi" w:cstheme="minorHAnsi"/>
          <w:sz w:val="22"/>
          <w:szCs w:val="22"/>
        </w:rPr>
        <w:t xml:space="preserve">Os recursos orçamentários necessários ao cumprimento das despesas, previstas neste contrato, ficam vinculados aos recursos do Fundo Estadual de Saúde – FES, descentralizados </w:t>
      </w:r>
      <w:r w:rsidRPr="00C31EA1">
        <w:rPr>
          <w:rFonts w:asciiTheme="minorHAnsi" w:hAnsiTheme="minorHAnsi" w:cstheme="minorHAnsi"/>
          <w:sz w:val="22"/>
          <w:szCs w:val="22"/>
        </w:rPr>
        <w:t>Superintendência Regional de Saúde de Colatina – SRSC</w:t>
      </w:r>
      <w:r w:rsidRPr="00C31EA1">
        <w:rPr>
          <w:rFonts w:asciiTheme="minorHAnsi" w:eastAsia="Calibri" w:hAnsiTheme="minorHAnsi" w:cstheme="minorHAnsi"/>
          <w:sz w:val="22"/>
          <w:szCs w:val="22"/>
        </w:rPr>
        <w:t>.</w:t>
      </w:r>
    </w:p>
    <w:p w14:paraId="5B46FCB4" w14:textId="77777777" w:rsidR="0095731B" w:rsidRPr="00C31EA1" w:rsidRDefault="0095731B" w:rsidP="00ED4DFB">
      <w:pPr>
        <w:spacing w:before="120" w:after="120" w:line="360" w:lineRule="auto"/>
        <w:rPr>
          <w:rFonts w:asciiTheme="minorHAnsi" w:eastAsia="Calibri" w:hAnsiTheme="minorHAnsi" w:cstheme="minorHAnsi"/>
          <w:sz w:val="22"/>
          <w:szCs w:val="22"/>
        </w:rPr>
      </w:pPr>
    </w:p>
    <w:p w14:paraId="4D597C00"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CLAUSULA NONA - REGULAÇÃO, MONITORAMENTO, VISTORIA</w:t>
      </w:r>
    </w:p>
    <w:p w14:paraId="29F2B737"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9.1 Os procedimentos, ora contratados, serão autorizados e regulados pela Superintendência Regional de Saúde de Colatina – SRSC.</w:t>
      </w:r>
    </w:p>
    <w:p w14:paraId="5F6B7DB0"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p>
    <w:p w14:paraId="39C1B86E" w14:textId="77777777" w:rsidR="0095731B" w:rsidRPr="00C31EA1" w:rsidRDefault="0095731B" w:rsidP="00ED4DFB">
      <w:pPr>
        <w:pStyle w:val="NmerosPrincipais"/>
        <w:tabs>
          <w:tab w:val="clear" w:pos="279"/>
        </w:tabs>
        <w:spacing w:after="120" w:line="360" w:lineRule="auto"/>
        <w:rPr>
          <w:rFonts w:asciiTheme="minorHAnsi" w:hAnsiTheme="minorHAnsi" w:cstheme="minorHAnsi"/>
          <w:sz w:val="22"/>
          <w:szCs w:val="22"/>
        </w:rPr>
      </w:pPr>
      <w:r w:rsidRPr="00C31EA1">
        <w:rPr>
          <w:rFonts w:asciiTheme="minorHAnsi" w:hAnsiTheme="minorHAnsi" w:cstheme="minorHAnsi"/>
          <w:sz w:val="22"/>
          <w:szCs w:val="22"/>
        </w:rPr>
        <w:t>9.2 O monitoramento das atividades objeto deste contrato será realizado pela Superintendência Regional de Saúde de Colatina – SRSC.</w:t>
      </w:r>
    </w:p>
    <w:p w14:paraId="7700D085"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9.3 A CONTRATANTE, por meio da Superintendência Regional de Saúde de Colatina – SRSC, designará formalmente, servidor/comissão, responsável pela fiscalização e acompanhamento da execução do contrato, competindo-lhe atestar a realização dos serviços contratados, observando as disposições deste contrato sem o que não será permitido qualquer pagamento.</w:t>
      </w:r>
    </w:p>
    <w:p w14:paraId="754C6C15"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p>
    <w:p w14:paraId="0FDB65E1"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 DA RESCISÃO</w:t>
      </w:r>
    </w:p>
    <w:p w14:paraId="2A16D415"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10.1 A rescisão do Contrato poderá ocorrer nas hipóteses e condições previstas nos artigos 78 e 79 da Lei nº. 8.666/93, com aplicação do art. 80, da mesma Lei, se forem o caso.</w:t>
      </w:r>
    </w:p>
    <w:p w14:paraId="5D259EB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10.2 A falta de comprovação de regularidade quanto às obrigações tributárias e trabalhistas, seja no momento da apresentação da fatura/nota fiscal, ou em qualquer oportunidade, na qual a comprovação seja demandada pela CONTRATANTE, obriga a Administração a adotar as seguintes medidas, imediata e cronologicamente:</w:t>
      </w:r>
    </w:p>
    <w:p w14:paraId="462C714B"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a) Seguir, no que couber, o rito procedimental previsto no item 10.3 deste contrato, a fim de que se assegure a ampla defesa e o contraditório;</w:t>
      </w:r>
    </w:p>
    <w:p w14:paraId="3E442963"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b) Em não sendo aceitas as justificativas ofertadas pela CONTRATADA, efetuar a rescisão do contrato e determinar a imediata interrupção da execução do objeto;</w:t>
      </w:r>
    </w:p>
    <w:p w14:paraId="5DA42D01"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lastRenderedPageBreak/>
        <w:t>c)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2F493F63"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d) Por fim, efetuar o pagamento de eventual saldo remanescente em favor da Contratada ou adotar as diligências necessárias à cobrança judicial de saldo remanescente em favor da Administração, conforme o caso.</w:t>
      </w:r>
    </w:p>
    <w:p w14:paraId="4145E808"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sz w:val="22"/>
          <w:szCs w:val="22"/>
        </w:rPr>
        <w:t>10.3 A CONTRATADA declara sua anuência com a possibilidade de retenção de créditos advindos deste contrato até que seja comprovada a sua regularidade fiscal e trabalhista</w:t>
      </w:r>
      <w:r w:rsidRPr="00C31EA1">
        <w:rPr>
          <w:rFonts w:asciiTheme="minorHAnsi" w:hAnsiTheme="minorHAnsi" w:cstheme="minorHAnsi"/>
          <w:b/>
          <w:sz w:val="22"/>
          <w:szCs w:val="22"/>
        </w:rPr>
        <w:t>.</w:t>
      </w:r>
    </w:p>
    <w:p w14:paraId="31E34D1B" w14:textId="77777777" w:rsidR="0095731B" w:rsidRPr="00C31EA1" w:rsidRDefault="0095731B" w:rsidP="00ED4DFB">
      <w:pPr>
        <w:spacing w:before="120" w:after="120" w:line="360" w:lineRule="auto"/>
        <w:rPr>
          <w:rFonts w:asciiTheme="minorHAnsi" w:hAnsiTheme="minorHAnsi" w:cstheme="minorHAnsi"/>
          <w:b/>
          <w:sz w:val="22"/>
          <w:szCs w:val="22"/>
        </w:rPr>
      </w:pPr>
    </w:p>
    <w:p w14:paraId="7811C23F"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
          <w:sz w:val="22"/>
          <w:szCs w:val="22"/>
        </w:rPr>
        <w:t>CLÁUSULA DÉCIMA PRIMEIRA - DOS ADITAMENTOS</w:t>
      </w:r>
    </w:p>
    <w:p w14:paraId="66D826B9"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11.1 O presente contrato poderá ser aditado, nas hipóteses previstas no artigo 57 da Lei 8.666/93, após manifestação formal da Procuradoria Geral do Estado - PGE.</w:t>
      </w:r>
    </w:p>
    <w:p w14:paraId="0D5267DE"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p>
    <w:p w14:paraId="2D676F44"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SEGUNDA - DOS RECURSOS</w:t>
      </w:r>
    </w:p>
    <w:p w14:paraId="74243F5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12.1 Os recursos, a representação e o pedido de reconsideração somente serão acolhidos nos termos do art. 109 da Lei nº 8.666/93 e alterações posteriores.</w:t>
      </w:r>
    </w:p>
    <w:p w14:paraId="2D9F034A" w14:textId="77777777" w:rsidR="0095731B" w:rsidRPr="00C31EA1" w:rsidRDefault="0095731B" w:rsidP="00ED4DFB">
      <w:pPr>
        <w:spacing w:before="120" w:after="120" w:line="360" w:lineRule="auto"/>
        <w:rPr>
          <w:rFonts w:asciiTheme="minorHAnsi" w:hAnsiTheme="minorHAnsi" w:cstheme="minorHAnsi"/>
          <w:sz w:val="22"/>
          <w:szCs w:val="22"/>
        </w:rPr>
      </w:pPr>
    </w:p>
    <w:p w14:paraId="484DEC26"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TERCEIRA - DA DOTAÇÃO ORÇAMENTÁRIA</w:t>
      </w:r>
    </w:p>
    <w:p w14:paraId="119AFA5E"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13.1 As despesas para contratação dos serviços decorrentes do presente contrato correrão à conta da Atividade nº </w:t>
      </w:r>
      <w:r w:rsidRPr="00C31EA1">
        <w:rPr>
          <w:rFonts w:asciiTheme="minorHAnsi" w:hAnsiTheme="minorHAnsi" w:cstheme="minorHAnsi"/>
          <w:snapToGrid w:val="0"/>
          <w:sz w:val="22"/>
          <w:szCs w:val="22"/>
        </w:rPr>
        <w:t>20.44.901.10.302.0047.2185</w:t>
      </w:r>
      <w:r w:rsidRPr="00C31EA1">
        <w:rPr>
          <w:rFonts w:asciiTheme="minorHAnsi" w:hAnsiTheme="minorHAnsi" w:cstheme="minorHAnsi"/>
          <w:sz w:val="22"/>
          <w:szCs w:val="22"/>
        </w:rPr>
        <w:t>, UG nº 440.928, Natureza de Despesa nº 3.3.90.39 e/ou 3.3.90.91, Fontes de Recurso nº 104/155/304/335/355</w:t>
      </w:r>
      <w:r w:rsidRPr="00C31EA1">
        <w:rPr>
          <w:rFonts w:asciiTheme="minorHAnsi" w:hAnsiTheme="minorHAnsi" w:cstheme="minorHAnsi"/>
          <w:snapToGrid w:val="0"/>
          <w:sz w:val="22"/>
          <w:szCs w:val="22"/>
        </w:rPr>
        <w:t xml:space="preserve"> e suas variações (SUS – Produção) e/ou outras rubricas substitutivas</w:t>
      </w:r>
      <w:r w:rsidRPr="00C31EA1">
        <w:rPr>
          <w:rFonts w:asciiTheme="minorHAnsi" w:hAnsiTheme="minorHAnsi" w:cstheme="minorHAnsi"/>
          <w:sz w:val="22"/>
          <w:szCs w:val="22"/>
        </w:rPr>
        <w:t>, do orçamento da Superintendência Regional de Saúde de Colatina – SRSC.</w:t>
      </w:r>
    </w:p>
    <w:p w14:paraId="2C9738C9" w14:textId="77777777" w:rsidR="00E45F3E" w:rsidRPr="00C31EA1" w:rsidRDefault="00E45F3E" w:rsidP="00ED4DFB">
      <w:pPr>
        <w:spacing w:before="120" w:after="120" w:line="360" w:lineRule="auto"/>
        <w:rPr>
          <w:rFonts w:asciiTheme="minorHAnsi" w:hAnsiTheme="minorHAnsi" w:cstheme="minorHAnsi"/>
          <w:sz w:val="22"/>
          <w:szCs w:val="22"/>
        </w:rPr>
      </w:pPr>
    </w:p>
    <w:p w14:paraId="319153D0"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QUARTA - DA GARANTIA DE EXECUÇÃO CONTRATUAL</w:t>
      </w:r>
    </w:p>
    <w:p w14:paraId="264D3C2E"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14.1 A CONTRATADA prestará garantia de execução contratual no valor de R$ _____ (_________), na modalidade de __________, correspondente a 5% (cinco por cento) do valor total do contrato, no prazo máximo de 30 (trinta) dias úteis do início de sua vigência.</w:t>
      </w:r>
    </w:p>
    <w:p w14:paraId="7C0A6665"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14.2 Sem prejuízo das demais hipóteses previstas no contrato e na regulamentação vigente, a garantia poderá ser utilizada para o pagamento de:</w:t>
      </w:r>
    </w:p>
    <w:p w14:paraId="3607234C"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 xml:space="preserve">14.2.1 Prejuízos advindos do não cumprimento do objeto do contrato;  </w:t>
      </w:r>
    </w:p>
    <w:p w14:paraId="4AE1DA5F"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14.2.2 Prejuízos causados à Administração ou a terceiros decorrentes de culpa ou dolo durante a execução do contrato;</w:t>
      </w:r>
    </w:p>
    <w:p w14:paraId="55835E74"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14.2.3 Multas aplicadas pela Administração à CONTRATADA;</w:t>
      </w:r>
    </w:p>
    <w:p w14:paraId="2BCB7038"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14.2.4 Obrigações trabalhistas e previdenciárias de qualquer natureza, não adimplidas, quando couber.</w:t>
      </w:r>
    </w:p>
    <w:p w14:paraId="369CD349"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14.3 A validade da garantia, qualquer que seja a modalidade escolhida, deverá abranger um período de mais 1 (mês) meses após o término da vigência contratual.</w:t>
      </w:r>
    </w:p>
    <w:p w14:paraId="3962612D"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14.4 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0E36C408"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14.5 Se o valor da garantia for utilizado total ou parcialmente, a CONTRATADA obriga-se a fazer a respectiva reposição no prazo máximo de 10 (dez) dias úteis, contados da data em que for notificada.</w:t>
      </w:r>
    </w:p>
    <w:p w14:paraId="660B21B9"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14.6 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419A699" w14:textId="77777777" w:rsidR="0095731B" w:rsidRPr="00C31EA1" w:rsidRDefault="0095731B" w:rsidP="006A4508">
      <w:pPr>
        <w:pStyle w:val="Corpodetexto"/>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14.6.1 O atraso superior a 25 (vinte e cinco) dias autoriza a Administração a promover o bloqueio dos pagamentos devidos à CONTRATADA, até o limite de 5% (cinco por cento) do valor anual do contrato, a título de garantia.</w:t>
      </w:r>
    </w:p>
    <w:p w14:paraId="7719271A" w14:textId="71425993" w:rsidR="0095731B" w:rsidRPr="00C31EA1" w:rsidRDefault="0095731B" w:rsidP="006A4508">
      <w:pPr>
        <w:pStyle w:val="Corpodetexto"/>
        <w:spacing w:before="120" w:after="120" w:line="360" w:lineRule="auto"/>
        <w:ind w:left="708"/>
        <w:rPr>
          <w:rFonts w:asciiTheme="minorHAnsi" w:hAnsiTheme="minorHAnsi" w:cstheme="minorHAnsi"/>
          <w:sz w:val="22"/>
          <w:szCs w:val="22"/>
        </w:rPr>
      </w:pPr>
      <w:r w:rsidRPr="00C31EA1">
        <w:rPr>
          <w:rFonts w:asciiTheme="minorHAnsi" w:hAnsiTheme="minorHAnsi" w:cstheme="minorHAnsi"/>
          <w:sz w:val="22"/>
          <w:szCs w:val="22"/>
        </w:rPr>
        <w:t>14.6.2 - A CONTRATADA, a qualquer tempo, poderá substituir o bloqueio efetuado com base nesta cláusula por quaisquer das modalidades de garantia previstas em lei, sem prejuízo da manutenção da multa aplicada.</w:t>
      </w:r>
    </w:p>
    <w:p w14:paraId="1AFE0363"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14.7 Será considerada extinta e liberada a garantia:</w:t>
      </w:r>
    </w:p>
    <w:p w14:paraId="1DD4B905"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 xml:space="preserve">14.7.1 - Com a devolução da apólice, carta fiança ou autorização para o levantamento de importâncias depositadas em dinheiro a título de garantia, acompanhada de declaração da CONTRATANTE de que a CONTRATADA cumpriu todas as obrigações contratuais; </w:t>
      </w:r>
    </w:p>
    <w:p w14:paraId="04CAB64F" w14:textId="77777777" w:rsidR="0095731B" w:rsidRPr="00C31EA1" w:rsidRDefault="0095731B" w:rsidP="00ED4DFB">
      <w:pPr>
        <w:pStyle w:val="Corpodetexto"/>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14.7.2 - No prazo de 03 (três) meses após o término da vigência do contrato, caso a Administração não comunique a ocorrência de sinistros, quando o prazo será ampliado, nos termos da comunicação.</w:t>
      </w:r>
    </w:p>
    <w:p w14:paraId="6FC09EBB"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p>
    <w:p w14:paraId="4B966850"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QUINTA - DO ACOMPANHAMENTO E DA FISCALIZAÇÃO</w:t>
      </w:r>
    </w:p>
    <w:p w14:paraId="21DB32EF" w14:textId="77777777" w:rsidR="0095731B" w:rsidRPr="00C31EA1" w:rsidRDefault="0095731B" w:rsidP="00ED4DFB">
      <w:pPr>
        <w:pStyle w:val="Corpodetexto"/>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15.1 A Superintendência Regional de Saúde de Colatina – SRSC, na pessoa do Ordenador de Despesa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713DB5F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15.2 O recebimento do serviço ocorrerá da seguinte forma:</w:t>
      </w:r>
    </w:p>
    <w:p w14:paraId="4572712E" w14:textId="77777777" w:rsidR="0095731B" w:rsidRPr="00C31EA1" w:rsidRDefault="0095731B" w:rsidP="00FF7D4E">
      <w:pPr>
        <w:widowControl w:val="0"/>
        <w:numPr>
          <w:ilvl w:val="0"/>
          <w:numId w:val="29"/>
        </w:numPr>
        <w:tabs>
          <w:tab w:val="left" w:pos="598"/>
        </w:tabs>
        <w:autoSpaceDE w:val="0"/>
        <w:autoSpaceDN w:val="0"/>
        <w:spacing w:before="120" w:after="120" w:line="360" w:lineRule="auto"/>
        <w:ind w:left="1134" w:right="-1" w:firstLine="0"/>
        <w:rPr>
          <w:rFonts w:asciiTheme="minorHAnsi" w:hAnsiTheme="minorHAnsi" w:cstheme="minorHAnsi"/>
          <w:sz w:val="22"/>
          <w:szCs w:val="22"/>
        </w:rPr>
      </w:pPr>
      <w:r w:rsidRPr="00C31EA1">
        <w:rPr>
          <w:rFonts w:asciiTheme="minorHAnsi" w:hAnsiTheme="minorHAnsi" w:cstheme="minorHAnsi"/>
          <w:sz w:val="22"/>
          <w:szCs w:val="22"/>
        </w:rPr>
        <w:t xml:space="preserve">O Servidor/Setor/Comissão designado, de acordo com o item 15.1, responsável por seu acompanhamento e fiscalização, juntamente com a Central de Regulação de Exames, do Complexo Regulador da Superintendência Regional de Saúde de Colatina – SRSC, mediante análise e aprovação de documento, apresentado pela contratada, referente aos serviços regulados e efetivamente executados, realizará o ateste da correspondente Nota Fiscal. </w:t>
      </w:r>
    </w:p>
    <w:p w14:paraId="31066633" w14:textId="77777777" w:rsidR="0095731B" w:rsidRPr="00C31EA1" w:rsidRDefault="0095731B" w:rsidP="00ED4DFB">
      <w:pPr>
        <w:pStyle w:val="NormalWeb"/>
        <w:spacing w:before="120" w:after="120" w:line="360" w:lineRule="auto"/>
        <w:rPr>
          <w:rFonts w:asciiTheme="minorHAnsi" w:eastAsia="Calibri" w:hAnsiTheme="minorHAnsi" w:cstheme="minorHAnsi"/>
          <w:sz w:val="22"/>
          <w:szCs w:val="22"/>
          <w:lang w:eastAsia="en-US"/>
        </w:rPr>
      </w:pPr>
      <w:r w:rsidRPr="00C31EA1">
        <w:rPr>
          <w:rFonts w:asciiTheme="minorHAnsi" w:eastAsia="Calibri" w:hAnsiTheme="minorHAnsi" w:cstheme="minorHAnsi"/>
          <w:sz w:val="22"/>
          <w:szCs w:val="22"/>
          <w:lang w:eastAsia="en-US"/>
        </w:rPr>
        <w:t>15.3 O CONTRATANTE poderá, por intermédio dos auditores da Secretaria de Estado de Controle e Transparência (SECONT), realizar auditoria na sede da empresa a fim de analisar qualquer fato ou documento relacionado ao objeto deste Contrato.</w:t>
      </w:r>
    </w:p>
    <w:p w14:paraId="5D8B86BF" w14:textId="77777777" w:rsidR="0095731B" w:rsidRPr="00C31EA1" w:rsidRDefault="0095731B" w:rsidP="00ED4DFB">
      <w:pPr>
        <w:pStyle w:val="NormalWeb"/>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15.3.1 A auditoria “</w:t>
      </w:r>
      <w:r w:rsidRPr="00C31EA1">
        <w:rPr>
          <w:rFonts w:asciiTheme="minorHAnsi" w:hAnsiTheme="minorHAnsi" w:cstheme="minorHAnsi"/>
          <w:i/>
          <w:sz w:val="22"/>
          <w:szCs w:val="22"/>
        </w:rPr>
        <w:t>in loco</w:t>
      </w:r>
      <w:r w:rsidRPr="00C31EA1">
        <w:rPr>
          <w:rFonts w:asciiTheme="minorHAnsi" w:hAnsiTheme="minorHAnsi" w:cstheme="minorHAnsi"/>
          <w:sz w:val="22"/>
          <w:szCs w:val="22"/>
        </w:rPr>
        <w:t>” será realizada a critério da CONTRATANTE, após o devido ajuste de dia e hora, ficando desde já autorizada.</w:t>
      </w:r>
    </w:p>
    <w:p w14:paraId="4CBD2D85"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p>
    <w:p w14:paraId="108822E2"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SEXTA - DAS PENALIDADES</w:t>
      </w:r>
    </w:p>
    <w:p w14:paraId="3E5CA0C4"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16.1 O atraso injustificado na execução do contrato sujeitará o contratado à aplicação de multa de mora, nas seguintes condições:</w:t>
      </w:r>
    </w:p>
    <w:p w14:paraId="0290560D"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a) Fixa-se a multa de mora em 0,3 % (três décimos por cento) por dia de atraso, a incidir sobre o valor total reajustado do contrato, ou sobre o saldo reajustado não atendido, caso o contrato encontre-se parcialmente executado;</w:t>
      </w:r>
    </w:p>
    <w:p w14:paraId="561C09E3"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b) Os dias de atraso serão contabilizados em conformidade com o cronograma de execução dos serviços;</w:t>
      </w:r>
    </w:p>
    <w:p w14:paraId="75313F36"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c) A aplicação da multa de mora não impede que a Administração rescinda unilateralmente o contrato e aplique as outras sanções previstas no item 16.2, deste edital e na Lei Federal nº. 8.666/93;</w:t>
      </w:r>
    </w:p>
    <w:p w14:paraId="7441D276"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16.2 A inexecução total ou parcial do contrato ensejará a aplicação das seguintes sanções a CONTRATADA:</w:t>
      </w:r>
    </w:p>
    <w:p w14:paraId="122EAA8C"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a) Advertência;</w:t>
      </w:r>
    </w:p>
    <w:p w14:paraId="05DF49F6"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b) Multa compensatória por perdas e danos, no montante de até 10% (dez por cento) sobre o saldo contratual reajustado não executado pelo particular;</w:t>
      </w:r>
    </w:p>
    <w:p w14:paraId="44C9655F" w14:textId="77777777" w:rsidR="0095731B" w:rsidRPr="00C31EA1" w:rsidRDefault="0095731B" w:rsidP="00ED4DFB">
      <w:pPr>
        <w:pStyle w:val="LetrasMultinvel"/>
        <w:numPr>
          <w:ilvl w:val="0"/>
          <w:numId w:val="0"/>
        </w:numPr>
        <w:spacing w:before="120" w:line="360" w:lineRule="auto"/>
        <w:ind w:left="284"/>
        <w:rPr>
          <w:rFonts w:asciiTheme="minorHAnsi" w:hAnsiTheme="minorHAnsi" w:cstheme="minorHAnsi"/>
          <w:snapToGrid w:val="0"/>
          <w:sz w:val="22"/>
          <w:szCs w:val="22"/>
        </w:rPr>
      </w:pPr>
      <w:r w:rsidRPr="00C31EA1">
        <w:rPr>
          <w:rFonts w:asciiTheme="minorHAnsi" w:hAnsiTheme="minorHAnsi" w:cstheme="minorHAnsi"/>
          <w:sz w:val="22"/>
          <w:szCs w:val="22"/>
        </w:rPr>
        <w:t xml:space="preserve">c) </w:t>
      </w:r>
      <w:r w:rsidRPr="00C31EA1">
        <w:rPr>
          <w:rFonts w:asciiTheme="minorHAnsi" w:hAnsiTheme="minorHAnsi" w:cstheme="minorHAnsi"/>
          <w:snapToGrid w:val="0"/>
          <w:sz w:val="22"/>
          <w:szCs w:val="22"/>
        </w:rPr>
        <w:t>Impedimento de licitar e contratar com a União, Estados, Distrito Federal e Municípios, pelo prazo de até 5 (cinco) anos, nos termos do artigo 7º, da Lei nº. 10.520/02;</w:t>
      </w:r>
    </w:p>
    <w:p w14:paraId="071FEB46"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d) 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na alínea “c”;</w:t>
      </w:r>
    </w:p>
    <w:p w14:paraId="62E87654" w14:textId="77777777" w:rsidR="0095731B" w:rsidRPr="00C31EA1" w:rsidRDefault="0095731B" w:rsidP="00ED4DFB">
      <w:pPr>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d.1 As sanções previstas nas alíneas “a”, “c” e “d” deste item, não são cumulativas entre si, mas poderão ser aplicadas juntamente com a multa compensatória por perdas e danos (alínea “b”).</w:t>
      </w:r>
    </w:p>
    <w:p w14:paraId="0B106270" w14:textId="77777777" w:rsidR="0095731B" w:rsidRPr="00C31EA1" w:rsidRDefault="0095731B" w:rsidP="00ED4DFB">
      <w:pPr>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d.2 Quando imposta uma das sanções previstas nas alíneas “c” e “d”, a autoridade competente submeterá sua decisão ao Secretário de Estado de Gestão e Recursos Humanos - SEGER, a fim de que, se confirmada, tenha efeito perante a Administração Pública Estadual.</w:t>
      </w:r>
    </w:p>
    <w:p w14:paraId="0E9D2813" w14:textId="77777777" w:rsidR="0095731B" w:rsidRPr="00C31EA1" w:rsidRDefault="0095731B" w:rsidP="00ED4DFB">
      <w:pPr>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lastRenderedPageBreak/>
        <w:t>d.3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3E171C05" w14:textId="77777777" w:rsidR="0095731B" w:rsidRPr="00C31EA1" w:rsidRDefault="0095731B" w:rsidP="00ED4DFB">
      <w:pPr>
        <w:spacing w:before="120" w:after="120" w:line="360" w:lineRule="auto"/>
        <w:ind w:left="567"/>
        <w:rPr>
          <w:rFonts w:asciiTheme="minorHAnsi" w:hAnsiTheme="minorHAnsi" w:cstheme="minorHAnsi"/>
          <w:sz w:val="22"/>
          <w:szCs w:val="22"/>
        </w:rPr>
      </w:pPr>
      <w:r w:rsidRPr="00C31EA1">
        <w:rPr>
          <w:rFonts w:asciiTheme="minorHAnsi" w:hAnsiTheme="minorHAnsi" w:cstheme="minorHAnsi"/>
          <w:sz w:val="22"/>
          <w:szCs w:val="22"/>
        </w:rPr>
        <w:t>d.4 Confirmada a aplicação de quaisquer das sanções administrativas previstas neste item, competirá ao órgão promotor do certame proceder com o registro da ocorrência no SICAF, em campo apropriado. No caso da aplicação da sanção prevista na alínea “d”, deverá, ainda, ser solicitado o descredenciamento do contratado no SICAF.</w:t>
      </w:r>
    </w:p>
    <w:p w14:paraId="296C5AE2"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16.3 As sanções administrativas somente serão aplicadas mediante regular processo administrativo, assegurada a ampla defesa e o contraditório, observando-se as seguintes regras:</w:t>
      </w:r>
    </w:p>
    <w:p w14:paraId="3CE75E2D"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a) Antes da aplicação de qualquer sanção administrativa, a CONTRATANTE deverá notificar o contratado, facultando-lhe a apresentação de defesa prévia;</w:t>
      </w:r>
    </w:p>
    <w:p w14:paraId="1F5DB744"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b) A notificação deverá ocorrer pessoalmente, ou por correspondência, com aviso de recebimento, indicando, no mínimo: a conduta do contratado reputada como infratora, a motivação para aplicação da penalidade, a sanção que se pretende aplicar, o prazo e o local de entrega das razões de defesa;</w:t>
      </w:r>
    </w:p>
    <w:p w14:paraId="32DDAE85"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c) O prazo para apresentação de defesa prévia será de 05 (cinco) dias úteis a contar da intimação, exceto na hipótese de declaração de inidoneidade, em que o prazo será de 10 (dez) dias consecutivos, devendo, em ambos os casos, ser observado a regra do artigo 110, da Lei Federal nº. 8666/93;</w:t>
      </w:r>
    </w:p>
    <w:p w14:paraId="3EFB5888"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d) A CONTRATADA comunicará à CONTRATANTE as mudanças de endereço ocorrido no curso do processo de credenciamento e da vigência do contrato, considerando-se eficazes as notificações enviadas ao local anteriormente indicado, na ausência da comunicação;</w:t>
      </w:r>
    </w:p>
    <w:p w14:paraId="0FC7CEBC"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e) Ofertada a defesa prévia ou expirado o prazo sem que ocorra a sua apresentação, a CONTRATANTE proferirá decisão fundamentada e adotará as medidas legais cabíveis, resguardado o direito de recurso do contratado que deverá ser exercido nos termos da Lei Federal nº. 8.666/93;</w:t>
      </w:r>
    </w:p>
    <w:p w14:paraId="7F52C0B5" w14:textId="77777777" w:rsidR="0095731B" w:rsidRPr="00C31EA1" w:rsidRDefault="0095731B" w:rsidP="00ED4DFB">
      <w:pPr>
        <w:spacing w:before="120" w:after="120" w:line="360" w:lineRule="auto"/>
        <w:ind w:left="284"/>
        <w:rPr>
          <w:rFonts w:asciiTheme="minorHAnsi" w:hAnsiTheme="minorHAnsi" w:cstheme="minorHAnsi"/>
          <w:sz w:val="22"/>
          <w:szCs w:val="22"/>
        </w:rPr>
      </w:pPr>
      <w:r w:rsidRPr="00C31EA1">
        <w:rPr>
          <w:rFonts w:asciiTheme="minorHAnsi" w:hAnsiTheme="minorHAnsi" w:cstheme="minorHAnsi"/>
          <w:sz w:val="22"/>
          <w:szCs w:val="22"/>
        </w:rPr>
        <w:t>f) O recurso administrativo a que se refere à alínea anterior será submetido à análise da Procuradoria Geral do Estado do Espírito Santo-PGE.</w:t>
      </w:r>
    </w:p>
    <w:p w14:paraId="3EDAD75F"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16.4 Os montantes relativos às multas moratórias e compensatórias aplicadas pela Administração poderão ser cobrados judicialmente ou descontados dos valores devidos ao contratado, relativos às parcelas efetivamente executadas do contrato;</w:t>
      </w:r>
    </w:p>
    <w:p w14:paraId="4D783338"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16.5 Nas hipóteses em que os fatos ensejadores da aplicação das multas acarretarem também a rescisão do contrato, os valores referentes às penalidades poderão, ainda, ser descontados da garantia prestada pela contratada;</w:t>
      </w:r>
    </w:p>
    <w:p w14:paraId="384E1F01"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16.6 Em qualquer caso, se após o desconto dos valores relativos às multas restar valor residual em desfavor do contratado, é obrigatória a cobrança judicial da diferença.</w:t>
      </w:r>
    </w:p>
    <w:p w14:paraId="5E8B84A2" w14:textId="77777777" w:rsidR="0095731B" w:rsidRPr="00C31EA1" w:rsidRDefault="0095731B" w:rsidP="00ED4DFB">
      <w:pPr>
        <w:pStyle w:val="Corpodetexto"/>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CLÁUSULA DÉCIMA SÉTIMA - DO PRAZO DE VIGÊNCIA CONTRATUAL</w:t>
      </w:r>
    </w:p>
    <w:p w14:paraId="44F1B294" w14:textId="7EE7A8C9" w:rsidR="001C6A88" w:rsidRPr="00AB5A84" w:rsidRDefault="001C6A88" w:rsidP="00ED4DFB">
      <w:pPr>
        <w:shd w:val="clear" w:color="auto" w:fill="FFFFFF"/>
        <w:spacing w:before="120" w:after="120" w:line="360" w:lineRule="auto"/>
        <w:rPr>
          <w:rFonts w:asciiTheme="minorHAnsi" w:hAnsiTheme="minorHAnsi" w:cstheme="minorHAnsi"/>
          <w:sz w:val="22"/>
          <w:szCs w:val="22"/>
        </w:rPr>
      </w:pPr>
      <w:r w:rsidRPr="00AB5A84">
        <w:t xml:space="preserve">17.1 - O prazo de vigência contratual terá início no dia </w:t>
      </w:r>
      <w:r w:rsidR="00AB5A84" w:rsidRPr="00AB5A84">
        <w:t>subsequente</w:t>
      </w:r>
      <w:r w:rsidRPr="00AB5A84">
        <w:t xml:space="preserve"> ao da publicação do resumo do contrato no Diário Oficial do Estado do Espírito Santo e terá duração de 12 (doze) meses e/ou conforme previsto no art. 57 da Lei 8.666/1993.</w:t>
      </w:r>
      <w:r w:rsidR="004A05CA" w:rsidRPr="00AB5A84">
        <w:t xml:space="preserve"> Até 60 meses.</w:t>
      </w:r>
      <w:r w:rsidRPr="00AB5A84">
        <w:t xml:space="preserve"> </w:t>
      </w:r>
    </w:p>
    <w:p w14:paraId="17AE0B72" w14:textId="77777777" w:rsidR="0095731B" w:rsidRPr="00436EBD" w:rsidRDefault="0095731B" w:rsidP="00ED4DFB">
      <w:pPr>
        <w:pStyle w:val="Corpodetexto"/>
        <w:spacing w:before="120" w:after="120" w:line="360" w:lineRule="auto"/>
        <w:rPr>
          <w:rFonts w:asciiTheme="minorHAnsi" w:hAnsiTheme="minorHAnsi" w:cstheme="minorHAnsi"/>
          <w:b/>
          <w:sz w:val="12"/>
          <w:szCs w:val="22"/>
        </w:rPr>
      </w:pPr>
    </w:p>
    <w:p w14:paraId="0AF9DC80" w14:textId="77777777" w:rsidR="0095731B" w:rsidRPr="00C31EA1" w:rsidRDefault="0095731B" w:rsidP="00ED4DFB">
      <w:pPr>
        <w:pStyle w:val="Corpodetexto"/>
        <w:spacing w:before="120" w:after="120" w:line="360" w:lineRule="auto"/>
        <w:rPr>
          <w:rFonts w:asciiTheme="minorHAnsi" w:hAnsiTheme="minorHAnsi" w:cstheme="minorHAnsi"/>
          <w:b/>
          <w:snapToGrid w:val="0"/>
          <w:sz w:val="22"/>
          <w:szCs w:val="22"/>
        </w:rPr>
      </w:pPr>
      <w:r w:rsidRPr="00C31EA1">
        <w:rPr>
          <w:rFonts w:asciiTheme="minorHAnsi" w:hAnsiTheme="minorHAnsi" w:cstheme="minorHAnsi"/>
          <w:b/>
          <w:sz w:val="22"/>
          <w:szCs w:val="22"/>
        </w:rPr>
        <w:t>CLÁUSULA DÉCIMA OITAVA -</w:t>
      </w:r>
      <w:r w:rsidRPr="00C31EA1">
        <w:rPr>
          <w:rFonts w:asciiTheme="minorHAnsi" w:hAnsiTheme="minorHAnsi" w:cstheme="minorHAnsi"/>
          <w:b/>
          <w:snapToGrid w:val="0"/>
          <w:sz w:val="22"/>
          <w:szCs w:val="22"/>
        </w:rPr>
        <w:t xml:space="preserve"> DO DESCREDENCIAMENTO</w:t>
      </w:r>
    </w:p>
    <w:p w14:paraId="694592D2" w14:textId="77777777" w:rsidR="0095731B" w:rsidRPr="00C31EA1" w:rsidRDefault="0095731B" w:rsidP="00ED4DFB">
      <w:pPr>
        <w:pStyle w:val="NmerosPrincipais"/>
        <w:tabs>
          <w:tab w:val="clear" w:pos="279"/>
          <w:tab w:val="num" w:pos="426"/>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18.1 O descumprimento de quaisquer das condições previstas neste regulamento, bem como na Lei Federal nº. 8.666/93, Lei Federal 8.080/90 e na Lei Estadual 9.090/2008 e Lei Complementar</w:t>
      </w:r>
      <w:r w:rsidRPr="00C31EA1">
        <w:rPr>
          <w:rFonts w:asciiTheme="minorHAnsi" w:hAnsiTheme="minorHAnsi" w:cstheme="minorHAnsi"/>
          <w:w w:val="90"/>
          <w:sz w:val="22"/>
          <w:szCs w:val="22"/>
        </w:rPr>
        <w:t xml:space="preserve"> nº 907/2019 e suas alterações</w:t>
      </w:r>
      <w:r w:rsidRPr="00C31EA1">
        <w:rPr>
          <w:rFonts w:asciiTheme="minorHAnsi" w:hAnsiTheme="minorHAnsi" w:cstheme="minorHAnsi"/>
          <w:snapToGrid w:val="0"/>
          <w:sz w:val="22"/>
          <w:szCs w:val="22"/>
        </w:rPr>
        <w:t>, ensejará o descredenciamento da entidade e a rescisão do contrato.</w:t>
      </w:r>
    </w:p>
    <w:p w14:paraId="02F49651" w14:textId="77777777" w:rsidR="0095731B" w:rsidRPr="00C31EA1" w:rsidRDefault="0095731B" w:rsidP="00ED4DFB">
      <w:pPr>
        <w:spacing w:before="120" w:after="120" w:line="360" w:lineRule="auto"/>
        <w:rPr>
          <w:rFonts w:asciiTheme="minorHAnsi" w:hAnsiTheme="minorHAnsi" w:cstheme="minorHAnsi"/>
          <w:snapToGrid w:val="0"/>
          <w:sz w:val="22"/>
          <w:szCs w:val="22"/>
        </w:rPr>
      </w:pPr>
      <w:r w:rsidRPr="00C31EA1">
        <w:rPr>
          <w:rFonts w:asciiTheme="minorHAnsi" w:hAnsiTheme="minorHAnsi" w:cstheme="minorHAnsi"/>
          <w:snapToGrid w:val="0"/>
          <w:sz w:val="22"/>
          <w:szCs w:val="22"/>
        </w:rPr>
        <w:t>18.2 A entidade poderá requerer seu descredenciamento, por meio de declaração apresentada a CONTRATANTE, com antecedência mínima de 90 (noventa) dias.</w:t>
      </w:r>
    </w:p>
    <w:p w14:paraId="715F37FD" w14:textId="77777777" w:rsidR="0095731B" w:rsidRPr="00C31EA1" w:rsidRDefault="0095731B" w:rsidP="00ED4DFB">
      <w:pPr>
        <w:pStyle w:val="NmerosPrincipais"/>
        <w:tabs>
          <w:tab w:val="clear" w:pos="279"/>
          <w:tab w:val="num" w:pos="426"/>
        </w:tabs>
        <w:spacing w:after="120" w:line="360" w:lineRule="auto"/>
        <w:ind w:left="0" w:firstLine="0"/>
        <w:rPr>
          <w:rFonts w:asciiTheme="minorHAnsi" w:hAnsiTheme="minorHAnsi" w:cstheme="minorHAnsi"/>
          <w:snapToGrid w:val="0"/>
          <w:sz w:val="22"/>
          <w:szCs w:val="22"/>
        </w:rPr>
      </w:pPr>
      <w:r w:rsidRPr="00C31EA1">
        <w:rPr>
          <w:rFonts w:asciiTheme="minorHAnsi" w:hAnsiTheme="minorHAnsi" w:cstheme="minorHAnsi"/>
          <w:snapToGrid w:val="0"/>
          <w:sz w:val="22"/>
          <w:szCs w:val="22"/>
        </w:rPr>
        <w:t>18.3 A CONTRATANTE poderá revogar o credenciamento quando assim exigir o interesse público, mediante decisão fundamentada, sem que reste qualquer direito de indenização em favor do CREDENCIADO, mas garantindo-se o pagamento dos serviços prestados até a data da revogação.</w:t>
      </w:r>
    </w:p>
    <w:p w14:paraId="6CF3C80A" w14:textId="77777777" w:rsidR="0095731B" w:rsidRPr="00436EBD" w:rsidRDefault="0095731B" w:rsidP="00ED4DFB">
      <w:pPr>
        <w:shd w:val="clear" w:color="auto" w:fill="FFFFFF"/>
        <w:spacing w:before="120" w:after="120" w:line="360" w:lineRule="auto"/>
        <w:rPr>
          <w:rFonts w:asciiTheme="minorHAnsi" w:hAnsiTheme="minorHAnsi" w:cstheme="minorHAnsi"/>
          <w:sz w:val="12"/>
          <w:szCs w:val="22"/>
        </w:rPr>
      </w:pPr>
    </w:p>
    <w:p w14:paraId="5F4E0D75" w14:textId="77777777"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
          <w:sz w:val="22"/>
          <w:szCs w:val="22"/>
        </w:rPr>
        <w:t>CLÁUSULA DÉCIMA NONA - DO FORO</w:t>
      </w:r>
    </w:p>
    <w:p w14:paraId="6743B55B" w14:textId="77777777" w:rsidR="00FF7D4E"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19.1 Ficam estabelecidos o Foro de Vitória, Comarca da Capital do Estado do Espírito Santo para dirimir quaisquer dúvidas oriundas direta ou indiretamente deste instrumento, renunciando-se expressamente a qualquer outro, por mais privilegiado que seja. </w:t>
      </w:r>
    </w:p>
    <w:p w14:paraId="23761842" w14:textId="2B9141B9"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lastRenderedPageBreak/>
        <w:t>E assim, por estarem justos e acordados, assinam o presente Contrato em 03 (três) vias de igual teor, para que produza seus efeitos legais.</w:t>
      </w:r>
    </w:p>
    <w:p w14:paraId="402B772F" w14:textId="77777777" w:rsidR="0095731B"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Colatina/ES, ____ de ____________ de 20__. </w:t>
      </w:r>
    </w:p>
    <w:p w14:paraId="615F811B" w14:textId="77777777" w:rsidR="0095731B" w:rsidRPr="00C31EA1" w:rsidRDefault="0095731B" w:rsidP="006A4508">
      <w:pPr>
        <w:spacing w:after="0"/>
        <w:jc w:val="center"/>
        <w:rPr>
          <w:rFonts w:asciiTheme="minorHAnsi" w:hAnsiTheme="minorHAnsi" w:cstheme="minorHAnsi"/>
          <w:sz w:val="22"/>
          <w:szCs w:val="22"/>
        </w:rPr>
      </w:pPr>
      <w:r w:rsidRPr="00C31EA1">
        <w:rPr>
          <w:rFonts w:asciiTheme="minorHAnsi" w:hAnsiTheme="minorHAnsi" w:cstheme="minorHAnsi"/>
          <w:sz w:val="22"/>
          <w:szCs w:val="22"/>
        </w:rPr>
        <w:t>_______________________________________________</w:t>
      </w:r>
    </w:p>
    <w:p w14:paraId="27E8DD53" w14:textId="77777777" w:rsidR="0095731B" w:rsidRPr="00C31EA1" w:rsidRDefault="0095731B" w:rsidP="006A4508">
      <w:pPr>
        <w:spacing w:after="0"/>
        <w:jc w:val="center"/>
        <w:rPr>
          <w:rFonts w:asciiTheme="minorHAnsi" w:hAnsiTheme="minorHAnsi" w:cstheme="minorHAnsi"/>
          <w:b/>
          <w:sz w:val="22"/>
          <w:szCs w:val="22"/>
          <w:shd w:val="clear" w:color="auto" w:fill="FFFFFF"/>
        </w:rPr>
      </w:pPr>
      <w:r w:rsidRPr="00C31EA1">
        <w:rPr>
          <w:rFonts w:asciiTheme="minorHAnsi" w:hAnsiTheme="minorHAnsi" w:cstheme="minorHAnsi"/>
          <w:b/>
          <w:sz w:val="22"/>
          <w:szCs w:val="22"/>
          <w:shd w:val="clear" w:color="auto" w:fill="FFFFFF"/>
        </w:rPr>
        <w:t>XXXXXXXXXXXXXXXXXXXX</w:t>
      </w:r>
    </w:p>
    <w:p w14:paraId="2B7F7DF0" w14:textId="77777777" w:rsidR="0095731B" w:rsidRPr="00C31EA1" w:rsidRDefault="0095731B" w:rsidP="006A4508">
      <w:pPr>
        <w:spacing w:after="0"/>
        <w:jc w:val="center"/>
        <w:rPr>
          <w:rFonts w:asciiTheme="minorHAnsi" w:hAnsiTheme="minorHAnsi" w:cstheme="minorHAnsi"/>
          <w:sz w:val="22"/>
          <w:szCs w:val="22"/>
        </w:rPr>
      </w:pPr>
      <w:r w:rsidRPr="00C31EA1">
        <w:rPr>
          <w:rFonts w:asciiTheme="minorHAnsi" w:hAnsiTheme="minorHAnsi" w:cstheme="minorHAnsi"/>
          <w:sz w:val="22"/>
          <w:szCs w:val="22"/>
        </w:rPr>
        <w:t>Superintendência Regional de Saúde de Colatina – SRSC</w:t>
      </w:r>
    </w:p>
    <w:p w14:paraId="550F3049" w14:textId="77777777" w:rsidR="0095731B" w:rsidRPr="00C31EA1" w:rsidRDefault="0095731B" w:rsidP="006A4508">
      <w:pPr>
        <w:spacing w:after="0"/>
        <w:jc w:val="center"/>
        <w:rPr>
          <w:rFonts w:asciiTheme="minorHAnsi" w:hAnsiTheme="minorHAnsi" w:cstheme="minorHAnsi"/>
          <w:sz w:val="22"/>
          <w:szCs w:val="22"/>
        </w:rPr>
      </w:pPr>
      <w:r w:rsidRPr="00C31EA1">
        <w:rPr>
          <w:rFonts w:asciiTheme="minorHAnsi" w:hAnsiTheme="minorHAnsi" w:cstheme="minorHAnsi"/>
          <w:sz w:val="22"/>
          <w:szCs w:val="22"/>
        </w:rPr>
        <w:t>CPF: XXX.XXX.XXX-XX</w:t>
      </w:r>
    </w:p>
    <w:p w14:paraId="7BDA3A54" w14:textId="77777777" w:rsidR="00E45F3E" w:rsidRDefault="00E45F3E" w:rsidP="006A4508">
      <w:pPr>
        <w:pStyle w:val="A250362"/>
        <w:tabs>
          <w:tab w:val="left" w:pos="284"/>
        </w:tabs>
        <w:ind w:left="0" w:right="-454" w:firstLine="0"/>
        <w:jc w:val="center"/>
        <w:rPr>
          <w:rFonts w:asciiTheme="minorHAnsi" w:hAnsiTheme="minorHAnsi" w:cstheme="minorHAnsi"/>
          <w:sz w:val="22"/>
          <w:szCs w:val="22"/>
        </w:rPr>
      </w:pPr>
    </w:p>
    <w:p w14:paraId="1DF0FC4B" w14:textId="77777777" w:rsidR="0095731B" w:rsidRPr="00C31EA1" w:rsidRDefault="0095731B" w:rsidP="006A4508">
      <w:pPr>
        <w:pStyle w:val="A250362"/>
        <w:tabs>
          <w:tab w:val="left" w:pos="284"/>
        </w:tabs>
        <w:ind w:left="0" w:right="-454" w:firstLine="0"/>
        <w:jc w:val="center"/>
        <w:rPr>
          <w:rFonts w:asciiTheme="minorHAnsi" w:hAnsiTheme="minorHAnsi" w:cstheme="minorHAnsi"/>
          <w:sz w:val="22"/>
          <w:szCs w:val="22"/>
        </w:rPr>
      </w:pPr>
      <w:r w:rsidRPr="00C31EA1">
        <w:rPr>
          <w:rFonts w:asciiTheme="minorHAnsi" w:hAnsiTheme="minorHAnsi" w:cstheme="minorHAnsi"/>
          <w:sz w:val="22"/>
          <w:szCs w:val="22"/>
        </w:rPr>
        <w:t>___________________________________________</w:t>
      </w:r>
    </w:p>
    <w:p w14:paraId="410B89E9" w14:textId="77777777" w:rsidR="0095731B" w:rsidRPr="00C31EA1" w:rsidRDefault="0095731B" w:rsidP="006A4508">
      <w:pPr>
        <w:pStyle w:val="A250362"/>
        <w:tabs>
          <w:tab w:val="left" w:pos="284"/>
        </w:tabs>
        <w:ind w:left="0" w:right="0" w:firstLine="0"/>
        <w:jc w:val="center"/>
        <w:rPr>
          <w:rFonts w:asciiTheme="minorHAnsi" w:hAnsiTheme="minorHAnsi" w:cstheme="minorHAnsi"/>
          <w:b/>
          <w:sz w:val="22"/>
          <w:szCs w:val="22"/>
        </w:rPr>
      </w:pPr>
      <w:r w:rsidRPr="00C31EA1">
        <w:rPr>
          <w:rFonts w:asciiTheme="minorHAnsi" w:hAnsiTheme="minorHAnsi" w:cstheme="minorHAnsi"/>
          <w:b/>
          <w:sz w:val="22"/>
          <w:szCs w:val="22"/>
        </w:rPr>
        <w:t>XXXXXXXXXXXXXXXXXXX</w:t>
      </w:r>
    </w:p>
    <w:p w14:paraId="72B6801D" w14:textId="77777777" w:rsidR="0095731B" w:rsidRPr="00C31EA1" w:rsidRDefault="0095731B" w:rsidP="006A4508">
      <w:pPr>
        <w:pStyle w:val="A250362"/>
        <w:tabs>
          <w:tab w:val="left" w:pos="284"/>
        </w:tabs>
        <w:ind w:left="0" w:right="0" w:firstLine="0"/>
        <w:jc w:val="center"/>
        <w:rPr>
          <w:rFonts w:asciiTheme="minorHAnsi" w:hAnsiTheme="minorHAnsi" w:cstheme="minorHAnsi"/>
          <w:sz w:val="22"/>
          <w:szCs w:val="22"/>
        </w:rPr>
      </w:pPr>
      <w:r w:rsidRPr="00C31EA1">
        <w:rPr>
          <w:rFonts w:asciiTheme="minorHAnsi" w:hAnsiTheme="minorHAnsi" w:cstheme="minorHAnsi"/>
          <w:sz w:val="22"/>
          <w:szCs w:val="22"/>
        </w:rPr>
        <w:t>Sócio – Empresa............................</w:t>
      </w:r>
    </w:p>
    <w:p w14:paraId="5D9B8BAE" w14:textId="77777777" w:rsidR="009378FB" w:rsidRDefault="009378FB" w:rsidP="00ED4DFB">
      <w:pPr>
        <w:spacing w:before="120" w:after="120" w:line="360" w:lineRule="auto"/>
        <w:jc w:val="center"/>
        <w:rPr>
          <w:rFonts w:asciiTheme="minorHAnsi" w:hAnsiTheme="minorHAnsi" w:cstheme="minorHAnsi"/>
          <w:b/>
          <w:sz w:val="22"/>
          <w:szCs w:val="22"/>
        </w:rPr>
      </w:pPr>
    </w:p>
    <w:p w14:paraId="487C27C4" w14:textId="77777777" w:rsidR="009378FB" w:rsidRDefault="009378FB" w:rsidP="00ED4DFB">
      <w:pPr>
        <w:spacing w:before="120" w:after="120" w:line="360" w:lineRule="auto"/>
        <w:jc w:val="center"/>
        <w:rPr>
          <w:rFonts w:asciiTheme="minorHAnsi" w:hAnsiTheme="minorHAnsi" w:cstheme="minorHAnsi"/>
          <w:b/>
          <w:sz w:val="22"/>
          <w:szCs w:val="22"/>
        </w:rPr>
      </w:pPr>
    </w:p>
    <w:p w14:paraId="69C4A44B" w14:textId="77777777" w:rsidR="009378FB" w:rsidRDefault="009378FB" w:rsidP="00ED4DFB">
      <w:pPr>
        <w:spacing w:before="120" w:after="120" w:line="360" w:lineRule="auto"/>
        <w:jc w:val="center"/>
        <w:rPr>
          <w:rFonts w:asciiTheme="minorHAnsi" w:hAnsiTheme="minorHAnsi" w:cstheme="minorHAnsi"/>
          <w:b/>
          <w:sz w:val="22"/>
          <w:szCs w:val="22"/>
        </w:rPr>
      </w:pPr>
    </w:p>
    <w:p w14:paraId="1FACA360" w14:textId="77777777" w:rsidR="009378FB" w:rsidRDefault="009378FB" w:rsidP="00ED4DFB">
      <w:pPr>
        <w:spacing w:before="120" w:after="120" w:line="360" w:lineRule="auto"/>
        <w:jc w:val="center"/>
        <w:rPr>
          <w:rFonts w:asciiTheme="minorHAnsi" w:hAnsiTheme="minorHAnsi" w:cstheme="minorHAnsi"/>
          <w:b/>
          <w:sz w:val="22"/>
          <w:szCs w:val="22"/>
        </w:rPr>
      </w:pPr>
    </w:p>
    <w:p w14:paraId="6B658CDA" w14:textId="77777777" w:rsidR="009378FB" w:rsidRDefault="009378FB" w:rsidP="00ED4DFB">
      <w:pPr>
        <w:spacing w:before="120" w:after="120" w:line="360" w:lineRule="auto"/>
        <w:jc w:val="center"/>
        <w:rPr>
          <w:rFonts w:asciiTheme="minorHAnsi" w:hAnsiTheme="minorHAnsi" w:cstheme="minorHAnsi"/>
          <w:b/>
          <w:sz w:val="22"/>
          <w:szCs w:val="22"/>
        </w:rPr>
      </w:pPr>
    </w:p>
    <w:p w14:paraId="00FB4814" w14:textId="77777777" w:rsidR="009378FB" w:rsidRDefault="009378FB" w:rsidP="00ED4DFB">
      <w:pPr>
        <w:spacing w:before="120" w:after="120" w:line="360" w:lineRule="auto"/>
        <w:jc w:val="center"/>
        <w:rPr>
          <w:rFonts w:asciiTheme="minorHAnsi" w:hAnsiTheme="minorHAnsi" w:cstheme="minorHAnsi"/>
          <w:b/>
          <w:sz w:val="22"/>
          <w:szCs w:val="22"/>
        </w:rPr>
      </w:pPr>
    </w:p>
    <w:p w14:paraId="46C210ED" w14:textId="77777777" w:rsidR="009378FB" w:rsidRDefault="009378FB" w:rsidP="00ED4DFB">
      <w:pPr>
        <w:spacing w:before="120" w:after="120" w:line="360" w:lineRule="auto"/>
        <w:jc w:val="center"/>
        <w:rPr>
          <w:rFonts w:asciiTheme="minorHAnsi" w:hAnsiTheme="minorHAnsi" w:cstheme="minorHAnsi"/>
          <w:b/>
          <w:sz w:val="22"/>
          <w:szCs w:val="22"/>
        </w:rPr>
      </w:pPr>
    </w:p>
    <w:p w14:paraId="70B03FF9" w14:textId="77777777" w:rsidR="009378FB" w:rsidRDefault="009378FB" w:rsidP="00ED4DFB">
      <w:pPr>
        <w:spacing w:before="120" w:after="120" w:line="360" w:lineRule="auto"/>
        <w:jc w:val="center"/>
        <w:rPr>
          <w:rFonts w:asciiTheme="minorHAnsi" w:hAnsiTheme="minorHAnsi" w:cstheme="minorHAnsi"/>
          <w:b/>
          <w:sz w:val="22"/>
          <w:szCs w:val="22"/>
        </w:rPr>
      </w:pPr>
    </w:p>
    <w:p w14:paraId="0D4BB67E" w14:textId="77777777" w:rsidR="009378FB" w:rsidRDefault="009378FB" w:rsidP="00ED4DFB">
      <w:pPr>
        <w:spacing w:before="120" w:after="120" w:line="360" w:lineRule="auto"/>
        <w:jc w:val="center"/>
        <w:rPr>
          <w:rFonts w:asciiTheme="minorHAnsi" w:hAnsiTheme="minorHAnsi" w:cstheme="minorHAnsi"/>
          <w:b/>
          <w:sz w:val="22"/>
          <w:szCs w:val="22"/>
        </w:rPr>
      </w:pPr>
    </w:p>
    <w:p w14:paraId="44219F92" w14:textId="77777777" w:rsidR="009378FB" w:rsidRDefault="009378FB" w:rsidP="00ED4DFB">
      <w:pPr>
        <w:spacing w:before="120" w:after="120" w:line="360" w:lineRule="auto"/>
        <w:jc w:val="center"/>
        <w:rPr>
          <w:rFonts w:asciiTheme="minorHAnsi" w:hAnsiTheme="minorHAnsi" w:cstheme="minorHAnsi"/>
          <w:b/>
          <w:sz w:val="22"/>
          <w:szCs w:val="22"/>
        </w:rPr>
      </w:pPr>
    </w:p>
    <w:p w14:paraId="101CD352" w14:textId="77777777" w:rsidR="009378FB" w:rsidRDefault="009378FB" w:rsidP="00ED4DFB">
      <w:pPr>
        <w:spacing w:before="120" w:after="120" w:line="360" w:lineRule="auto"/>
        <w:jc w:val="center"/>
        <w:rPr>
          <w:rFonts w:asciiTheme="minorHAnsi" w:hAnsiTheme="minorHAnsi" w:cstheme="minorHAnsi"/>
          <w:b/>
          <w:sz w:val="22"/>
          <w:szCs w:val="22"/>
        </w:rPr>
      </w:pPr>
    </w:p>
    <w:p w14:paraId="02A34794" w14:textId="77777777" w:rsidR="009378FB" w:rsidRDefault="009378FB" w:rsidP="00ED4DFB">
      <w:pPr>
        <w:spacing w:before="120" w:after="120" w:line="360" w:lineRule="auto"/>
        <w:jc w:val="center"/>
        <w:rPr>
          <w:rFonts w:asciiTheme="minorHAnsi" w:hAnsiTheme="minorHAnsi" w:cstheme="minorHAnsi"/>
          <w:b/>
          <w:sz w:val="22"/>
          <w:szCs w:val="22"/>
        </w:rPr>
      </w:pPr>
    </w:p>
    <w:p w14:paraId="3C5AE5F7" w14:textId="77777777" w:rsidR="009378FB" w:rsidRDefault="009378FB" w:rsidP="00ED4DFB">
      <w:pPr>
        <w:spacing w:before="120" w:after="120" w:line="360" w:lineRule="auto"/>
        <w:jc w:val="center"/>
        <w:rPr>
          <w:rFonts w:asciiTheme="minorHAnsi" w:hAnsiTheme="minorHAnsi" w:cstheme="minorHAnsi"/>
          <w:b/>
          <w:sz w:val="22"/>
          <w:szCs w:val="22"/>
        </w:rPr>
      </w:pPr>
    </w:p>
    <w:p w14:paraId="3946ADB3" w14:textId="77777777" w:rsidR="009378FB" w:rsidRDefault="009378FB" w:rsidP="00ED4DFB">
      <w:pPr>
        <w:spacing w:before="120" w:after="120" w:line="360" w:lineRule="auto"/>
        <w:jc w:val="center"/>
        <w:rPr>
          <w:rFonts w:asciiTheme="minorHAnsi" w:hAnsiTheme="minorHAnsi" w:cstheme="minorHAnsi"/>
          <w:b/>
          <w:sz w:val="22"/>
          <w:szCs w:val="22"/>
        </w:rPr>
      </w:pPr>
    </w:p>
    <w:p w14:paraId="13ACFA77" w14:textId="77777777" w:rsidR="009378FB" w:rsidRDefault="009378FB" w:rsidP="00ED4DFB">
      <w:pPr>
        <w:spacing w:before="120" w:after="120" w:line="360" w:lineRule="auto"/>
        <w:jc w:val="center"/>
        <w:rPr>
          <w:rFonts w:asciiTheme="minorHAnsi" w:hAnsiTheme="minorHAnsi" w:cstheme="minorHAnsi"/>
          <w:b/>
          <w:sz w:val="22"/>
          <w:szCs w:val="22"/>
        </w:rPr>
      </w:pPr>
    </w:p>
    <w:p w14:paraId="2A2AEAEE" w14:textId="77777777" w:rsidR="009378FB" w:rsidRDefault="009378FB" w:rsidP="00ED4DFB">
      <w:pPr>
        <w:spacing w:before="120" w:after="120" w:line="360" w:lineRule="auto"/>
        <w:jc w:val="center"/>
        <w:rPr>
          <w:rFonts w:asciiTheme="minorHAnsi" w:hAnsiTheme="minorHAnsi" w:cstheme="minorHAnsi"/>
          <w:b/>
          <w:sz w:val="22"/>
          <w:szCs w:val="22"/>
        </w:rPr>
      </w:pPr>
    </w:p>
    <w:p w14:paraId="704FB5A1" w14:textId="6E11565C"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lastRenderedPageBreak/>
        <w:t>ANEXO I</w:t>
      </w:r>
    </w:p>
    <w:p w14:paraId="3CF7D494" w14:textId="36E4B200" w:rsidR="0095731B" w:rsidRPr="00AB3EDB" w:rsidRDefault="0095731B" w:rsidP="00E9053A">
      <w:pPr>
        <w:spacing w:after="0"/>
        <w:rPr>
          <w:rFonts w:asciiTheme="minorHAnsi" w:hAnsiTheme="minorHAnsi" w:cstheme="minorHAnsi"/>
          <w:sz w:val="22"/>
          <w:szCs w:val="22"/>
        </w:rPr>
      </w:pPr>
      <w:r w:rsidRPr="00AB3EDB">
        <w:rPr>
          <w:rFonts w:asciiTheme="minorHAnsi" w:hAnsiTheme="minorHAnsi" w:cstheme="minorHAnsi"/>
          <w:sz w:val="22"/>
          <w:szCs w:val="22"/>
        </w:rPr>
        <w:t>CONTRATO Nº ____/20__</w:t>
      </w:r>
    </w:p>
    <w:p w14:paraId="0AA30B9C" w14:textId="20AD6411" w:rsidR="0095731B" w:rsidRPr="00AB3EDB" w:rsidRDefault="0095731B" w:rsidP="00E9053A">
      <w:pPr>
        <w:spacing w:after="0"/>
        <w:rPr>
          <w:rFonts w:asciiTheme="minorHAnsi" w:hAnsiTheme="minorHAnsi" w:cstheme="minorHAnsi"/>
          <w:sz w:val="22"/>
          <w:szCs w:val="22"/>
        </w:rPr>
      </w:pPr>
      <w:r w:rsidRPr="00AB3EDB">
        <w:rPr>
          <w:rFonts w:asciiTheme="minorHAnsi" w:hAnsiTheme="minorHAnsi" w:cstheme="minorHAnsi"/>
          <w:sz w:val="22"/>
          <w:szCs w:val="22"/>
        </w:rPr>
        <w:t>PROCESSO Nº _____________</w:t>
      </w:r>
    </w:p>
    <w:p w14:paraId="2C010AFB" w14:textId="7E8D6AF6" w:rsidR="0095731B" w:rsidRPr="00AB3EDB" w:rsidRDefault="0095731B" w:rsidP="00E9053A">
      <w:pPr>
        <w:spacing w:after="0"/>
        <w:rPr>
          <w:rFonts w:asciiTheme="minorHAnsi" w:hAnsiTheme="minorHAnsi" w:cstheme="minorHAnsi"/>
          <w:sz w:val="22"/>
          <w:szCs w:val="22"/>
        </w:rPr>
      </w:pPr>
      <w:r w:rsidRPr="00AB3EDB">
        <w:rPr>
          <w:rFonts w:asciiTheme="minorHAnsi" w:hAnsiTheme="minorHAnsi" w:cstheme="minorHAnsi"/>
          <w:sz w:val="22"/>
          <w:szCs w:val="22"/>
        </w:rPr>
        <w:t>CREDENCIAMENTO Nº</w:t>
      </w:r>
      <w:r w:rsidR="009378FB">
        <w:rPr>
          <w:rFonts w:asciiTheme="minorHAnsi" w:hAnsiTheme="minorHAnsi" w:cstheme="minorHAnsi"/>
          <w:sz w:val="22"/>
          <w:szCs w:val="22"/>
        </w:rPr>
        <w:t xml:space="preserve"> </w:t>
      </w:r>
      <w:r w:rsidRPr="00AB3EDB">
        <w:rPr>
          <w:rFonts w:asciiTheme="minorHAnsi" w:hAnsiTheme="minorHAnsi" w:cstheme="minorHAnsi"/>
          <w:sz w:val="22"/>
          <w:szCs w:val="22"/>
        </w:rPr>
        <w:t>___/___</w:t>
      </w:r>
    </w:p>
    <w:p w14:paraId="412E8DA1" w14:textId="77777777" w:rsidR="0095731B" w:rsidRPr="00C31EA1" w:rsidRDefault="0095731B" w:rsidP="00ED4DFB">
      <w:pPr>
        <w:spacing w:before="120" w:after="120" w:line="360" w:lineRule="auto"/>
        <w:jc w:val="center"/>
        <w:rPr>
          <w:rFonts w:asciiTheme="minorHAnsi" w:hAnsiTheme="minorHAnsi" w:cstheme="minorHAnsi"/>
          <w:b/>
          <w:sz w:val="22"/>
          <w:szCs w:val="22"/>
        </w:rPr>
      </w:pPr>
      <w:r w:rsidRPr="00C31EA1">
        <w:rPr>
          <w:rFonts w:asciiTheme="minorHAnsi" w:hAnsiTheme="minorHAnsi" w:cstheme="minorHAnsi"/>
          <w:b/>
          <w:sz w:val="22"/>
          <w:szCs w:val="22"/>
        </w:rPr>
        <w:t>PLANO DE TRABALHO</w:t>
      </w:r>
    </w:p>
    <w:p w14:paraId="3F13C235" w14:textId="77777777" w:rsidR="00E53681" w:rsidRDefault="00E53681" w:rsidP="00ED4DFB">
      <w:pPr>
        <w:spacing w:before="120" w:after="120" w:line="360" w:lineRule="auto"/>
        <w:rPr>
          <w:rFonts w:asciiTheme="minorHAnsi" w:hAnsiTheme="minorHAnsi" w:cstheme="minorHAnsi"/>
          <w:b/>
          <w:sz w:val="22"/>
          <w:szCs w:val="22"/>
        </w:rPr>
      </w:pPr>
    </w:p>
    <w:p w14:paraId="31FC253E"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Identificação do Objeto a ser executado:</w:t>
      </w:r>
    </w:p>
    <w:p w14:paraId="01CEE218" w14:textId="77777777" w:rsidR="00AB5A84" w:rsidRDefault="0095731B" w:rsidP="00AB3ED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O presente contrato tem por objeto a execução estimada pela CONTRATADA de XXX </w:t>
      </w:r>
      <w:r w:rsidRPr="00C31EA1">
        <w:rPr>
          <w:rFonts w:asciiTheme="minorHAnsi" w:hAnsiTheme="minorHAnsi" w:cstheme="minorHAnsi"/>
          <w:b/>
          <w:sz w:val="22"/>
          <w:szCs w:val="22"/>
        </w:rPr>
        <w:t xml:space="preserve">(_______________________) </w:t>
      </w:r>
      <w:r w:rsidRPr="00C31EA1">
        <w:rPr>
          <w:rFonts w:asciiTheme="minorHAnsi" w:hAnsiTheme="minorHAnsi" w:cstheme="minorHAnsi"/>
          <w:snapToGrid w:val="0"/>
          <w:sz w:val="22"/>
          <w:szCs w:val="22"/>
        </w:rPr>
        <w:t xml:space="preserve">de </w:t>
      </w:r>
      <w:r w:rsidR="00E9053A">
        <w:rPr>
          <w:rFonts w:asciiTheme="minorHAnsi" w:hAnsiTheme="minorHAnsi" w:cstheme="minorHAnsi"/>
          <w:b/>
          <w:bCs/>
          <w:sz w:val="22"/>
          <w:szCs w:val="22"/>
        </w:rPr>
        <w:t>EXAMES DE RESSONÂNCIA MAGNÉTICA</w:t>
      </w:r>
      <w:r w:rsidRPr="00C31EA1">
        <w:rPr>
          <w:rFonts w:asciiTheme="minorHAnsi" w:hAnsiTheme="minorHAnsi" w:cstheme="minorHAnsi"/>
          <w:bCs/>
          <w:sz w:val="22"/>
          <w:szCs w:val="22"/>
        </w:rPr>
        <w:t xml:space="preserve"> mensais,</w:t>
      </w:r>
      <w:r w:rsidRPr="00C31EA1">
        <w:rPr>
          <w:rFonts w:asciiTheme="minorHAnsi" w:hAnsiTheme="minorHAnsi" w:cstheme="minorHAnsi"/>
          <w:sz w:val="22"/>
          <w:szCs w:val="22"/>
        </w:rPr>
        <w:t xml:space="preserve"> </w:t>
      </w:r>
      <w:r w:rsidRPr="00C31EA1">
        <w:rPr>
          <w:rFonts w:asciiTheme="minorHAnsi" w:hAnsiTheme="minorHAnsi" w:cstheme="minorHAnsi"/>
          <w:bCs/>
          <w:sz w:val="22"/>
          <w:szCs w:val="22"/>
        </w:rPr>
        <w:t>equivalente a X.XXX</w:t>
      </w:r>
      <w:r w:rsidRPr="00C31EA1">
        <w:rPr>
          <w:rFonts w:asciiTheme="minorHAnsi" w:hAnsiTheme="minorHAnsi" w:cstheme="minorHAnsi"/>
          <w:b/>
          <w:bCs/>
          <w:sz w:val="22"/>
          <w:szCs w:val="22"/>
        </w:rPr>
        <w:t xml:space="preserve"> (__________________) </w:t>
      </w:r>
      <w:r w:rsidRPr="00C31EA1">
        <w:rPr>
          <w:rFonts w:asciiTheme="minorHAnsi" w:hAnsiTheme="minorHAnsi" w:cstheme="minorHAnsi"/>
          <w:snapToGrid w:val="0"/>
          <w:sz w:val="22"/>
          <w:szCs w:val="22"/>
        </w:rPr>
        <w:t xml:space="preserve">de </w:t>
      </w:r>
      <w:r w:rsidR="00E9053A">
        <w:rPr>
          <w:rFonts w:asciiTheme="minorHAnsi" w:hAnsiTheme="minorHAnsi" w:cstheme="minorHAnsi"/>
          <w:b/>
          <w:bCs/>
          <w:sz w:val="22"/>
          <w:szCs w:val="22"/>
        </w:rPr>
        <w:t>EXAMES DE RESSONÂNCIA MAGNÉTICA</w:t>
      </w:r>
      <w:r w:rsidRPr="00C31EA1">
        <w:rPr>
          <w:rFonts w:asciiTheme="minorHAnsi" w:hAnsiTheme="minorHAnsi" w:cstheme="minorHAnsi"/>
          <w:b/>
          <w:bCs/>
          <w:sz w:val="22"/>
          <w:szCs w:val="22"/>
        </w:rPr>
        <w:t xml:space="preserve"> </w:t>
      </w:r>
      <w:r w:rsidRPr="00C31EA1">
        <w:rPr>
          <w:rFonts w:asciiTheme="minorHAnsi" w:hAnsiTheme="minorHAnsi" w:cstheme="minorHAnsi"/>
          <w:bCs/>
          <w:sz w:val="22"/>
          <w:szCs w:val="22"/>
        </w:rPr>
        <w:t>anuais</w:t>
      </w:r>
      <w:r w:rsidR="00AB3EDB">
        <w:rPr>
          <w:rFonts w:asciiTheme="minorHAnsi" w:hAnsiTheme="minorHAnsi" w:cstheme="minorHAnsi"/>
          <w:bCs/>
          <w:sz w:val="22"/>
          <w:szCs w:val="22"/>
        </w:rPr>
        <w:t>. O</w:t>
      </w:r>
      <w:r w:rsidR="00AB3EDB" w:rsidRPr="00C31EA1">
        <w:rPr>
          <w:rFonts w:asciiTheme="minorHAnsi" w:hAnsiTheme="minorHAnsi" w:cstheme="minorHAnsi"/>
          <w:sz w:val="22"/>
          <w:szCs w:val="22"/>
        </w:rPr>
        <w:t>s valores de referência</w:t>
      </w:r>
      <w:r w:rsidR="00AB3EDB">
        <w:rPr>
          <w:rFonts w:asciiTheme="minorHAnsi" w:hAnsiTheme="minorHAnsi" w:cstheme="minorHAnsi"/>
          <w:sz w:val="22"/>
          <w:szCs w:val="22"/>
        </w:rPr>
        <w:t xml:space="preserve"> </w:t>
      </w:r>
      <w:r w:rsidR="00AB3EDB" w:rsidRPr="00C31EA1">
        <w:rPr>
          <w:rFonts w:asciiTheme="minorHAnsi" w:hAnsiTheme="minorHAnsi" w:cstheme="minorHAnsi"/>
          <w:sz w:val="22"/>
          <w:szCs w:val="22"/>
        </w:rPr>
        <w:t>estão estabelecidos na Tabela disponibilizad</w:t>
      </w:r>
      <w:r w:rsidR="00AB3EDB">
        <w:rPr>
          <w:rFonts w:asciiTheme="minorHAnsi" w:hAnsiTheme="minorHAnsi" w:cstheme="minorHAnsi"/>
          <w:sz w:val="22"/>
          <w:szCs w:val="22"/>
        </w:rPr>
        <w:t>a</w:t>
      </w:r>
      <w:r w:rsidR="00AB3EDB" w:rsidRPr="00C31EA1">
        <w:rPr>
          <w:rFonts w:asciiTheme="minorHAnsi" w:hAnsiTheme="minorHAnsi" w:cstheme="minorHAnsi"/>
          <w:sz w:val="22"/>
          <w:szCs w:val="22"/>
        </w:rPr>
        <w:t xml:space="preserve"> no</w:t>
      </w:r>
      <w:r w:rsidR="00AB3EDB" w:rsidRPr="00C31EA1">
        <w:rPr>
          <w:rFonts w:asciiTheme="minorHAnsi" w:hAnsiTheme="minorHAnsi" w:cstheme="minorHAnsi"/>
          <w:bCs/>
          <w:sz w:val="22"/>
          <w:szCs w:val="22"/>
        </w:rPr>
        <w:t xml:space="preserve"> Anexo I do Edital de Credenciamento nº </w:t>
      </w:r>
      <w:r w:rsidR="00207F6D">
        <w:rPr>
          <w:rFonts w:asciiTheme="minorHAnsi" w:hAnsiTheme="minorHAnsi" w:cstheme="minorHAnsi"/>
          <w:bCs/>
          <w:sz w:val="22"/>
          <w:szCs w:val="22"/>
        </w:rPr>
        <w:t>001</w:t>
      </w:r>
      <w:r w:rsidR="00AB3EDB" w:rsidRPr="00C31EA1">
        <w:rPr>
          <w:rFonts w:asciiTheme="minorHAnsi" w:hAnsiTheme="minorHAnsi" w:cstheme="minorHAnsi"/>
          <w:bCs/>
          <w:sz w:val="22"/>
          <w:szCs w:val="22"/>
        </w:rPr>
        <w:t>/</w:t>
      </w:r>
      <w:r w:rsidR="00AB3EDB">
        <w:rPr>
          <w:rFonts w:asciiTheme="minorHAnsi" w:hAnsiTheme="minorHAnsi" w:cstheme="minorHAnsi"/>
          <w:bCs/>
          <w:sz w:val="22"/>
          <w:szCs w:val="22"/>
        </w:rPr>
        <w:t>202</w:t>
      </w:r>
      <w:r w:rsidR="00207F6D">
        <w:rPr>
          <w:rFonts w:asciiTheme="minorHAnsi" w:hAnsiTheme="minorHAnsi" w:cstheme="minorHAnsi"/>
          <w:bCs/>
          <w:sz w:val="22"/>
          <w:szCs w:val="22"/>
        </w:rPr>
        <w:t>2</w:t>
      </w:r>
      <w:r w:rsidR="00AB3EDB" w:rsidRPr="00C31EA1">
        <w:rPr>
          <w:rFonts w:asciiTheme="minorHAnsi" w:hAnsiTheme="minorHAnsi" w:cstheme="minorHAnsi"/>
          <w:sz w:val="22"/>
          <w:szCs w:val="22"/>
        </w:rPr>
        <w:t xml:space="preserve"> de acordo com a </w:t>
      </w:r>
    </w:p>
    <w:p w14:paraId="2CA9BE98" w14:textId="3B81E8DB" w:rsidR="00AB3EDB" w:rsidRPr="00C31EA1" w:rsidRDefault="00AB3EDB" w:rsidP="00AB3EDB">
      <w:pPr>
        <w:spacing w:before="120" w:after="120" w:line="360" w:lineRule="auto"/>
        <w:rPr>
          <w:rFonts w:asciiTheme="minorHAnsi" w:hAnsiTheme="minorHAnsi" w:cstheme="minorHAnsi"/>
          <w:sz w:val="22"/>
          <w:szCs w:val="22"/>
        </w:rPr>
      </w:pPr>
      <w:r w:rsidRPr="00DA41CC">
        <w:rPr>
          <w:rFonts w:asciiTheme="minorHAnsi" w:hAnsiTheme="minorHAnsi" w:cstheme="minorHAnsi"/>
          <w:b/>
          <w:bCs/>
          <w:sz w:val="22"/>
          <w:szCs w:val="22"/>
        </w:rPr>
        <w:t xml:space="preserve">Tabela </w:t>
      </w:r>
      <w:r w:rsidR="00DA41CC" w:rsidRPr="00DA41CC">
        <w:rPr>
          <w:rFonts w:asciiTheme="minorHAnsi" w:hAnsiTheme="minorHAnsi" w:cstheme="minorHAnsi"/>
          <w:sz w:val="22"/>
          <w:szCs w:val="22"/>
        </w:rPr>
        <w:t xml:space="preserve">de </w:t>
      </w:r>
      <w:r w:rsidR="00DA41CC">
        <w:rPr>
          <w:rFonts w:asciiTheme="minorHAnsi" w:hAnsiTheme="minorHAnsi" w:cstheme="minorHAnsi"/>
          <w:sz w:val="22"/>
          <w:szCs w:val="22"/>
        </w:rPr>
        <w:t xml:space="preserve">Procedimentos, Medicamentos, Órteses, Próteses, e Materiais Especiais – OPM do </w:t>
      </w:r>
      <w:r w:rsidR="00DA41CC" w:rsidRPr="00DA41CC">
        <w:rPr>
          <w:rFonts w:asciiTheme="minorHAnsi" w:hAnsiTheme="minorHAnsi" w:cstheme="minorHAnsi"/>
          <w:b/>
          <w:bCs/>
          <w:sz w:val="22"/>
          <w:szCs w:val="22"/>
        </w:rPr>
        <w:t>Sistema Único de Saúde - SUS</w:t>
      </w:r>
      <w:r w:rsidRPr="00DA41CC">
        <w:rPr>
          <w:rFonts w:asciiTheme="minorHAnsi" w:hAnsiTheme="minorHAnsi" w:cstheme="minorHAnsi"/>
          <w:sz w:val="22"/>
          <w:szCs w:val="22"/>
        </w:rPr>
        <w:t xml:space="preserve"> </w:t>
      </w:r>
      <w:r w:rsidRPr="00C31EA1">
        <w:rPr>
          <w:rFonts w:asciiTheme="minorHAnsi" w:hAnsiTheme="minorHAnsi" w:cstheme="minorHAnsi"/>
          <w:sz w:val="22"/>
          <w:szCs w:val="22"/>
        </w:rPr>
        <w:t>conforme a Portaria GM/MS nº 2.848 de 06 de novembro de 2007.</w:t>
      </w:r>
    </w:p>
    <w:p w14:paraId="2A64F61F" w14:textId="77777777" w:rsidR="0095731B" w:rsidRPr="00C31EA1" w:rsidRDefault="0095731B" w:rsidP="00ED4DFB">
      <w:pPr>
        <w:spacing w:before="120" w:after="120" w:line="360" w:lineRule="auto"/>
        <w:rPr>
          <w:rFonts w:asciiTheme="minorHAnsi" w:hAnsiTheme="minorHAnsi" w:cstheme="minorHAnsi"/>
          <w:b/>
          <w:sz w:val="22"/>
          <w:szCs w:val="22"/>
        </w:rPr>
      </w:pPr>
    </w:p>
    <w:p w14:paraId="7E42D8E7" w14:textId="7777777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Metas Estimadas a serem atingidas:</w:t>
      </w:r>
    </w:p>
    <w:p w14:paraId="2E8F2E90" w14:textId="124D4BB7"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sz w:val="22"/>
          <w:szCs w:val="22"/>
        </w:rPr>
        <w:t xml:space="preserve">Realização de X.XXX </w:t>
      </w:r>
      <w:r w:rsidRPr="00C31EA1">
        <w:rPr>
          <w:rFonts w:asciiTheme="minorHAnsi" w:hAnsiTheme="minorHAnsi" w:cstheme="minorHAnsi"/>
          <w:b/>
          <w:sz w:val="22"/>
          <w:szCs w:val="22"/>
        </w:rPr>
        <w:t xml:space="preserve">(___________________) </w:t>
      </w:r>
      <w:r w:rsidRPr="00C31EA1">
        <w:rPr>
          <w:rFonts w:asciiTheme="minorHAnsi" w:hAnsiTheme="minorHAnsi" w:cstheme="minorHAnsi"/>
          <w:snapToGrid w:val="0"/>
          <w:sz w:val="22"/>
          <w:szCs w:val="22"/>
        </w:rPr>
        <w:t xml:space="preserve">de </w:t>
      </w:r>
      <w:r w:rsidR="00AB3EDB">
        <w:rPr>
          <w:rFonts w:asciiTheme="minorHAnsi" w:hAnsiTheme="minorHAnsi" w:cstheme="minorHAnsi"/>
          <w:b/>
          <w:bCs/>
          <w:sz w:val="22"/>
          <w:szCs w:val="22"/>
        </w:rPr>
        <w:t xml:space="preserve">EXAMES DE RESSONÂNCIA MAGNÉTICA </w:t>
      </w:r>
      <w:r w:rsidR="00AB3EDB">
        <w:rPr>
          <w:rFonts w:asciiTheme="minorHAnsi" w:hAnsiTheme="minorHAnsi" w:cstheme="minorHAnsi"/>
          <w:bCs/>
          <w:sz w:val="22"/>
          <w:szCs w:val="22"/>
        </w:rPr>
        <w:t>mensais</w:t>
      </w:r>
      <w:r w:rsidRPr="00C31EA1">
        <w:rPr>
          <w:rFonts w:asciiTheme="minorHAnsi" w:hAnsiTheme="minorHAnsi" w:cstheme="minorHAnsi"/>
          <w:sz w:val="22"/>
          <w:szCs w:val="22"/>
        </w:rPr>
        <w:t>, equivalente a X.XXX</w:t>
      </w:r>
      <w:r w:rsidRPr="00C31EA1">
        <w:rPr>
          <w:rFonts w:asciiTheme="minorHAnsi" w:hAnsiTheme="minorHAnsi" w:cstheme="minorHAnsi"/>
          <w:b/>
          <w:bCs/>
          <w:sz w:val="22"/>
          <w:szCs w:val="22"/>
        </w:rPr>
        <w:t xml:space="preserve"> (________________) </w:t>
      </w:r>
      <w:r w:rsidRPr="00C31EA1">
        <w:rPr>
          <w:rFonts w:asciiTheme="minorHAnsi" w:hAnsiTheme="minorHAnsi" w:cstheme="minorHAnsi"/>
          <w:snapToGrid w:val="0"/>
          <w:sz w:val="22"/>
          <w:szCs w:val="22"/>
        </w:rPr>
        <w:t xml:space="preserve">de </w:t>
      </w:r>
      <w:r w:rsidR="00AB3EDB">
        <w:rPr>
          <w:rFonts w:asciiTheme="minorHAnsi" w:hAnsiTheme="minorHAnsi" w:cstheme="minorHAnsi"/>
          <w:b/>
          <w:bCs/>
          <w:sz w:val="22"/>
          <w:szCs w:val="22"/>
        </w:rPr>
        <w:t>EXAMES DE RESSONÂNCIA MAGNÉTICA</w:t>
      </w:r>
      <w:r w:rsidRPr="00C31EA1">
        <w:rPr>
          <w:rFonts w:asciiTheme="minorHAnsi" w:hAnsiTheme="minorHAnsi" w:cstheme="minorHAnsi"/>
          <w:bCs/>
          <w:sz w:val="22"/>
          <w:szCs w:val="22"/>
        </w:rPr>
        <w:t xml:space="preserve"> anuais</w:t>
      </w:r>
      <w:r w:rsidRPr="00C31EA1">
        <w:rPr>
          <w:rFonts w:asciiTheme="minorHAnsi" w:hAnsiTheme="minorHAnsi" w:cstheme="minorHAnsi"/>
          <w:sz w:val="22"/>
          <w:szCs w:val="22"/>
        </w:rPr>
        <w:t xml:space="preserve">, </w:t>
      </w:r>
      <w:r w:rsidR="00E53681">
        <w:rPr>
          <w:rFonts w:asciiTheme="minorHAnsi" w:hAnsiTheme="minorHAnsi" w:cstheme="minorHAnsi"/>
          <w:sz w:val="22"/>
          <w:szCs w:val="22"/>
        </w:rPr>
        <w:t>perfazendo</w:t>
      </w:r>
      <w:r w:rsidRPr="00C31EA1">
        <w:rPr>
          <w:rFonts w:asciiTheme="minorHAnsi" w:hAnsiTheme="minorHAnsi" w:cstheme="minorHAnsi"/>
          <w:sz w:val="22"/>
          <w:szCs w:val="22"/>
        </w:rPr>
        <w:t xml:space="preserve"> o valor estimado mensal de </w:t>
      </w:r>
      <w:r w:rsidRPr="00C31EA1">
        <w:rPr>
          <w:rFonts w:asciiTheme="minorHAnsi" w:hAnsiTheme="minorHAnsi" w:cstheme="minorHAnsi"/>
          <w:b/>
          <w:sz w:val="22"/>
          <w:szCs w:val="22"/>
        </w:rPr>
        <w:t xml:space="preserve">R$ X.XXX,XX (_____________) </w:t>
      </w:r>
      <w:r w:rsidRPr="00C31EA1">
        <w:rPr>
          <w:rFonts w:asciiTheme="minorHAnsi" w:hAnsiTheme="minorHAnsi" w:cstheme="minorHAnsi"/>
          <w:sz w:val="22"/>
          <w:szCs w:val="22"/>
        </w:rPr>
        <w:t xml:space="preserve">e anual de </w:t>
      </w:r>
      <w:r w:rsidRPr="00C31EA1">
        <w:rPr>
          <w:rFonts w:asciiTheme="minorHAnsi" w:hAnsiTheme="minorHAnsi" w:cstheme="minorHAnsi"/>
          <w:b/>
          <w:sz w:val="22"/>
          <w:szCs w:val="22"/>
        </w:rPr>
        <w:t>R$ XXX.XXX,XX (_____________).</w:t>
      </w:r>
    </w:p>
    <w:p w14:paraId="6D87BBB8" w14:textId="47A27949"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Cs/>
          <w:sz w:val="22"/>
          <w:szCs w:val="22"/>
        </w:rPr>
        <w:t xml:space="preserve">O quantitativo </w:t>
      </w:r>
      <w:r w:rsidRPr="00C31EA1">
        <w:rPr>
          <w:rFonts w:asciiTheme="minorHAnsi" w:hAnsiTheme="minorHAnsi" w:cstheme="minorHAnsi"/>
          <w:snapToGrid w:val="0"/>
          <w:sz w:val="22"/>
          <w:szCs w:val="22"/>
        </w:rPr>
        <w:t xml:space="preserve">de </w:t>
      </w:r>
      <w:r w:rsidR="00E53681">
        <w:rPr>
          <w:rFonts w:asciiTheme="minorHAnsi" w:hAnsiTheme="minorHAnsi" w:cstheme="minorHAnsi"/>
          <w:b/>
          <w:bCs/>
          <w:sz w:val="22"/>
          <w:szCs w:val="22"/>
        </w:rPr>
        <w:t xml:space="preserve">EXAMES DE RESSONÂNCIA MAGNÉTICA </w:t>
      </w:r>
      <w:r w:rsidRPr="00C31EA1">
        <w:rPr>
          <w:rFonts w:asciiTheme="minorHAnsi" w:hAnsiTheme="minorHAnsi" w:cstheme="minorHAnsi"/>
          <w:bCs/>
          <w:sz w:val="22"/>
          <w:szCs w:val="22"/>
        </w:rPr>
        <w:t>mensais poderá ser alterado, para maior ou menor, em</w:t>
      </w:r>
      <w:r w:rsidRPr="00C31EA1">
        <w:rPr>
          <w:rFonts w:asciiTheme="minorHAnsi" w:hAnsiTheme="minorHAnsi" w:cstheme="minorHAnsi"/>
          <w:sz w:val="22"/>
          <w:szCs w:val="22"/>
        </w:rPr>
        <w:t xml:space="preserve"> função da demanda dos procedimentos regulados pela Superintendência Regional de Saúde de Colatina – SRSC.</w:t>
      </w:r>
    </w:p>
    <w:p w14:paraId="340608BC" w14:textId="740E392D"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sz w:val="22"/>
          <w:szCs w:val="22"/>
        </w:rPr>
        <w:t xml:space="preserve"> O Fluxo de atendimento, junto ao prestador, será estabelecido pela Superintendência Regional de Saúde de Colatina – SRSC.</w:t>
      </w:r>
    </w:p>
    <w:p w14:paraId="700F8B96" w14:textId="4B836854" w:rsidR="00602B8F" w:rsidRDefault="00602B8F" w:rsidP="00ED4DFB">
      <w:pPr>
        <w:spacing w:before="120" w:after="120" w:line="360" w:lineRule="auto"/>
        <w:rPr>
          <w:rFonts w:asciiTheme="minorHAnsi" w:hAnsiTheme="minorHAnsi" w:cstheme="minorHAnsi"/>
          <w:b/>
          <w:sz w:val="22"/>
          <w:szCs w:val="22"/>
        </w:rPr>
      </w:pPr>
    </w:p>
    <w:p w14:paraId="0B463D61" w14:textId="77777777" w:rsidR="009378FB" w:rsidRDefault="009378FB" w:rsidP="00ED4DFB">
      <w:pPr>
        <w:spacing w:before="120" w:after="120" w:line="360" w:lineRule="auto"/>
        <w:rPr>
          <w:rFonts w:asciiTheme="minorHAnsi" w:hAnsiTheme="minorHAnsi" w:cstheme="minorHAnsi"/>
          <w:b/>
          <w:sz w:val="22"/>
          <w:szCs w:val="22"/>
        </w:rPr>
      </w:pPr>
    </w:p>
    <w:p w14:paraId="20428440" w14:textId="3C69523A"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lastRenderedPageBreak/>
        <w:t>Etapas de execução: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95731B" w:rsidRPr="00C31EA1" w14:paraId="693C17EC" w14:textId="77777777" w:rsidTr="00677E33">
        <w:trPr>
          <w:trHeight w:val="535"/>
          <w:jc w:val="center"/>
        </w:trPr>
        <w:tc>
          <w:tcPr>
            <w:tcW w:w="1413" w:type="dxa"/>
            <w:vAlign w:val="center"/>
          </w:tcPr>
          <w:p w14:paraId="2FB9D6E9" w14:textId="7CBFA129" w:rsidR="0095731B" w:rsidRPr="00C31EA1" w:rsidRDefault="000508EF" w:rsidP="000508EF">
            <w:pPr>
              <w:spacing w:before="120" w:after="120" w:line="360" w:lineRule="auto"/>
              <w:ind w:right="-454"/>
              <w:jc w:val="left"/>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95731B" w:rsidRPr="00C31EA1">
              <w:rPr>
                <w:rFonts w:asciiTheme="minorHAnsi" w:eastAsia="Calibri" w:hAnsiTheme="minorHAnsi" w:cstheme="minorHAnsi"/>
                <w:b/>
                <w:sz w:val="22"/>
                <w:szCs w:val="22"/>
              </w:rPr>
              <w:t>PERÍODO</w:t>
            </w:r>
          </w:p>
        </w:tc>
        <w:tc>
          <w:tcPr>
            <w:tcW w:w="7654" w:type="dxa"/>
            <w:vAlign w:val="center"/>
          </w:tcPr>
          <w:p w14:paraId="07768795" w14:textId="77777777" w:rsidR="0095731B" w:rsidRPr="00C31EA1" w:rsidRDefault="0095731B" w:rsidP="00B41FB0">
            <w:pPr>
              <w:spacing w:before="120" w:after="120" w:line="360" w:lineRule="auto"/>
              <w:ind w:right="-454"/>
              <w:jc w:val="center"/>
              <w:rPr>
                <w:rFonts w:asciiTheme="minorHAnsi" w:eastAsia="Calibri" w:hAnsiTheme="minorHAnsi" w:cstheme="minorHAnsi"/>
                <w:b/>
                <w:sz w:val="22"/>
                <w:szCs w:val="22"/>
              </w:rPr>
            </w:pPr>
            <w:r w:rsidRPr="00C31EA1">
              <w:rPr>
                <w:rFonts w:asciiTheme="minorHAnsi" w:eastAsia="Calibri" w:hAnsiTheme="minorHAnsi" w:cstheme="minorHAnsi"/>
                <w:b/>
                <w:sz w:val="22"/>
                <w:szCs w:val="22"/>
              </w:rPr>
              <w:t>SERVIÇOS DE EXAMES EM _____/QUANTIDADE MENSAL (MÉDIA)</w:t>
            </w:r>
          </w:p>
        </w:tc>
      </w:tr>
      <w:tr w:rsidR="0095731B" w:rsidRPr="00C31EA1" w14:paraId="56CDEF06" w14:textId="77777777" w:rsidTr="004A182F">
        <w:trPr>
          <w:jc w:val="center"/>
        </w:trPr>
        <w:tc>
          <w:tcPr>
            <w:tcW w:w="1413" w:type="dxa"/>
            <w:vAlign w:val="center"/>
          </w:tcPr>
          <w:p w14:paraId="416EACCC"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01</w:t>
            </w:r>
          </w:p>
        </w:tc>
        <w:tc>
          <w:tcPr>
            <w:tcW w:w="7654" w:type="dxa"/>
            <w:vAlign w:val="center"/>
          </w:tcPr>
          <w:p w14:paraId="4DE7F5CF" w14:textId="77777777" w:rsidR="0095731B" w:rsidRPr="00C31EA1" w:rsidRDefault="0095731B" w:rsidP="004A182F">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1317145A" w14:textId="77777777" w:rsidTr="0095731B">
        <w:trPr>
          <w:jc w:val="center"/>
        </w:trPr>
        <w:tc>
          <w:tcPr>
            <w:tcW w:w="1413" w:type="dxa"/>
            <w:vAlign w:val="center"/>
          </w:tcPr>
          <w:p w14:paraId="35579771"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02</w:t>
            </w:r>
          </w:p>
        </w:tc>
        <w:tc>
          <w:tcPr>
            <w:tcW w:w="7654" w:type="dxa"/>
          </w:tcPr>
          <w:p w14:paraId="7C5990DB"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715E2843" w14:textId="77777777" w:rsidTr="0095731B">
        <w:trPr>
          <w:jc w:val="center"/>
        </w:trPr>
        <w:tc>
          <w:tcPr>
            <w:tcW w:w="1413" w:type="dxa"/>
            <w:vAlign w:val="center"/>
          </w:tcPr>
          <w:p w14:paraId="77747EA8"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03</w:t>
            </w:r>
          </w:p>
        </w:tc>
        <w:tc>
          <w:tcPr>
            <w:tcW w:w="7654" w:type="dxa"/>
          </w:tcPr>
          <w:p w14:paraId="4B2BFB8D"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39EEC8CA" w14:textId="77777777" w:rsidTr="0095731B">
        <w:trPr>
          <w:jc w:val="center"/>
        </w:trPr>
        <w:tc>
          <w:tcPr>
            <w:tcW w:w="1413" w:type="dxa"/>
            <w:vAlign w:val="center"/>
          </w:tcPr>
          <w:p w14:paraId="443B7C97"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04</w:t>
            </w:r>
          </w:p>
        </w:tc>
        <w:tc>
          <w:tcPr>
            <w:tcW w:w="7654" w:type="dxa"/>
          </w:tcPr>
          <w:p w14:paraId="39277636"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5DD1CED6" w14:textId="77777777" w:rsidTr="0095731B">
        <w:trPr>
          <w:jc w:val="center"/>
        </w:trPr>
        <w:tc>
          <w:tcPr>
            <w:tcW w:w="1413" w:type="dxa"/>
            <w:vAlign w:val="center"/>
          </w:tcPr>
          <w:p w14:paraId="1899B8B0"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05</w:t>
            </w:r>
          </w:p>
        </w:tc>
        <w:tc>
          <w:tcPr>
            <w:tcW w:w="7654" w:type="dxa"/>
          </w:tcPr>
          <w:p w14:paraId="5C4F0077"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16468CED" w14:textId="77777777" w:rsidTr="0095731B">
        <w:trPr>
          <w:jc w:val="center"/>
        </w:trPr>
        <w:tc>
          <w:tcPr>
            <w:tcW w:w="1413" w:type="dxa"/>
            <w:vAlign w:val="center"/>
          </w:tcPr>
          <w:p w14:paraId="54F8E060"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06</w:t>
            </w:r>
          </w:p>
        </w:tc>
        <w:tc>
          <w:tcPr>
            <w:tcW w:w="7654" w:type="dxa"/>
          </w:tcPr>
          <w:p w14:paraId="6AC4ADA5"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5A44027E" w14:textId="77777777" w:rsidTr="0095731B">
        <w:trPr>
          <w:jc w:val="center"/>
        </w:trPr>
        <w:tc>
          <w:tcPr>
            <w:tcW w:w="1413" w:type="dxa"/>
            <w:vAlign w:val="center"/>
          </w:tcPr>
          <w:p w14:paraId="2B992ED9"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07</w:t>
            </w:r>
          </w:p>
        </w:tc>
        <w:tc>
          <w:tcPr>
            <w:tcW w:w="7654" w:type="dxa"/>
          </w:tcPr>
          <w:p w14:paraId="2EA71100"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36C42A1D" w14:textId="77777777" w:rsidTr="0095731B">
        <w:trPr>
          <w:jc w:val="center"/>
        </w:trPr>
        <w:tc>
          <w:tcPr>
            <w:tcW w:w="1413" w:type="dxa"/>
            <w:vAlign w:val="center"/>
          </w:tcPr>
          <w:p w14:paraId="7E207F46"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08</w:t>
            </w:r>
          </w:p>
        </w:tc>
        <w:tc>
          <w:tcPr>
            <w:tcW w:w="7654" w:type="dxa"/>
          </w:tcPr>
          <w:p w14:paraId="3FBFA906"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44522A7C" w14:textId="77777777" w:rsidTr="0095731B">
        <w:trPr>
          <w:jc w:val="center"/>
        </w:trPr>
        <w:tc>
          <w:tcPr>
            <w:tcW w:w="1413" w:type="dxa"/>
            <w:vAlign w:val="center"/>
          </w:tcPr>
          <w:p w14:paraId="1E9079B2"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09</w:t>
            </w:r>
          </w:p>
        </w:tc>
        <w:tc>
          <w:tcPr>
            <w:tcW w:w="7654" w:type="dxa"/>
          </w:tcPr>
          <w:p w14:paraId="27996F5E"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4C2AC03D" w14:textId="77777777" w:rsidTr="0095731B">
        <w:trPr>
          <w:jc w:val="center"/>
        </w:trPr>
        <w:tc>
          <w:tcPr>
            <w:tcW w:w="1413" w:type="dxa"/>
            <w:vAlign w:val="center"/>
          </w:tcPr>
          <w:p w14:paraId="1F34BFE0"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10</w:t>
            </w:r>
          </w:p>
        </w:tc>
        <w:tc>
          <w:tcPr>
            <w:tcW w:w="7654" w:type="dxa"/>
          </w:tcPr>
          <w:p w14:paraId="45B1AC46"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6038B072" w14:textId="77777777" w:rsidTr="0095731B">
        <w:trPr>
          <w:jc w:val="center"/>
        </w:trPr>
        <w:tc>
          <w:tcPr>
            <w:tcW w:w="1413" w:type="dxa"/>
            <w:vAlign w:val="center"/>
          </w:tcPr>
          <w:p w14:paraId="1F1DB097" w14:textId="77777777" w:rsidR="0095731B" w:rsidRPr="00C31EA1" w:rsidRDefault="0095731B" w:rsidP="00ED4DFB">
            <w:pPr>
              <w:spacing w:before="120" w:after="120" w:line="360" w:lineRule="auto"/>
              <w:ind w:right="-454"/>
              <w:rPr>
                <w:rFonts w:asciiTheme="minorHAnsi" w:eastAsia="Calibri" w:hAnsiTheme="minorHAnsi" w:cstheme="minorHAnsi"/>
                <w:sz w:val="22"/>
                <w:szCs w:val="22"/>
              </w:rPr>
            </w:pPr>
            <w:r w:rsidRPr="00C31EA1">
              <w:rPr>
                <w:rFonts w:asciiTheme="minorHAnsi" w:eastAsia="Calibri" w:hAnsiTheme="minorHAnsi" w:cstheme="minorHAnsi"/>
                <w:sz w:val="22"/>
                <w:szCs w:val="22"/>
              </w:rPr>
              <w:t xml:space="preserve">   MÊS 11</w:t>
            </w:r>
          </w:p>
        </w:tc>
        <w:tc>
          <w:tcPr>
            <w:tcW w:w="7654" w:type="dxa"/>
          </w:tcPr>
          <w:p w14:paraId="510C4ED2"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07EC12C1" w14:textId="77777777" w:rsidTr="0095731B">
        <w:trPr>
          <w:jc w:val="center"/>
        </w:trPr>
        <w:tc>
          <w:tcPr>
            <w:tcW w:w="1413" w:type="dxa"/>
            <w:vAlign w:val="center"/>
          </w:tcPr>
          <w:p w14:paraId="79D5DD4D" w14:textId="6F755E63" w:rsidR="0095731B" w:rsidRPr="00C31EA1" w:rsidRDefault="00925F4C" w:rsidP="00925F4C">
            <w:pPr>
              <w:spacing w:before="120" w:after="120" w:line="360" w:lineRule="auto"/>
              <w:ind w:right="-454"/>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95731B" w:rsidRPr="00C31EA1">
              <w:rPr>
                <w:rFonts w:asciiTheme="minorHAnsi" w:eastAsia="Calibri" w:hAnsiTheme="minorHAnsi" w:cstheme="minorHAnsi"/>
                <w:sz w:val="22"/>
                <w:szCs w:val="22"/>
              </w:rPr>
              <w:t>MÊS 12</w:t>
            </w:r>
          </w:p>
        </w:tc>
        <w:tc>
          <w:tcPr>
            <w:tcW w:w="7654" w:type="dxa"/>
          </w:tcPr>
          <w:p w14:paraId="1C97D5A6" w14:textId="77777777" w:rsidR="0095731B" w:rsidRPr="00C31EA1" w:rsidRDefault="0095731B" w:rsidP="00ED4DFB">
            <w:pPr>
              <w:spacing w:before="120" w:after="120" w:line="360" w:lineRule="auto"/>
              <w:ind w:right="-454"/>
              <w:jc w:val="center"/>
              <w:rPr>
                <w:rFonts w:asciiTheme="minorHAnsi" w:eastAsia="Calibri" w:hAnsiTheme="minorHAnsi" w:cstheme="minorHAnsi"/>
                <w:sz w:val="22"/>
                <w:szCs w:val="22"/>
              </w:rPr>
            </w:pPr>
            <w:r w:rsidRPr="00C31EA1">
              <w:rPr>
                <w:rFonts w:asciiTheme="minorHAnsi" w:eastAsia="Calibri" w:hAnsiTheme="minorHAnsi" w:cstheme="minorHAnsi"/>
                <w:sz w:val="22"/>
                <w:szCs w:val="22"/>
              </w:rPr>
              <w:t>XXX</w:t>
            </w:r>
          </w:p>
        </w:tc>
      </w:tr>
      <w:tr w:rsidR="0095731B" w:rsidRPr="00C31EA1" w14:paraId="1D1A949E" w14:textId="77777777" w:rsidTr="0095731B">
        <w:trPr>
          <w:jc w:val="center"/>
        </w:trPr>
        <w:tc>
          <w:tcPr>
            <w:tcW w:w="1413" w:type="dxa"/>
            <w:vAlign w:val="center"/>
          </w:tcPr>
          <w:p w14:paraId="06983A9A" w14:textId="04B2F80D" w:rsidR="0095731B" w:rsidRPr="00C31EA1" w:rsidRDefault="0095731B" w:rsidP="00ED4DFB">
            <w:pPr>
              <w:spacing w:before="120" w:after="120" w:line="360" w:lineRule="auto"/>
              <w:ind w:right="-454"/>
              <w:rPr>
                <w:rFonts w:asciiTheme="minorHAnsi" w:eastAsia="Calibri" w:hAnsiTheme="minorHAnsi" w:cstheme="minorHAnsi"/>
                <w:b/>
                <w:sz w:val="22"/>
                <w:szCs w:val="22"/>
              </w:rPr>
            </w:pPr>
            <w:r w:rsidRPr="00C31EA1">
              <w:rPr>
                <w:rFonts w:asciiTheme="minorHAnsi" w:eastAsia="Calibri" w:hAnsiTheme="minorHAnsi" w:cstheme="minorHAnsi"/>
                <w:b/>
                <w:sz w:val="22"/>
                <w:szCs w:val="22"/>
              </w:rPr>
              <w:t xml:space="preserve">   </w:t>
            </w:r>
            <w:r w:rsidR="00925F4C">
              <w:rPr>
                <w:rFonts w:asciiTheme="minorHAnsi" w:eastAsia="Calibri" w:hAnsiTheme="minorHAnsi" w:cstheme="minorHAnsi"/>
                <w:b/>
                <w:sz w:val="22"/>
                <w:szCs w:val="22"/>
              </w:rPr>
              <w:t xml:space="preserve"> </w:t>
            </w:r>
            <w:r w:rsidRPr="00C31EA1">
              <w:rPr>
                <w:rFonts w:asciiTheme="minorHAnsi" w:eastAsia="Calibri" w:hAnsiTheme="minorHAnsi" w:cstheme="minorHAnsi"/>
                <w:b/>
                <w:sz w:val="22"/>
                <w:szCs w:val="22"/>
              </w:rPr>
              <w:t>TOTAL</w:t>
            </w:r>
          </w:p>
        </w:tc>
        <w:tc>
          <w:tcPr>
            <w:tcW w:w="7654" w:type="dxa"/>
          </w:tcPr>
          <w:p w14:paraId="190CDA2C" w14:textId="77777777" w:rsidR="0095731B" w:rsidRPr="00C31EA1" w:rsidRDefault="0095731B" w:rsidP="00ED4DFB">
            <w:pPr>
              <w:spacing w:before="120" w:after="120" w:line="360" w:lineRule="auto"/>
              <w:ind w:right="-454"/>
              <w:jc w:val="center"/>
              <w:rPr>
                <w:rFonts w:asciiTheme="minorHAnsi" w:eastAsia="Calibri" w:hAnsiTheme="minorHAnsi" w:cstheme="minorHAnsi"/>
                <w:b/>
                <w:sz w:val="22"/>
                <w:szCs w:val="22"/>
              </w:rPr>
            </w:pPr>
            <w:r w:rsidRPr="00C31EA1">
              <w:rPr>
                <w:rFonts w:asciiTheme="minorHAnsi" w:eastAsia="Calibri" w:hAnsiTheme="minorHAnsi" w:cstheme="minorHAnsi"/>
                <w:b/>
                <w:sz w:val="22"/>
                <w:szCs w:val="22"/>
              </w:rPr>
              <w:t>X.XXX</w:t>
            </w:r>
          </w:p>
        </w:tc>
      </w:tr>
    </w:tbl>
    <w:p w14:paraId="1FC42194" w14:textId="5E3D0A52" w:rsidR="0095731B" w:rsidRDefault="0095731B" w:rsidP="00ED4DFB">
      <w:pPr>
        <w:spacing w:before="120" w:after="120" w:line="360" w:lineRule="auto"/>
        <w:rPr>
          <w:rFonts w:asciiTheme="minorHAnsi" w:hAnsiTheme="minorHAnsi" w:cstheme="minorHAnsi"/>
          <w:b/>
          <w:sz w:val="22"/>
          <w:szCs w:val="22"/>
        </w:rPr>
      </w:pPr>
    </w:p>
    <w:p w14:paraId="4248FCBD" w14:textId="22E0C7FB" w:rsidR="0095731B" w:rsidRPr="00C31EA1" w:rsidRDefault="0095731B" w:rsidP="00ED4DFB">
      <w:pPr>
        <w:spacing w:before="120" w:after="120" w:line="360" w:lineRule="auto"/>
        <w:rPr>
          <w:rFonts w:asciiTheme="minorHAnsi" w:hAnsiTheme="minorHAnsi" w:cstheme="minorHAnsi"/>
          <w:b/>
          <w:sz w:val="22"/>
          <w:szCs w:val="22"/>
        </w:rPr>
      </w:pPr>
      <w:r w:rsidRPr="00C31EA1">
        <w:rPr>
          <w:rFonts w:asciiTheme="minorHAnsi" w:hAnsiTheme="minorHAnsi" w:cstheme="minorHAnsi"/>
          <w:b/>
          <w:sz w:val="22"/>
          <w:szCs w:val="22"/>
        </w:rPr>
        <w:t>Previsão de início da execução do objeto:</w:t>
      </w:r>
    </w:p>
    <w:p w14:paraId="05532B0F" w14:textId="28889C1A" w:rsidR="0095731B" w:rsidRPr="00C31EA1" w:rsidRDefault="0095731B" w:rsidP="00ED4DFB">
      <w:pPr>
        <w:spacing w:before="120" w:after="120" w:line="360" w:lineRule="auto"/>
        <w:rPr>
          <w:rFonts w:asciiTheme="minorHAnsi" w:hAnsiTheme="minorHAnsi" w:cstheme="minorHAnsi"/>
          <w:sz w:val="22"/>
          <w:szCs w:val="22"/>
        </w:rPr>
      </w:pPr>
      <w:r w:rsidRPr="00C31EA1">
        <w:rPr>
          <w:rFonts w:asciiTheme="minorHAnsi" w:hAnsiTheme="minorHAnsi" w:cstheme="minorHAnsi"/>
          <w:b/>
          <w:sz w:val="22"/>
          <w:szCs w:val="22"/>
        </w:rPr>
        <w:t>Início da execução do contrato</w:t>
      </w:r>
      <w:r w:rsidRPr="00C31EA1">
        <w:rPr>
          <w:rFonts w:asciiTheme="minorHAnsi" w:hAnsiTheme="minorHAnsi" w:cstheme="minorHAnsi"/>
          <w:sz w:val="22"/>
          <w:szCs w:val="22"/>
        </w:rPr>
        <w:t>: ___</w:t>
      </w:r>
      <w:r w:rsidR="00A31504">
        <w:rPr>
          <w:rFonts w:asciiTheme="minorHAnsi" w:hAnsiTheme="minorHAnsi" w:cstheme="minorHAnsi"/>
          <w:sz w:val="22"/>
          <w:szCs w:val="22"/>
        </w:rPr>
        <w:t xml:space="preserve">__________ - </w:t>
      </w:r>
      <w:r w:rsidRPr="00C31EA1">
        <w:rPr>
          <w:rFonts w:asciiTheme="minorHAnsi" w:hAnsiTheme="minorHAnsi" w:cstheme="minorHAnsi"/>
          <w:sz w:val="22"/>
          <w:szCs w:val="22"/>
        </w:rPr>
        <w:t>20__</w:t>
      </w:r>
    </w:p>
    <w:sectPr w:rsidR="0095731B" w:rsidRPr="00C31EA1" w:rsidSect="00B73D13">
      <w:head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AF838" w14:textId="77777777" w:rsidR="0033332D" w:rsidRDefault="0033332D" w:rsidP="007C1005">
      <w:pPr>
        <w:spacing w:after="0"/>
      </w:pPr>
      <w:r>
        <w:separator/>
      </w:r>
    </w:p>
    <w:p w14:paraId="1FD12936" w14:textId="77777777" w:rsidR="0033332D" w:rsidRDefault="0033332D"/>
    <w:p w14:paraId="131DA84E" w14:textId="77777777" w:rsidR="0033332D" w:rsidRDefault="0033332D"/>
    <w:p w14:paraId="41634669" w14:textId="77777777" w:rsidR="0033332D" w:rsidRDefault="0033332D" w:rsidP="006877B5"/>
    <w:p w14:paraId="2A3E7C8F" w14:textId="77777777" w:rsidR="0033332D" w:rsidRDefault="0033332D" w:rsidP="00AD524F"/>
    <w:p w14:paraId="18101280" w14:textId="77777777" w:rsidR="0033332D" w:rsidRDefault="0033332D" w:rsidP="002F44E6"/>
    <w:p w14:paraId="107BD755" w14:textId="77777777" w:rsidR="0033332D" w:rsidRDefault="0033332D"/>
    <w:p w14:paraId="508F5ED8" w14:textId="77777777" w:rsidR="0033332D" w:rsidRDefault="0033332D"/>
    <w:p w14:paraId="3B559693" w14:textId="77777777" w:rsidR="0033332D" w:rsidRDefault="0033332D" w:rsidP="006516B7"/>
    <w:p w14:paraId="16792ED3" w14:textId="77777777" w:rsidR="0033332D" w:rsidRDefault="0033332D" w:rsidP="006516B7"/>
    <w:p w14:paraId="275BDD3C" w14:textId="77777777" w:rsidR="0033332D" w:rsidRDefault="0033332D" w:rsidP="006516B7"/>
    <w:p w14:paraId="0D9ACFF5" w14:textId="77777777" w:rsidR="0033332D" w:rsidRDefault="0033332D" w:rsidP="00632FEA"/>
    <w:p w14:paraId="605D5526" w14:textId="77777777" w:rsidR="0033332D" w:rsidRDefault="0033332D" w:rsidP="00632FEA"/>
    <w:p w14:paraId="56821C9E" w14:textId="77777777" w:rsidR="0033332D" w:rsidRDefault="0033332D" w:rsidP="00632FEA"/>
    <w:p w14:paraId="0492499B" w14:textId="77777777" w:rsidR="0033332D" w:rsidRDefault="0033332D" w:rsidP="00632FEA"/>
    <w:p w14:paraId="458BA154" w14:textId="77777777" w:rsidR="0033332D" w:rsidRDefault="0033332D"/>
    <w:p w14:paraId="33DBF575" w14:textId="77777777" w:rsidR="0033332D" w:rsidRDefault="0033332D"/>
    <w:p w14:paraId="6880088C" w14:textId="77777777" w:rsidR="0033332D" w:rsidRDefault="0033332D" w:rsidP="003434DD"/>
    <w:p w14:paraId="2C52DC75" w14:textId="77777777" w:rsidR="0033332D" w:rsidRDefault="0033332D"/>
    <w:p w14:paraId="63C9ECCC" w14:textId="77777777" w:rsidR="0033332D" w:rsidRDefault="0033332D" w:rsidP="00677E33"/>
    <w:p w14:paraId="5EDFBB3E" w14:textId="77777777" w:rsidR="0033332D" w:rsidRDefault="0033332D" w:rsidP="00BF2851"/>
    <w:p w14:paraId="03B7556F" w14:textId="77777777" w:rsidR="0033332D" w:rsidRDefault="0033332D"/>
    <w:p w14:paraId="603CEC2B" w14:textId="77777777" w:rsidR="0033332D" w:rsidRDefault="0033332D" w:rsidP="007B7108"/>
    <w:p w14:paraId="37511D4E" w14:textId="77777777" w:rsidR="0033332D" w:rsidRDefault="0033332D" w:rsidP="007B7108"/>
    <w:p w14:paraId="1118F7E6" w14:textId="77777777" w:rsidR="0033332D" w:rsidRDefault="0033332D" w:rsidP="007B7108"/>
    <w:p w14:paraId="3ECAFE5F" w14:textId="77777777" w:rsidR="0033332D" w:rsidRDefault="0033332D" w:rsidP="007B7108"/>
    <w:p w14:paraId="2D947311" w14:textId="77777777" w:rsidR="0033332D" w:rsidRDefault="0033332D" w:rsidP="004D2B3D"/>
    <w:p w14:paraId="6CEBF13B" w14:textId="77777777" w:rsidR="0033332D" w:rsidRDefault="0033332D"/>
    <w:p w14:paraId="1226A389" w14:textId="77777777" w:rsidR="0033332D" w:rsidRDefault="0033332D" w:rsidP="00AB5A84"/>
    <w:p w14:paraId="4ED4FDCE" w14:textId="77777777" w:rsidR="0033332D" w:rsidRDefault="0033332D"/>
    <w:p w14:paraId="34DA1894" w14:textId="77777777" w:rsidR="0033332D" w:rsidRDefault="0033332D" w:rsidP="004A182F"/>
    <w:p w14:paraId="591A3670" w14:textId="77777777" w:rsidR="0033332D" w:rsidRDefault="0033332D" w:rsidP="00925F4C"/>
    <w:p w14:paraId="092B103C" w14:textId="77777777" w:rsidR="00000000" w:rsidRDefault="00E43645"/>
    <w:p w14:paraId="1707F965" w14:textId="77777777" w:rsidR="00000000" w:rsidRDefault="00E43645" w:rsidP="00B41FB0"/>
    <w:p w14:paraId="6C774389" w14:textId="77777777" w:rsidR="00000000" w:rsidRDefault="00E43645" w:rsidP="000508EF"/>
    <w:p w14:paraId="1F558C91" w14:textId="77777777" w:rsidR="00000000" w:rsidRDefault="00E43645" w:rsidP="000508EF"/>
    <w:p w14:paraId="0CC748BE" w14:textId="77777777" w:rsidR="00000000" w:rsidRDefault="00E43645" w:rsidP="000508EF"/>
  </w:endnote>
  <w:endnote w:type="continuationSeparator" w:id="0">
    <w:p w14:paraId="0BC0D34E" w14:textId="77777777" w:rsidR="0033332D" w:rsidRDefault="0033332D" w:rsidP="007C1005">
      <w:pPr>
        <w:spacing w:after="0"/>
      </w:pPr>
      <w:r>
        <w:continuationSeparator/>
      </w:r>
    </w:p>
    <w:p w14:paraId="5459B23D" w14:textId="77777777" w:rsidR="0033332D" w:rsidRDefault="0033332D"/>
    <w:p w14:paraId="7124A2BE" w14:textId="77777777" w:rsidR="0033332D" w:rsidRDefault="0033332D"/>
    <w:p w14:paraId="668347DE" w14:textId="77777777" w:rsidR="0033332D" w:rsidRDefault="0033332D" w:rsidP="006877B5"/>
    <w:p w14:paraId="5F52F2F9" w14:textId="77777777" w:rsidR="0033332D" w:rsidRDefault="0033332D" w:rsidP="00AD524F"/>
    <w:p w14:paraId="4A0244B4" w14:textId="77777777" w:rsidR="0033332D" w:rsidRDefault="0033332D" w:rsidP="002F44E6"/>
    <w:p w14:paraId="561DB798" w14:textId="77777777" w:rsidR="0033332D" w:rsidRDefault="0033332D"/>
    <w:p w14:paraId="52720FE8" w14:textId="77777777" w:rsidR="0033332D" w:rsidRDefault="0033332D"/>
    <w:p w14:paraId="62F5C5C8" w14:textId="77777777" w:rsidR="0033332D" w:rsidRDefault="0033332D" w:rsidP="006516B7"/>
    <w:p w14:paraId="06BB2446" w14:textId="77777777" w:rsidR="0033332D" w:rsidRDefault="0033332D" w:rsidP="006516B7"/>
    <w:p w14:paraId="4498D0D2" w14:textId="77777777" w:rsidR="0033332D" w:rsidRDefault="0033332D" w:rsidP="006516B7"/>
    <w:p w14:paraId="04D25B6C" w14:textId="77777777" w:rsidR="0033332D" w:rsidRDefault="0033332D" w:rsidP="00632FEA"/>
    <w:p w14:paraId="76DCA905" w14:textId="77777777" w:rsidR="0033332D" w:rsidRDefault="0033332D" w:rsidP="00632FEA"/>
    <w:p w14:paraId="0A6FD931" w14:textId="77777777" w:rsidR="0033332D" w:rsidRDefault="0033332D" w:rsidP="00632FEA"/>
    <w:p w14:paraId="73F6BAEA" w14:textId="77777777" w:rsidR="0033332D" w:rsidRDefault="0033332D" w:rsidP="00632FEA"/>
    <w:p w14:paraId="35FBF2FF" w14:textId="77777777" w:rsidR="0033332D" w:rsidRDefault="0033332D"/>
    <w:p w14:paraId="06B477F8" w14:textId="77777777" w:rsidR="0033332D" w:rsidRDefault="0033332D"/>
    <w:p w14:paraId="3F68A3A8" w14:textId="77777777" w:rsidR="0033332D" w:rsidRDefault="0033332D" w:rsidP="003434DD"/>
    <w:p w14:paraId="51B633A7" w14:textId="77777777" w:rsidR="0033332D" w:rsidRDefault="0033332D"/>
    <w:p w14:paraId="780A75FA" w14:textId="77777777" w:rsidR="0033332D" w:rsidRDefault="0033332D" w:rsidP="00677E33"/>
    <w:p w14:paraId="2600E233" w14:textId="77777777" w:rsidR="0033332D" w:rsidRDefault="0033332D" w:rsidP="00BF2851"/>
    <w:p w14:paraId="1DC1F44D" w14:textId="77777777" w:rsidR="0033332D" w:rsidRDefault="0033332D"/>
    <w:p w14:paraId="609002DC" w14:textId="77777777" w:rsidR="0033332D" w:rsidRDefault="0033332D" w:rsidP="007B7108"/>
    <w:p w14:paraId="2EBB93DC" w14:textId="77777777" w:rsidR="0033332D" w:rsidRDefault="0033332D" w:rsidP="007B7108"/>
    <w:p w14:paraId="4AB41770" w14:textId="77777777" w:rsidR="0033332D" w:rsidRDefault="0033332D" w:rsidP="007B7108"/>
    <w:p w14:paraId="5FB3BB82" w14:textId="77777777" w:rsidR="0033332D" w:rsidRDefault="0033332D" w:rsidP="007B7108"/>
    <w:p w14:paraId="3963FAE3" w14:textId="77777777" w:rsidR="0033332D" w:rsidRDefault="0033332D" w:rsidP="004D2B3D"/>
    <w:p w14:paraId="5DE7F72B" w14:textId="77777777" w:rsidR="0033332D" w:rsidRDefault="0033332D"/>
    <w:p w14:paraId="519AEFA4" w14:textId="77777777" w:rsidR="0033332D" w:rsidRDefault="0033332D" w:rsidP="00AB5A84"/>
    <w:p w14:paraId="3327FAAE" w14:textId="77777777" w:rsidR="0033332D" w:rsidRDefault="0033332D"/>
    <w:p w14:paraId="0714B3E6" w14:textId="77777777" w:rsidR="0033332D" w:rsidRDefault="0033332D" w:rsidP="004A182F"/>
    <w:p w14:paraId="5E560622" w14:textId="77777777" w:rsidR="0033332D" w:rsidRDefault="0033332D" w:rsidP="00925F4C"/>
    <w:p w14:paraId="1E0458B1" w14:textId="77777777" w:rsidR="00000000" w:rsidRDefault="00E43645"/>
    <w:p w14:paraId="24F975C7" w14:textId="77777777" w:rsidR="00000000" w:rsidRDefault="00E43645" w:rsidP="00B41FB0"/>
    <w:p w14:paraId="5355E72E" w14:textId="77777777" w:rsidR="00000000" w:rsidRDefault="00E43645" w:rsidP="000508EF"/>
    <w:p w14:paraId="31C547BB" w14:textId="77777777" w:rsidR="00000000" w:rsidRDefault="00E43645" w:rsidP="000508EF"/>
    <w:p w14:paraId="6E7A6754" w14:textId="77777777" w:rsidR="00000000" w:rsidRDefault="00E43645" w:rsidP="00050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647884"/>
      <w:docPartObj>
        <w:docPartGallery w:val="Page Numbers (Bottom of Page)"/>
        <w:docPartUnique/>
      </w:docPartObj>
    </w:sdtPr>
    <w:sdtEndPr/>
    <w:sdtContent>
      <w:p w14:paraId="50314C5C" w14:textId="77777777" w:rsidR="0033332D" w:rsidRPr="00D627F2" w:rsidRDefault="0033332D">
        <w:pPr>
          <w:pStyle w:val="Rodap"/>
          <w:jc w:val="right"/>
        </w:pPr>
        <w:r w:rsidRPr="00D627F2">
          <w:fldChar w:fldCharType="begin"/>
        </w:r>
        <w:r w:rsidRPr="00D627F2">
          <w:instrText>PAGE   \* MERGEFORMAT</w:instrText>
        </w:r>
        <w:r w:rsidRPr="00D627F2">
          <w:fldChar w:fldCharType="separate"/>
        </w:r>
        <w:r>
          <w:rPr>
            <w:noProof/>
          </w:rPr>
          <w:t>60</w:t>
        </w:r>
        <w:r w:rsidRPr="00D627F2">
          <w:fldChar w:fldCharType="end"/>
        </w:r>
      </w:p>
    </w:sdtContent>
  </w:sdt>
  <w:p w14:paraId="0E4B4329" w14:textId="77777777" w:rsidR="0033332D" w:rsidRDefault="0033332D" w:rsidP="0095731B"/>
  <w:p w14:paraId="785C3849" w14:textId="77777777" w:rsidR="0033332D" w:rsidRDefault="00333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0B428" w14:textId="77777777" w:rsidR="0033332D" w:rsidRDefault="0033332D" w:rsidP="007C1005">
      <w:pPr>
        <w:spacing w:after="0"/>
      </w:pPr>
      <w:r>
        <w:separator/>
      </w:r>
    </w:p>
    <w:p w14:paraId="60D426F7" w14:textId="77777777" w:rsidR="0033332D" w:rsidRDefault="0033332D"/>
    <w:p w14:paraId="22C97EA4" w14:textId="77777777" w:rsidR="0033332D" w:rsidRDefault="0033332D"/>
    <w:p w14:paraId="2E8494CF" w14:textId="77777777" w:rsidR="0033332D" w:rsidRDefault="0033332D" w:rsidP="006877B5"/>
    <w:p w14:paraId="52C97477" w14:textId="77777777" w:rsidR="0033332D" w:rsidRDefault="0033332D" w:rsidP="00AD524F"/>
    <w:p w14:paraId="2FE931D6" w14:textId="77777777" w:rsidR="0033332D" w:rsidRDefault="0033332D" w:rsidP="002F44E6"/>
    <w:p w14:paraId="2E4DC214" w14:textId="77777777" w:rsidR="0033332D" w:rsidRDefault="0033332D"/>
    <w:p w14:paraId="536D686A" w14:textId="77777777" w:rsidR="0033332D" w:rsidRDefault="0033332D"/>
    <w:p w14:paraId="71715B62" w14:textId="77777777" w:rsidR="0033332D" w:rsidRDefault="0033332D" w:rsidP="006516B7"/>
    <w:p w14:paraId="157AE5E0" w14:textId="77777777" w:rsidR="0033332D" w:rsidRDefault="0033332D" w:rsidP="006516B7"/>
    <w:p w14:paraId="7D8B0E88" w14:textId="77777777" w:rsidR="0033332D" w:rsidRDefault="0033332D" w:rsidP="006516B7"/>
    <w:p w14:paraId="0584EB14" w14:textId="77777777" w:rsidR="0033332D" w:rsidRDefault="0033332D" w:rsidP="00632FEA"/>
    <w:p w14:paraId="1B260323" w14:textId="77777777" w:rsidR="0033332D" w:rsidRDefault="0033332D" w:rsidP="00632FEA"/>
    <w:p w14:paraId="616FF956" w14:textId="77777777" w:rsidR="0033332D" w:rsidRDefault="0033332D" w:rsidP="00632FEA"/>
    <w:p w14:paraId="7B91E305" w14:textId="77777777" w:rsidR="0033332D" w:rsidRDefault="0033332D" w:rsidP="00632FEA"/>
    <w:p w14:paraId="44EFFDF4" w14:textId="77777777" w:rsidR="0033332D" w:rsidRDefault="0033332D"/>
    <w:p w14:paraId="0DCF17EF" w14:textId="77777777" w:rsidR="0033332D" w:rsidRDefault="0033332D"/>
    <w:p w14:paraId="1FB73F06" w14:textId="77777777" w:rsidR="0033332D" w:rsidRDefault="0033332D" w:rsidP="003434DD"/>
    <w:p w14:paraId="5A46AF0F" w14:textId="77777777" w:rsidR="0033332D" w:rsidRDefault="0033332D"/>
    <w:p w14:paraId="6D8A5479" w14:textId="77777777" w:rsidR="0033332D" w:rsidRDefault="0033332D" w:rsidP="00677E33"/>
    <w:p w14:paraId="06FA8D2D" w14:textId="77777777" w:rsidR="0033332D" w:rsidRDefault="0033332D" w:rsidP="00BF2851"/>
    <w:p w14:paraId="2E453FB8" w14:textId="77777777" w:rsidR="0033332D" w:rsidRDefault="0033332D"/>
    <w:p w14:paraId="19E1F803" w14:textId="77777777" w:rsidR="0033332D" w:rsidRDefault="0033332D" w:rsidP="007B7108"/>
    <w:p w14:paraId="3419EA9B" w14:textId="77777777" w:rsidR="0033332D" w:rsidRDefault="0033332D" w:rsidP="007B7108"/>
    <w:p w14:paraId="2E987041" w14:textId="77777777" w:rsidR="0033332D" w:rsidRDefault="0033332D" w:rsidP="007B7108"/>
    <w:p w14:paraId="05B7469B" w14:textId="77777777" w:rsidR="0033332D" w:rsidRDefault="0033332D" w:rsidP="007B7108"/>
    <w:p w14:paraId="2D3652D1" w14:textId="77777777" w:rsidR="0033332D" w:rsidRDefault="0033332D" w:rsidP="004D2B3D"/>
    <w:p w14:paraId="0BFB3F5D" w14:textId="77777777" w:rsidR="0033332D" w:rsidRDefault="0033332D"/>
    <w:p w14:paraId="542C68F8" w14:textId="77777777" w:rsidR="0033332D" w:rsidRDefault="0033332D" w:rsidP="00AB5A84"/>
    <w:p w14:paraId="7F3AA6EA" w14:textId="77777777" w:rsidR="0033332D" w:rsidRDefault="0033332D"/>
    <w:p w14:paraId="018440E3" w14:textId="77777777" w:rsidR="0033332D" w:rsidRDefault="0033332D" w:rsidP="004A182F"/>
    <w:p w14:paraId="4469E2B2" w14:textId="77777777" w:rsidR="0033332D" w:rsidRDefault="0033332D" w:rsidP="00925F4C"/>
    <w:p w14:paraId="593FCA25" w14:textId="77777777" w:rsidR="00000000" w:rsidRDefault="00E43645"/>
    <w:p w14:paraId="41E98810" w14:textId="77777777" w:rsidR="00000000" w:rsidRDefault="00E43645" w:rsidP="00B41FB0"/>
    <w:p w14:paraId="53467523" w14:textId="77777777" w:rsidR="00000000" w:rsidRDefault="00E43645" w:rsidP="000508EF"/>
    <w:p w14:paraId="7651331E" w14:textId="77777777" w:rsidR="00000000" w:rsidRDefault="00E43645" w:rsidP="000508EF"/>
    <w:p w14:paraId="514A7172" w14:textId="77777777" w:rsidR="00000000" w:rsidRDefault="00E43645" w:rsidP="000508EF"/>
  </w:footnote>
  <w:footnote w:type="continuationSeparator" w:id="0">
    <w:p w14:paraId="34200D0D" w14:textId="77777777" w:rsidR="0033332D" w:rsidRDefault="0033332D" w:rsidP="007C1005">
      <w:pPr>
        <w:spacing w:after="0"/>
      </w:pPr>
      <w:r>
        <w:continuationSeparator/>
      </w:r>
    </w:p>
    <w:p w14:paraId="091DFC18" w14:textId="77777777" w:rsidR="0033332D" w:rsidRDefault="0033332D"/>
    <w:p w14:paraId="403D2298" w14:textId="77777777" w:rsidR="0033332D" w:rsidRDefault="0033332D"/>
    <w:p w14:paraId="2215134A" w14:textId="77777777" w:rsidR="0033332D" w:rsidRDefault="0033332D" w:rsidP="006877B5"/>
    <w:p w14:paraId="4181776A" w14:textId="77777777" w:rsidR="0033332D" w:rsidRDefault="0033332D" w:rsidP="00AD524F"/>
    <w:p w14:paraId="5C19B79A" w14:textId="77777777" w:rsidR="0033332D" w:rsidRDefault="0033332D" w:rsidP="002F44E6"/>
    <w:p w14:paraId="1BBC2FCA" w14:textId="77777777" w:rsidR="0033332D" w:rsidRDefault="0033332D"/>
    <w:p w14:paraId="55F09F88" w14:textId="77777777" w:rsidR="0033332D" w:rsidRDefault="0033332D"/>
    <w:p w14:paraId="2E78B5FD" w14:textId="77777777" w:rsidR="0033332D" w:rsidRDefault="0033332D" w:rsidP="006516B7"/>
    <w:p w14:paraId="09BC22AA" w14:textId="77777777" w:rsidR="0033332D" w:rsidRDefault="0033332D" w:rsidP="006516B7"/>
    <w:p w14:paraId="07B78880" w14:textId="77777777" w:rsidR="0033332D" w:rsidRDefault="0033332D" w:rsidP="006516B7"/>
    <w:p w14:paraId="7B9212B9" w14:textId="77777777" w:rsidR="0033332D" w:rsidRDefault="0033332D" w:rsidP="00632FEA"/>
    <w:p w14:paraId="14044A75" w14:textId="77777777" w:rsidR="0033332D" w:rsidRDefault="0033332D" w:rsidP="00632FEA"/>
    <w:p w14:paraId="0F3C80FE" w14:textId="77777777" w:rsidR="0033332D" w:rsidRDefault="0033332D" w:rsidP="00632FEA"/>
    <w:p w14:paraId="60F25AE1" w14:textId="77777777" w:rsidR="0033332D" w:rsidRDefault="0033332D" w:rsidP="00632FEA"/>
    <w:p w14:paraId="062EAB15" w14:textId="77777777" w:rsidR="0033332D" w:rsidRDefault="0033332D"/>
    <w:p w14:paraId="30D63BB1" w14:textId="77777777" w:rsidR="0033332D" w:rsidRDefault="0033332D"/>
    <w:p w14:paraId="35E4B7DB" w14:textId="77777777" w:rsidR="0033332D" w:rsidRDefault="0033332D" w:rsidP="003434DD"/>
    <w:p w14:paraId="48B2F9EB" w14:textId="77777777" w:rsidR="0033332D" w:rsidRDefault="0033332D"/>
    <w:p w14:paraId="6DF06C82" w14:textId="77777777" w:rsidR="0033332D" w:rsidRDefault="0033332D" w:rsidP="00677E33"/>
    <w:p w14:paraId="36952277" w14:textId="77777777" w:rsidR="0033332D" w:rsidRDefault="0033332D" w:rsidP="00BF2851"/>
    <w:p w14:paraId="71B3EF1E" w14:textId="77777777" w:rsidR="0033332D" w:rsidRDefault="0033332D"/>
    <w:p w14:paraId="4730C66D" w14:textId="77777777" w:rsidR="0033332D" w:rsidRDefault="0033332D" w:rsidP="007B7108"/>
    <w:p w14:paraId="7B71784F" w14:textId="77777777" w:rsidR="0033332D" w:rsidRDefault="0033332D" w:rsidP="007B7108"/>
    <w:p w14:paraId="4E955823" w14:textId="77777777" w:rsidR="0033332D" w:rsidRDefault="0033332D" w:rsidP="007B7108"/>
    <w:p w14:paraId="7E4B1430" w14:textId="77777777" w:rsidR="0033332D" w:rsidRDefault="0033332D" w:rsidP="007B7108"/>
    <w:p w14:paraId="3BFDF2B8" w14:textId="77777777" w:rsidR="0033332D" w:rsidRDefault="0033332D" w:rsidP="004D2B3D"/>
    <w:p w14:paraId="47C099A5" w14:textId="77777777" w:rsidR="0033332D" w:rsidRDefault="0033332D"/>
    <w:p w14:paraId="0A0E609B" w14:textId="77777777" w:rsidR="0033332D" w:rsidRDefault="0033332D" w:rsidP="00AB5A84"/>
    <w:p w14:paraId="7896DA98" w14:textId="77777777" w:rsidR="0033332D" w:rsidRDefault="0033332D"/>
    <w:p w14:paraId="0627D810" w14:textId="77777777" w:rsidR="0033332D" w:rsidRDefault="0033332D" w:rsidP="004A182F"/>
    <w:p w14:paraId="3478BBFE" w14:textId="77777777" w:rsidR="0033332D" w:rsidRDefault="0033332D" w:rsidP="00925F4C"/>
    <w:p w14:paraId="2CC1A4F9" w14:textId="77777777" w:rsidR="00000000" w:rsidRDefault="00E43645"/>
    <w:p w14:paraId="6F292CBA" w14:textId="77777777" w:rsidR="00000000" w:rsidRDefault="00E43645" w:rsidP="00B41FB0"/>
    <w:p w14:paraId="484A52DC" w14:textId="77777777" w:rsidR="00000000" w:rsidRDefault="00E43645" w:rsidP="000508EF"/>
    <w:p w14:paraId="368CA328" w14:textId="77777777" w:rsidR="00000000" w:rsidRDefault="00E43645" w:rsidP="000508EF"/>
    <w:p w14:paraId="1192D5F5" w14:textId="77777777" w:rsidR="00000000" w:rsidRDefault="00E43645" w:rsidP="00050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4B673" w14:textId="77777777" w:rsidR="0033332D" w:rsidRDefault="00E43645">
    <w:pPr>
      <w:pStyle w:val="Cabealho"/>
    </w:pPr>
    <w:r>
      <w:rPr>
        <w:noProof/>
      </w:rPr>
      <w:pict w14:anchorId="713E6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383" o:spid="_x0000_s6146" type="#_x0000_t136" style="position:absolute;left:0;text-align:left;margin-left:0;margin-top:0;width:534.45pt;height:152.7pt;rotation:315;z-index:-251656192;mso-position-horizontal:center;mso-position-horizontal-relative:margin;mso-position-vertical:center;mso-position-vertical-relative:margin" o:allowincell="f" fillcolor="#7f7f7f" stroked="f">
          <v:fill opacity=".5"/>
          <v:textpath style="font-family:&quot;Times New Roman&quot;;font-size:1pt" string="MINUTA"/>
          <w10:wrap anchorx="margin" anchory="margin"/>
        </v:shape>
      </w:pict>
    </w:r>
  </w:p>
  <w:p w14:paraId="42D81FC3" w14:textId="77777777" w:rsidR="0033332D" w:rsidRDefault="0033332D"/>
  <w:p w14:paraId="784753D7" w14:textId="77777777" w:rsidR="0033332D" w:rsidRDefault="0033332D" w:rsidP="0095731B"/>
  <w:p w14:paraId="63685916" w14:textId="77777777" w:rsidR="0033332D" w:rsidRDefault="0033332D" w:rsidP="0095731B"/>
  <w:p w14:paraId="352E961B" w14:textId="77777777" w:rsidR="0033332D" w:rsidRDefault="0033332D" w:rsidP="0095731B"/>
  <w:p w14:paraId="57415FFA" w14:textId="77777777" w:rsidR="0033332D" w:rsidRDefault="0033332D"/>
  <w:p w14:paraId="020BCF51" w14:textId="77777777" w:rsidR="0033332D" w:rsidRDefault="0033332D" w:rsidP="0095731B"/>
  <w:p w14:paraId="1A1D1392" w14:textId="77777777" w:rsidR="0033332D" w:rsidRDefault="0033332D"/>
  <w:p w14:paraId="688483E8" w14:textId="77777777" w:rsidR="0033332D" w:rsidRDefault="0033332D" w:rsidP="0095731B"/>
  <w:p w14:paraId="3EC55125" w14:textId="77777777" w:rsidR="0033332D" w:rsidRDefault="0033332D" w:rsidP="0095731B"/>
  <w:p w14:paraId="32C6C791" w14:textId="77777777" w:rsidR="0033332D" w:rsidRDefault="0033332D" w:rsidP="0095731B"/>
  <w:p w14:paraId="0EE2D853" w14:textId="77777777" w:rsidR="0033332D" w:rsidRDefault="0033332D" w:rsidP="0095731B"/>
  <w:p w14:paraId="2F91A90B" w14:textId="77777777" w:rsidR="0033332D" w:rsidRDefault="0033332D"/>
  <w:p w14:paraId="020ECA04" w14:textId="77777777" w:rsidR="0033332D" w:rsidRDefault="0033332D" w:rsidP="0095731B"/>
  <w:p w14:paraId="0C68A5B7" w14:textId="77777777" w:rsidR="0033332D" w:rsidRDefault="0033332D" w:rsidP="0095731B"/>
  <w:p w14:paraId="25AA220B" w14:textId="77777777" w:rsidR="0033332D" w:rsidRDefault="0033332D" w:rsidP="0095731B"/>
  <w:p w14:paraId="0AE8D230" w14:textId="77777777" w:rsidR="0033332D" w:rsidRDefault="0033332D" w:rsidP="0095731B"/>
  <w:p w14:paraId="20D429A2" w14:textId="77777777" w:rsidR="0033332D" w:rsidRDefault="0033332D"/>
  <w:p w14:paraId="064DF1CD" w14:textId="77777777" w:rsidR="0033332D" w:rsidRDefault="0033332D" w:rsidP="0095731B"/>
  <w:p w14:paraId="7741FB4E" w14:textId="77777777" w:rsidR="0033332D" w:rsidRDefault="0033332D" w:rsidP="0095731B"/>
  <w:p w14:paraId="3952DFE0" w14:textId="77777777" w:rsidR="0033332D" w:rsidRDefault="0033332D"/>
  <w:p w14:paraId="3B637243" w14:textId="77777777" w:rsidR="0033332D" w:rsidRDefault="0033332D"/>
  <w:p w14:paraId="71233EAB" w14:textId="77777777" w:rsidR="0033332D" w:rsidRDefault="0033332D" w:rsidP="0095731B"/>
  <w:p w14:paraId="70280727" w14:textId="77777777" w:rsidR="0033332D" w:rsidRDefault="0033332D" w:rsidP="0095731B"/>
  <w:p w14:paraId="4AA745B3" w14:textId="77777777" w:rsidR="0033332D" w:rsidRDefault="0033332D" w:rsidP="0095731B"/>
  <w:p w14:paraId="0E29B87A" w14:textId="77777777" w:rsidR="0033332D" w:rsidRDefault="0033332D" w:rsidP="0095731B"/>
  <w:p w14:paraId="7196C8A1" w14:textId="77777777" w:rsidR="0033332D" w:rsidRDefault="0033332D" w:rsidP="0095731B"/>
  <w:p w14:paraId="409BBE0D" w14:textId="77777777" w:rsidR="0033332D" w:rsidRDefault="0033332D" w:rsidP="0095731B"/>
  <w:p w14:paraId="31D6D26A" w14:textId="77777777" w:rsidR="0033332D" w:rsidRDefault="0033332D" w:rsidP="0095731B"/>
  <w:p w14:paraId="1952F03F" w14:textId="77777777" w:rsidR="0033332D" w:rsidRDefault="0033332D" w:rsidP="0095731B"/>
  <w:p w14:paraId="1DD75C28" w14:textId="77777777" w:rsidR="0033332D" w:rsidRDefault="0033332D" w:rsidP="0095731B"/>
  <w:p w14:paraId="69F73801" w14:textId="77777777" w:rsidR="0033332D" w:rsidRDefault="0033332D"/>
  <w:p w14:paraId="4C2C7786" w14:textId="77777777" w:rsidR="0033332D" w:rsidRDefault="0033332D" w:rsidP="0095731B"/>
  <w:p w14:paraId="60F21E81" w14:textId="77777777" w:rsidR="0033332D" w:rsidRDefault="0033332D" w:rsidP="009573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895E" w14:textId="77777777" w:rsidR="0033332D" w:rsidRDefault="0033332D" w:rsidP="0095731B">
    <w:pPr>
      <w:jc w:val="center"/>
      <w:rPr>
        <w:rFonts w:ascii="Calibri" w:hAnsi="Calibri" w:cs="Calibri"/>
        <w:sz w:val="20"/>
        <w:szCs w:val="20"/>
      </w:rPr>
    </w:pPr>
  </w:p>
  <w:p w14:paraId="7B24E563" w14:textId="77777777" w:rsidR="0033332D" w:rsidRDefault="0033332D" w:rsidP="0095731B">
    <w:pPr>
      <w:jc w:val="center"/>
      <w:rPr>
        <w:rFonts w:ascii="Calibri" w:hAnsi="Calibri" w:cs="Calibri"/>
        <w:sz w:val="20"/>
        <w:szCs w:val="20"/>
      </w:rPr>
    </w:pPr>
    <w:r w:rsidRPr="00B1199D">
      <w:rPr>
        <w:noProof/>
        <w:sz w:val="20"/>
        <w:szCs w:val="20"/>
      </w:rPr>
      <w:drawing>
        <wp:inline distT="0" distB="0" distL="0" distR="0" wp14:anchorId="0110BB10" wp14:editId="79E4FE05">
          <wp:extent cx="511326" cy="539659"/>
          <wp:effectExtent l="19050" t="0" r="3024" b="0"/>
          <wp:docPr id="7" name="Imagem 7" descr="brasão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estado"/>
                  <pic:cNvPicPr>
                    <a:picLocks noChangeAspect="1" noChangeArrowheads="1"/>
                  </pic:cNvPicPr>
                </pic:nvPicPr>
                <pic:blipFill>
                  <a:blip r:embed="rId1" cstate="print"/>
                  <a:srcRect/>
                  <a:stretch>
                    <a:fillRect/>
                  </a:stretch>
                </pic:blipFill>
                <pic:spPr bwMode="auto">
                  <a:xfrm>
                    <a:off x="0" y="0"/>
                    <a:ext cx="513010" cy="541436"/>
                  </a:xfrm>
                  <a:prstGeom prst="rect">
                    <a:avLst/>
                  </a:prstGeom>
                  <a:noFill/>
                </pic:spPr>
              </pic:pic>
            </a:graphicData>
          </a:graphic>
        </wp:inline>
      </w:drawing>
    </w:r>
  </w:p>
  <w:p w14:paraId="51810C1D" w14:textId="77777777" w:rsidR="0033332D" w:rsidRDefault="0033332D" w:rsidP="00ED4DFB">
    <w:pPr>
      <w:spacing w:after="0"/>
      <w:jc w:val="center"/>
      <w:rPr>
        <w:rFonts w:ascii="Calibri" w:hAnsi="Calibri" w:cs="Calibri"/>
        <w:sz w:val="20"/>
        <w:szCs w:val="20"/>
      </w:rPr>
    </w:pPr>
    <w:r w:rsidRPr="00C31EA1">
      <w:rPr>
        <w:rFonts w:ascii="Calibri" w:hAnsi="Calibri" w:cs="Calibri"/>
        <w:sz w:val="20"/>
        <w:szCs w:val="20"/>
      </w:rPr>
      <w:t>GOVERNO DO ESTADO DO ESPÍRITO SANTO</w:t>
    </w:r>
  </w:p>
  <w:p w14:paraId="5EBA85D5" w14:textId="77777777" w:rsidR="0033332D" w:rsidRPr="00C31EA1" w:rsidRDefault="0033332D" w:rsidP="00ED4DFB">
    <w:pPr>
      <w:spacing w:after="0"/>
      <w:jc w:val="center"/>
      <w:rPr>
        <w:rFonts w:ascii="Calibri" w:hAnsi="Calibri" w:cs="Calibri"/>
        <w:sz w:val="20"/>
        <w:szCs w:val="20"/>
      </w:rPr>
    </w:pPr>
    <w:r w:rsidRPr="00C31EA1">
      <w:rPr>
        <w:rFonts w:ascii="Calibri" w:hAnsi="Calibri" w:cs="Calibri"/>
        <w:sz w:val="20"/>
        <w:szCs w:val="20"/>
      </w:rPr>
      <w:t xml:space="preserve">SECRETARIA DE ESTADO DA SAÚDE – SESA </w:t>
    </w:r>
  </w:p>
  <w:p w14:paraId="34AD194A" w14:textId="77777777" w:rsidR="0033332D" w:rsidRDefault="0033332D" w:rsidP="00ED4DFB">
    <w:pPr>
      <w:spacing w:after="0"/>
      <w:jc w:val="center"/>
      <w:rPr>
        <w:rFonts w:ascii="Calibri" w:hAnsi="Calibri" w:cs="Calibri"/>
        <w:sz w:val="20"/>
        <w:szCs w:val="20"/>
      </w:rPr>
    </w:pPr>
    <w:r w:rsidRPr="00C31EA1">
      <w:rPr>
        <w:rFonts w:ascii="Calibri" w:hAnsi="Calibri" w:cs="Calibri"/>
        <w:sz w:val="20"/>
        <w:szCs w:val="20"/>
      </w:rPr>
      <w:t xml:space="preserve">SUPERINTENDÊNCIA REGIONAL DE SAÚDE DE COLATINA – SRSC </w:t>
    </w:r>
  </w:p>
  <w:p w14:paraId="199A8899" w14:textId="77777777" w:rsidR="0033332D" w:rsidRDefault="0033332D" w:rsidP="00ED4DFB">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B1A87" w14:textId="77777777" w:rsidR="0033332D" w:rsidRDefault="00E43645">
    <w:pPr>
      <w:pStyle w:val="Cabealho"/>
    </w:pPr>
    <w:r>
      <w:rPr>
        <w:noProof/>
      </w:rPr>
      <w:pict w14:anchorId="0135F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382" o:spid="_x0000_s6145" type="#_x0000_t136" style="position:absolute;left:0;text-align:left;margin-left:0;margin-top:0;width:534.45pt;height:152.7pt;rotation:315;z-index:-251657216;mso-position-horizontal:center;mso-position-horizontal-relative:margin;mso-position-vertical:center;mso-position-vertical-relative:margin" o:allowincell="f" fillcolor="#7f7f7f"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622ED" w14:textId="77777777" w:rsidR="0033332D" w:rsidRPr="00B1199D" w:rsidRDefault="0033332D" w:rsidP="007C1005">
    <w:pPr>
      <w:spacing w:after="0"/>
      <w:jc w:val="center"/>
      <w:rPr>
        <w:sz w:val="20"/>
        <w:szCs w:val="20"/>
      </w:rPr>
    </w:pPr>
    <w:r w:rsidRPr="00B1199D">
      <w:rPr>
        <w:noProof/>
        <w:sz w:val="20"/>
        <w:szCs w:val="20"/>
      </w:rPr>
      <w:drawing>
        <wp:inline distT="0" distB="0" distL="0" distR="0" wp14:anchorId="7436D814" wp14:editId="770C61E3">
          <wp:extent cx="511326" cy="539659"/>
          <wp:effectExtent l="19050" t="0" r="3024" b="0"/>
          <wp:docPr id="1" name="Imagem 1" descr="brasão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estado"/>
                  <pic:cNvPicPr>
                    <a:picLocks noChangeAspect="1" noChangeArrowheads="1"/>
                  </pic:cNvPicPr>
                </pic:nvPicPr>
                <pic:blipFill>
                  <a:blip r:embed="rId1" cstate="print"/>
                  <a:srcRect/>
                  <a:stretch>
                    <a:fillRect/>
                  </a:stretch>
                </pic:blipFill>
                <pic:spPr bwMode="auto">
                  <a:xfrm>
                    <a:off x="0" y="0"/>
                    <a:ext cx="513010" cy="541436"/>
                  </a:xfrm>
                  <a:prstGeom prst="rect">
                    <a:avLst/>
                  </a:prstGeom>
                  <a:noFill/>
                </pic:spPr>
              </pic:pic>
            </a:graphicData>
          </a:graphic>
        </wp:inline>
      </w:drawing>
    </w:r>
  </w:p>
  <w:p w14:paraId="27B6A20F" w14:textId="77777777" w:rsidR="0033332D" w:rsidRPr="00206342" w:rsidRDefault="0033332D" w:rsidP="007C1005">
    <w:pPr>
      <w:spacing w:after="0"/>
      <w:jc w:val="center"/>
      <w:rPr>
        <w:rFonts w:asciiTheme="minorHAnsi" w:hAnsiTheme="minorHAnsi" w:cstheme="minorHAnsi"/>
        <w:sz w:val="20"/>
        <w:szCs w:val="20"/>
      </w:rPr>
    </w:pPr>
    <w:r w:rsidRPr="00206342">
      <w:rPr>
        <w:rFonts w:asciiTheme="minorHAnsi" w:hAnsiTheme="minorHAnsi" w:cstheme="minorHAnsi"/>
        <w:sz w:val="20"/>
        <w:szCs w:val="20"/>
      </w:rPr>
      <w:t>GOVERNO DO ESTADO DO ESPÍRITO SANTO</w:t>
    </w:r>
  </w:p>
  <w:p w14:paraId="2473E9A0" w14:textId="77777777" w:rsidR="0033332D" w:rsidRPr="00206342" w:rsidRDefault="0033332D" w:rsidP="007C1005">
    <w:pPr>
      <w:spacing w:after="0"/>
      <w:jc w:val="center"/>
      <w:rPr>
        <w:rFonts w:asciiTheme="minorHAnsi" w:hAnsiTheme="minorHAnsi" w:cstheme="minorHAnsi"/>
        <w:sz w:val="20"/>
        <w:szCs w:val="20"/>
      </w:rPr>
    </w:pPr>
    <w:r w:rsidRPr="00206342">
      <w:rPr>
        <w:rFonts w:asciiTheme="minorHAnsi" w:hAnsiTheme="minorHAnsi" w:cstheme="minorHAnsi"/>
        <w:sz w:val="20"/>
        <w:szCs w:val="20"/>
      </w:rPr>
      <w:t xml:space="preserve">SECRETARIA DE ESTADO DA SAÚDE – SESA </w:t>
    </w:r>
  </w:p>
  <w:p w14:paraId="0DD6603E" w14:textId="77777777" w:rsidR="0033332D" w:rsidRPr="00206342" w:rsidRDefault="0033332D" w:rsidP="007C1005">
    <w:pPr>
      <w:spacing w:after="0"/>
      <w:jc w:val="center"/>
      <w:rPr>
        <w:rFonts w:asciiTheme="minorHAnsi" w:hAnsiTheme="minorHAnsi" w:cstheme="minorHAnsi"/>
        <w:sz w:val="20"/>
        <w:szCs w:val="20"/>
      </w:rPr>
    </w:pPr>
    <w:r w:rsidRPr="00206342">
      <w:rPr>
        <w:rFonts w:asciiTheme="minorHAnsi" w:hAnsiTheme="minorHAnsi" w:cstheme="minorHAnsi"/>
        <w:sz w:val="20"/>
        <w:szCs w:val="20"/>
      </w:rPr>
      <w:t xml:space="preserve">SUPERINTENDÊNCIA REGIONAL DE SAÚDE DE COLATINA – SRSC </w:t>
    </w:r>
  </w:p>
  <w:p w14:paraId="64539C2B" w14:textId="77777777" w:rsidR="0033332D" w:rsidRPr="007C1005" w:rsidRDefault="0033332D" w:rsidP="007C10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6ED55A7"/>
    <w:multiLevelType w:val="hybridMultilevel"/>
    <w:tmpl w:val="3B0236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4B4A51"/>
    <w:multiLevelType w:val="hybridMultilevel"/>
    <w:tmpl w:val="29FAD940"/>
    <w:lvl w:ilvl="0" w:tplc="F09E615C">
      <w:start w:val="1"/>
      <w:numFmt w:val="lowerLetter"/>
      <w:lvlText w:val="%1)"/>
      <w:lvlJc w:val="left"/>
      <w:pPr>
        <w:tabs>
          <w:tab w:val="num" w:pos="1495"/>
        </w:tabs>
        <w:ind w:left="1495" w:hanging="360"/>
      </w:pPr>
      <w:rPr>
        <w:rFonts w:ascii="Verdana" w:eastAsia="Times New Roman" w:hAnsi="Verdana" w:cs="Times New Roman"/>
        <w:color w:val="auto"/>
      </w:rPr>
    </w:lvl>
    <w:lvl w:ilvl="1" w:tplc="04160019" w:tentative="1">
      <w:start w:val="1"/>
      <w:numFmt w:val="lowerLetter"/>
      <w:lvlText w:val="%2."/>
      <w:lvlJc w:val="left"/>
      <w:pPr>
        <w:tabs>
          <w:tab w:val="num" w:pos="2215"/>
        </w:tabs>
        <w:ind w:left="2215" w:hanging="360"/>
      </w:pPr>
    </w:lvl>
    <w:lvl w:ilvl="2" w:tplc="0416001B" w:tentative="1">
      <w:start w:val="1"/>
      <w:numFmt w:val="lowerRoman"/>
      <w:lvlText w:val="%3."/>
      <w:lvlJc w:val="right"/>
      <w:pPr>
        <w:tabs>
          <w:tab w:val="num" w:pos="2935"/>
        </w:tabs>
        <w:ind w:left="2935" w:hanging="180"/>
      </w:pPr>
    </w:lvl>
    <w:lvl w:ilvl="3" w:tplc="0416000F" w:tentative="1">
      <w:start w:val="1"/>
      <w:numFmt w:val="decimal"/>
      <w:lvlText w:val="%4."/>
      <w:lvlJc w:val="left"/>
      <w:pPr>
        <w:tabs>
          <w:tab w:val="num" w:pos="3655"/>
        </w:tabs>
        <w:ind w:left="3655" w:hanging="360"/>
      </w:pPr>
    </w:lvl>
    <w:lvl w:ilvl="4" w:tplc="04160019" w:tentative="1">
      <w:start w:val="1"/>
      <w:numFmt w:val="lowerLetter"/>
      <w:lvlText w:val="%5."/>
      <w:lvlJc w:val="left"/>
      <w:pPr>
        <w:tabs>
          <w:tab w:val="num" w:pos="4375"/>
        </w:tabs>
        <w:ind w:left="4375" w:hanging="360"/>
      </w:pPr>
    </w:lvl>
    <w:lvl w:ilvl="5" w:tplc="0416001B" w:tentative="1">
      <w:start w:val="1"/>
      <w:numFmt w:val="lowerRoman"/>
      <w:lvlText w:val="%6."/>
      <w:lvlJc w:val="right"/>
      <w:pPr>
        <w:tabs>
          <w:tab w:val="num" w:pos="5095"/>
        </w:tabs>
        <w:ind w:left="5095" w:hanging="180"/>
      </w:pPr>
    </w:lvl>
    <w:lvl w:ilvl="6" w:tplc="0416000F" w:tentative="1">
      <w:start w:val="1"/>
      <w:numFmt w:val="decimal"/>
      <w:lvlText w:val="%7."/>
      <w:lvlJc w:val="left"/>
      <w:pPr>
        <w:tabs>
          <w:tab w:val="num" w:pos="5815"/>
        </w:tabs>
        <w:ind w:left="5815" w:hanging="360"/>
      </w:pPr>
    </w:lvl>
    <w:lvl w:ilvl="7" w:tplc="04160019" w:tentative="1">
      <w:start w:val="1"/>
      <w:numFmt w:val="lowerLetter"/>
      <w:lvlText w:val="%8."/>
      <w:lvlJc w:val="left"/>
      <w:pPr>
        <w:tabs>
          <w:tab w:val="num" w:pos="6535"/>
        </w:tabs>
        <w:ind w:left="6535" w:hanging="360"/>
      </w:pPr>
    </w:lvl>
    <w:lvl w:ilvl="8" w:tplc="0416001B" w:tentative="1">
      <w:start w:val="1"/>
      <w:numFmt w:val="lowerRoman"/>
      <w:lvlText w:val="%9."/>
      <w:lvlJc w:val="right"/>
      <w:pPr>
        <w:tabs>
          <w:tab w:val="num" w:pos="7255"/>
        </w:tabs>
        <w:ind w:left="7255" w:hanging="180"/>
      </w:pPr>
    </w:lvl>
  </w:abstractNum>
  <w:abstractNum w:abstractNumId="3" w15:restartNumberingAfterBreak="0">
    <w:nsid w:val="0A771C27"/>
    <w:multiLevelType w:val="hybridMultilevel"/>
    <w:tmpl w:val="35D451B8"/>
    <w:lvl w:ilvl="0" w:tplc="4A8427DA">
      <w:start w:val="1"/>
      <w:numFmt w:val="lowerLetter"/>
      <w:lvlText w:val="%1)"/>
      <w:lvlJc w:val="left"/>
      <w:pPr>
        <w:ind w:left="64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B1A03D2"/>
    <w:multiLevelType w:val="hybridMultilevel"/>
    <w:tmpl w:val="8C4CDA30"/>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5"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hint="default"/>
        <w:color w:val="auto"/>
      </w:rPr>
    </w:lvl>
    <w:lvl w:ilvl="3" w:tplc="04160001" w:tentative="1">
      <w:start w:val="1"/>
      <w:numFmt w:val="bullet"/>
      <w:lvlText w:val=""/>
      <w:lvlJc w:val="left"/>
      <w:pPr>
        <w:tabs>
          <w:tab w:val="num" w:pos="4959"/>
        </w:tabs>
        <w:ind w:left="4959" w:hanging="360"/>
      </w:pPr>
      <w:rPr>
        <w:rFonts w:ascii="Symbol" w:hAnsi="Symbol" w:hint="default"/>
      </w:rPr>
    </w:lvl>
    <w:lvl w:ilvl="4" w:tplc="04160003" w:tentative="1">
      <w:start w:val="1"/>
      <w:numFmt w:val="bullet"/>
      <w:lvlText w:val="o"/>
      <w:lvlJc w:val="left"/>
      <w:pPr>
        <w:tabs>
          <w:tab w:val="num" w:pos="5679"/>
        </w:tabs>
        <w:ind w:left="5679" w:hanging="360"/>
      </w:pPr>
      <w:rPr>
        <w:rFonts w:ascii="Courier New" w:hAnsi="Courier New" w:cs="Courier New" w:hint="default"/>
      </w:rPr>
    </w:lvl>
    <w:lvl w:ilvl="5" w:tplc="04160005" w:tentative="1">
      <w:start w:val="1"/>
      <w:numFmt w:val="bullet"/>
      <w:lvlText w:val=""/>
      <w:lvlJc w:val="left"/>
      <w:pPr>
        <w:tabs>
          <w:tab w:val="num" w:pos="6399"/>
        </w:tabs>
        <w:ind w:left="6399" w:hanging="360"/>
      </w:pPr>
      <w:rPr>
        <w:rFonts w:ascii="Wingdings" w:hAnsi="Wingdings" w:hint="default"/>
      </w:rPr>
    </w:lvl>
    <w:lvl w:ilvl="6" w:tplc="04160001" w:tentative="1">
      <w:start w:val="1"/>
      <w:numFmt w:val="bullet"/>
      <w:lvlText w:val=""/>
      <w:lvlJc w:val="left"/>
      <w:pPr>
        <w:tabs>
          <w:tab w:val="num" w:pos="7119"/>
        </w:tabs>
        <w:ind w:left="7119" w:hanging="360"/>
      </w:pPr>
      <w:rPr>
        <w:rFonts w:ascii="Symbol" w:hAnsi="Symbol" w:hint="default"/>
      </w:rPr>
    </w:lvl>
    <w:lvl w:ilvl="7" w:tplc="04160003" w:tentative="1">
      <w:start w:val="1"/>
      <w:numFmt w:val="bullet"/>
      <w:lvlText w:val="o"/>
      <w:lvlJc w:val="left"/>
      <w:pPr>
        <w:tabs>
          <w:tab w:val="num" w:pos="7839"/>
        </w:tabs>
        <w:ind w:left="7839" w:hanging="360"/>
      </w:pPr>
      <w:rPr>
        <w:rFonts w:ascii="Courier New" w:hAnsi="Courier New" w:cs="Courier New" w:hint="default"/>
      </w:rPr>
    </w:lvl>
    <w:lvl w:ilvl="8" w:tplc="04160005" w:tentative="1">
      <w:start w:val="1"/>
      <w:numFmt w:val="bullet"/>
      <w:lvlText w:val=""/>
      <w:lvlJc w:val="left"/>
      <w:pPr>
        <w:tabs>
          <w:tab w:val="num" w:pos="8559"/>
        </w:tabs>
        <w:ind w:left="8559" w:hanging="360"/>
      </w:pPr>
      <w:rPr>
        <w:rFonts w:ascii="Wingdings" w:hAnsi="Wingdings" w:hint="default"/>
      </w:rPr>
    </w:lvl>
  </w:abstractNum>
  <w:abstractNum w:abstractNumId="6" w15:restartNumberingAfterBreak="0">
    <w:nsid w:val="13A13A15"/>
    <w:multiLevelType w:val="hybridMultilevel"/>
    <w:tmpl w:val="CEEE2C0C"/>
    <w:lvl w:ilvl="0" w:tplc="F9002E5A">
      <w:start w:val="1"/>
      <w:numFmt w:val="lowerLetter"/>
      <w:lvlText w:val="%1)"/>
      <w:lvlJc w:val="left"/>
      <w:pPr>
        <w:tabs>
          <w:tab w:val="num" w:pos="284"/>
        </w:tabs>
        <w:ind w:left="1418" w:hanging="284"/>
      </w:pPr>
      <w:rPr>
        <w:rFonts w:hint="default"/>
        <w:b w:val="0"/>
        <w:i w:val="0"/>
      </w:rPr>
    </w:lvl>
    <w:lvl w:ilvl="1" w:tplc="04160019">
      <w:start w:val="1"/>
      <w:numFmt w:val="lowerLetter"/>
      <w:lvlText w:val="%2."/>
      <w:lvlJc w:val="left"/>
      <w:pPr>
        <w:tabs>
          <w:tab w:val="num" w:pos="1440"/>
        </w:tabs>
        <w:ind w:left="1440" w:hanging="360"/>
      </w:pPr>
    </w:lvl>
    <w:lvl w:ilvl="2" w:tplc="80F0E762">
      <w:start w:val="1"/>
      <w:numFmt w:val="bullet"/>
      <w:lvlText w:val=""/>
      <w:lvlJc w:val="left"/>
      <w:pPr>
        <w:tabs>
          <w:tab w:val="num" w:pos="2340"/>
        </w:tabs>
        <w:ind w:left="2340" w:hanging="360"/>
      </w:pPr>
      <w:rPr>
        <w:rFonts w:ascii="Symbol" w:hAnsi="Symbol" w:hint="default"/>
        <w:b w:val="0"/>
        <w:i w:val="0"/>
        <w:color w:val="auto"/>
      </w:rPr>
    </w:lvl>
    <w:lvl w:ilvl="3" w:tplc="2C60ACF0">
      <w:start w:val="2"/>
      <w:numFmt w:val="decimal"/>
      <w:lvlText w:val="%4"/>
      <w:lvlJc w:val="left"/>
      <w:pPr>
        <w:tabs>
          <w:tab w:val="num" w:pos="2880"/>
        </w:tabs>
        <w:ind w:left="2880" w:hanging="36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58F47EB"/>
    <w:multiLevelType w:val="multilevel"/>
    <w:tmpl w:val="391C406C"/>
    <w:lvl w:ilvl="0">
      <w:start w:val="12"/>
      <w:numFmt w:val="decimal"/>
      <w:lvlText w:val="%1"/>
      <w:lvlJc w:val="left"/>
      <w:pPr>
        <w:ind w:left="420" w:hanging="420"/>
      </w:pPr>
      <w:rPr>
        <w:rFonts w:hint="default"/>
        <w:b/>
      </w:rPr>
    </w:lvl>
    <w:lvl w:ilvl="1">
      <w:start w:val="2"/>
      <w:numFmt w:val="decimal"/>
      <w:lvlText w:val="%1.%2"/>
      <w:lvlJc w:val="left"/>
      <w:pPr>
        <w:ind w:left="1554" w:hanging="4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1A7A6D00"/>
    <w:multiLevelType w:val="hybridMultilevel"/>
    <w:tmpl w:val="E4A4085C"/>
    <w:lvl w:ilvl="0" w:tplc="04160017">
      <w:start w:val="1"/>
      <w:numFmt w:val="lowerLetter"/>
      <w:lvlText w:val="%1)"/>
      <w:lvlJc w:val="left"/>
      <w:pPr>
        <w:tabs>
          <w:tab w:val="num" w:pos="360"/>
        </w:tabs>
        <w:ind w:left="36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15:restartNumberingAfterBreak="0">
    <w:nsid w:val="259E63F3"/>
    <w:multiLevelType w:val="hybridMultilevel"/>
    <w:tmpl w:val="52563284"/>
    <w:lvl w:ilvl="0" w:tplc="04160017">
      <w:start w:val="1"/>
      <w:numFmt w:val="lowerLetter"/>
      <w:lvlText w:val="%1)"/>
      <w:lvlJc w:val="left"/>
      <w:pPr>
        <w:ind w:left="958" w:hanging="360"/>
      </w:p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0" w15:restartNumberingAfterBreak="0">
    <w:nsid w:val="26275215"/>
    <w:multiLevelType w:val="multilevel"/>
    <w:tmpl w:val="53381E44"/>
    <w:name w:val="padronizadas2"/>
    <w:lvl w:ilvl="0">
      <w:start w:val="1"/>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1"/>
      <w:numFmt w:val="lowerLetter"/>
      <w:lvlRestart w:val="2"/>
      <w:suff w:val="space"/>
      <w:lvlText w:val="(%7)"/>
      <w:lvlJc w:val="left"/>
      <w:pPr>
        <w:ind w:left="0" w:firstLine="0"/>
      </w:pPr>
      <w:rPr>
        <w:rFonts w:ascii="Verdana" w:hAnsi="Verdana" w:hint="default"/>
        <w:b w:val="0"/>
        <w:i w:val="0"/>
        <w:caps w:val="0"/>
        <w:strike w:val="0"/>
        <w:dstrike w:val="0"/>
        <w:vanish w:val="0"/>
        <w:webHidden w:val="0"/>
        <w:spacing w:val="0"/>
        <w:w w:val="100"/>
        <w:kern w:val="0"/>
        <w:position w:val="0"/>
        <w:sz w:val="16"/>
        <w:szCs w:val="16"/>
        <w:u w:val="none"/>
        <w:effect w:val="none"/>
        <w:vertAlign w:val="baseline"/>
        <w:specVanish w: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1" w15:restartNumberingAfterBreak="0">
    <w:nsid w:val="26DD21EC"/>
    <w:multiLevelType w:val="hybridMultilevel"/>
    <w:tmpl w:val="6A16662E"/>
    <w:lvl w:ilvl="0" w:tplc="1F2425C8">
      <w:start w:val="1"/>
      <w:numFmt w:val="lowerLetter"/>
      <w:lvlText w:val="%1)"/>
      <w:lvlJc w:val="left"/>
      <w:pPr>
        <w:tabs>
          <w:tab w:val="num" w:pos="554"/>
        </w:tabs>
        <w:ind w:left="554" w:hanging="360"/>
      </w:pPr>
      <w:rPr>
        <w:rFonts w:hint="default"/>
      </w:rPr>
    </w:lvl>
    <w:lvl w:ilvl="1" w:tplc="CA0CB432" w:tentative="1">
      <w:start w:val="1"/>
      <w:numFmt w:val="lowerLetter"/>
      <w:lvlText w:val="%2."/>
      <w:lvlJc w:val="left"/>
      <w:pPr>
        <w:tabs>
          <w:tab w:val="num" w:pos="1274"/>
        </w:tabs>
        <w:ind w:left="1274" w:hanging="360"/>
      </w:pPr>
    </w:lvl>
    <w:lvl w:ilvl="2" w:tplc="78A8395E" w:tentative="1">
      <w:start w:val="1"/>
      <w:numFmt w:val="lowerRoman"/>
      <w:lvlText w:val="%3."/>
      <w:lvlJc w:val="right"/>
      <w:pPr>
        <w:tabs>
          <w:tab w:val="num" w:pos="1994"/>
        </w:tabs>
        <w:ind w:left="1994" w:hanging="180"/>
      </w:pPr>
    </w:lvl>
    <w:lvl w:ilvl="3" w:tplc="44F6E8E8" w:tentative="1">
      <w:start w:val="1"/>
      <w:numFmt w:val="decimal"/>
      <w:lvlText w:val="%4."/>
      <w:lvlJc w:val="left"/>
      <w:pPr>
        <w:tabs>
          <w:tab w:val="num" w:pos="2714"/>
        </w:tabs>
        <w:ind w:left="2714" w:hanging="360"/>
      </w:pPr>
    </w:lvl>
    <w:lvl w:ilvl="4" w:tplc="AE7C6492" w:tentative="1">
      <w:start w:val="1"/>
      <w:numFmt w:val="lowerLetter"/>
      <w:lvlText w:val="%5."/>
      <w:lvlJc w:val="left"/>
      <w:pPr>
        <w:tabs>
          <w:tab w:val="num" w:pos="3434"/>
        </w:tabs>
        <w:ind w:left="3434" w:hanging="360"/>
      </w:pPr>
    </w:lvl>
    <w:lvl w:ilvl="5" w:tplc="CD48E3C8" w:tentative="1">
      <w:start w:val="1"/>
      <w:numFmt w:val="lowerRoman"/>
      <w:lvlText w:val="%6."/>
      <w:lvlJc w:val="right"/>
      <w:pPr>
        <w:tabs>
          <w:tab w:val="num" w:pos="4154"/>
        </w:tabs>
        <w:ind w:left="4154" w:hanging="180"/>
      </w:pPr>
    </w:lvl>
    <w:lvl w:ilvl="6" w:tplc="369EDA54" w:tentative="1">
      <w:start w:val="1"/>
      <w:numFmt w:val="decimal"/>
      <w:lvlText w:val="%7."/>
      <w:lvlJc w:val="left"/>
      <w:pPr>
        <w:tabs>
          <w:tab w:val="num" w:pos="4874"/>
        </w:tabs>
        <w:ind w:left="4874" w:hanging="360"/>
      </w:pPr>
    </w:lvl>
    <w:lvl w:ilvl="7" w:tplc="782A57A2" w:tentative="1">
      <w:start w:val="1"/>
      <w:numFmt w:val="lowerLetter"/>
      <w:lvlText w:val="%8."/>
      <w:lvlJc w:val="left"/>
      <w:pPr>
        <w:tabs>
          <w:tab w:val="num" w:pos="5594"/>
        </w:tabs>
        <w:ind w:left="5594" w:hanging="360"/>
      </w:pPr>
    </w:lvl>
    <w:lvl w:ilvl="8" w:tplc="7BDC4CC6" w:tentative="1">
      <w:start w:val="1"/>
      <w:numFmt w:val="lowerRoman"/>
      <w:lvlText w:val="%9."/>
      <w:lvlJc w:val="right"/>
      <w:pPr>
        <w:tabs>
          <w:tab w:val="num" w:pos="6314"/>
        </w:tabs>
        <w:ind w:left="6314" w:hanging="180"/>
      </w:pPr>
    </w:lvl>
  </w:abstractNum>
  <w:abstractNum w:abstractNumId="12" w15:restartNumberingAfterBreak="0">
    <w:nsid w:val="2795397F"/>
    <w:multiLevelType w:val="hybridMultilevel"/>
    <w:tmpl w:val="7AFEF99C"/>
    <w:lvl w:ilvl="0" w:tplc="5DEEF856">
      <w:start w:val="1"/>
      <w:numFmt w:val="lowerLetter"/>
      <w:lvlText w:val="%1)"/>
      <w:lvlJc w:val="left"/>
      <w:pPr>
        <w:ind w:left="1571" w:hanging="360"/>
      </w:pPr>
      <w:rPr>
        <w:rFonts w:asciiTheme="minorHAnsi" w:hAnsiTheme="minorHAnsi" w:cstheme="minorHAnsi" w:hint="default"/>
        <w:color w:val="auto"/>
        <w:sz w:val="22"/>
        <w:szCs w:val="22"/>
      </w:rPr>
    </w:lvl>
    <w:lvl w:ilvl="1" w:tplc="0838B61A" w:tentative="1">
      <w:start w:val="1"/>
      <w:numFmt w:val="lowerLetter"/>
      <w:lvlText w:val="%2."/>
      <w:lvlJc w:val="left"/>
      <w:pPr>
        <w:ind w:left="2291" w:hanging="360"/>
      </w:pPr>
    </w:lvl>
    <w:lvl w:ilvl="2" w:tplc="B67E8DCA" w:tentative="1">
      <w:start w:val="1"/>
      <w:numFmt w:val="lowerRoman"/>
      <w:lvlText w:val="%3."/>
      <w:lvlJc w:val="right"/>
      <w:pPr>
        <w:ind w:left="3011" w:hanging="180"/>
      </w:pPr>
    </w:lvl>
    <w:lvl w:ilvl="3" w:tplc="2AC8A690" w:tentative="1">
      <w:start w:val="1"/>
      <w:numFmt w:val="decimal"/>
      <w:lvlText w:val="%4."/>
      <w:lvlJc w:val="left"/>
      <w:pPr>
        <w:ind w:left="3731" w:hanging="360"/>
      </w:pPr>
    </w:lvl>
    <w:lvl w:ilvl="4" w:tplc="5C06EB04" w:tentative="1">
      <w:start w:val="1"/>
      <w:numFmt w:val="lowerLetter"/>
      <w:lvlText w:val="%5."/>
      <w:lvlJc w:val="left"/>
      <w:pPr>
        <w:ind w:left="4451" w:hanging="360"/>
      </w:pPr>
    </w:lvl>
    <w:lvl w:ilvl="5" w:tplc="BEA4256E" w:tentative="1">
      <w:start w:val="1"/>
      <w:numFmt w:val="lowerRoman"/>
      <w:lvlText w:val="%6."/>
      <w:lvlJc w:val="right"/>
      <w:pPr>
        <w:ind w:left="5171" w:hanging="180"/>
      </w:pPr>
    </w:lvl>
    <w:lvl w:ilvl="6" w:tplc="2EC4643C" w:tentative="1">
      <w:start w:val="1"/>
      <w:numFmt w:val="decimal"/>
      <w:lvlText w:val="%7."/>
      <w:lvlJc w:val="left"/>
      <w:pPr>
        <w:ind w:left="5891" w:hanging="360"/>
      </w:pPr>
    </w:lvl>
    <w:lvl w:ilvl="7" w:tplc="B8B0C382" w:tentative="1">
      <w:start w:val="1"/>
      <w:numFmt w:val="lowerLetter"/>
      <w:lvlText w:val="%8."/>
      <w:lvlJc w:val="left"/>
      <w:pPr>
        <w:ind w:left="6611" w:hanging="360"/>
      </w:pPr>
    </w:lvl>
    <w:lvl w:ilvl="8" w:tplc="0C9E528A" w:tentative="1">
      <w:start w:val="1"/>
      <w:numFmt w:val="lowerRoman"/>
      <w:lvlText w:val="%9."/>
      <w:lvlJc w:val="right"/>
      <w:pPr>
        <w:ind w:left="7331" w:hanging="180"/>
      </w:pPr>
    </w:lvl>
  </w:abstractNum>
  <w:abstractNum w:abstractNumId="13" w15:restartNumberingAfterBreak="0">
    <w:nsid w:val="2D0D0CDC"/>
    <w:multiLevelType w:val="hybridMultilevel"/>
    <w:tmpl w:val="236E8D26"/>
    <w:lvl w:ilvl="0" w:tplc="04160017">
      <w:start w:val="1"/>
      <w:numFmt w:val="lowerLetter"/>
      <w:lvlText w:val="%1)"/>
      <w:lvlJc w:val="left"/>
      <w:pPr>
        <w:tabs>
          <w:tab w:val="num" w:pos="1494"/>
        </w:tabs>
        <w:ind w:left="1494" w:hanging="360"/>
      </w:pPr>
      <w:rPr>
        <w:rFonts w:cs="Times New Roman"/>
      </w:rPr>
    </w:lvl>
    <w:lvl w:ilvl="1" w:tplc="04160019">
      <w:start w:val="1"/>
      <w:numFmt w:val="lowerLetter"/>
      <w:lvlText w:val="%2."/>
      <w:lvlJc w:val="left"/>
      <w:pPr>
        <w:tabs>
          <w:tab w:val="num" w:pos="2214"/>
        </w:tabs>
        <w:ind w:left="2214" w:hanging="360"/>
      </w:pPr>
      <w:rPr>
        <w:rFonts w:cs="Times New Roman"/>
      </w:rPr>
    </w:lvl>
    <w:lvl w:ilvl="2" w:tplc="0416001B">
      <w:start w:val="1"/>
      <w:numFmt w:val="lowerRoman"/>
      <w:lvlText w:val="%3."/>
      <w:lvlJc w:val="right"/>
      <w:pPr>
        <w:tabs>
          <w:tab w:val="num" w:pos="2934"/>
        </w:tabs>
        <w:ind w:left="2934" w:hanging="180"/>
      </w:pPr>
      <w:rPr>
        <w:rFonts w:cs="Times New Roman"/>
      </w:rPr>
    </w:lvl>
    <w:lvl w:ilvl="3" w:tplc="0416000F">
      <w:start w:val="1"/>
      <w:numFmt w:val="decimal"/>
      <w:lvlText w:val="%4."/>
      <w:lvlJc w:val="left"/>
      <w:pPr>
        <w:tabs>
          <w:tab w:val="num" w:pos="3654"/>
        </w:tabs>
        <w:ind w:left="3654" w:hanging="360"/>
      </w:pPr>
      <w:rPr>
        <w:rFonts w:cs="Times New Roman"/>
      </w:rPr>
    </w:lvl>
    <w:lvl w:ilvl="4" w:tplc="04160019">
      <w:start w:val="1"/>
      <w:numFmt w:val="lowerLetter"/>
      <w:lvlText w:val="%5."/>
      <w:lvlJc w:val="left"/>
      <w:pPr>
        <w:tabs>
          <w:tab w:val="num" w:pos="4374"/>
        </w:tabs>
        <w:ind w:left="4374" w:hanging="360"/>
      </w:pPr>
      <w:rPr>
        <w:rFonts w:cs="Times New Roman"/>
      </w:rPr>
    </w:lvl>
    <w:lvl w:ilvl="5" w:tplc="0416001B">
      <w:start w:val="1"/>
      <w:numFmt w:val="lowerRoman"/>
      <w:lvlText w:val="%6."/>
      <w:lvlJc w:val="right"/>
      <w:pPr>
        <w:tabs>
          <w:tab w:val="num" w:pos="5094"/>
        </w:tabs>
        <w:ind w:left="5094" w:hanging="180"/>
      </w:pPr>
      <w:rPr>
        <w:rFonts w:cs="Times New Roman"/>
      </w:rPr>
    </w:lvl>
    <w:lvl w:ilvl="6" w:tplc="0416000F">
      <w:start w:val="1"/>
      <w:numFmt w:val="decimal"/>
      <w:lvlText w:val="%7."/>
      <w:lvlJc w:val="left"/>
      <w:pPr>
        <w:tabs>
          <w:tab w:val="num" w:pos="5814"/>
        </w:tabs>
        <w:ind w:left="5814" w:hanging="360"/>
      </w:pPr>
      <w:rPr>
        <w:rFonts w:cs="Times New Roman"/>
      </w:rPr>
    </w:lvl>
    <w:lvl w:ilvl="7" w:tplc="04160019">
      <w:start w:val="1"/>
      <w:numFmt w:val="lowerLetter"/>
      <w:lvlText w:val="%8."/>
      <w:lvlJc w:val="left"/>
      <w:pPr>
        <w:tabs>
          <w:tab w:val="num" w:pos="6534"/>
        </w:tabs>
        <w:ind w:left="6534" w:hanging="360"/>
      </w:pPr>
      <w:rPr>
        <w:rFonts w:cs="Times New Roman"/>
      </w:rPr>
    </w:lvl>
    <w:lvl w:ilvl="8" w:tplc="0416001B">
      <w:start w:val="1"/>
      <w:numFmt w:val="lowerRoman"/>
      <w:lvlText w:val="%9."/>
      <w:lvlJc w:val="right"/>
      <w:pPr>
        <w:tabs>
          <w:tab w:val="num" w:pos="7254"/>
        </w:tabs>
        <w:ind w:left="7254" w:hanging="180"/>
      </w:pPr>
      <w:rPr>
        <w:rFonts w:cs="Times New Roman"/>
      </w:rPr>
    </w:lvl>
  </w:abstractNum>
  <w:abstractNum w:abstractNumId="14" w15:restartNumberingAfterBreak="0">
    <w:nsid w:val="2D1E1A3D"/>
    <w:multiLevelType w:val="hybridMultilevel"/>
    <w:tmpl w:val="9498F4F8"/>
    <w:lvl w:ilvl="0" w:tplc="04160001">
      <w:start w:val="1"/>
      <w:numFmt w:val="bullet"/>
      <w:lvlText w:val=""/>
      <w:lvlJc w:val="left"/>
      <w:pPr>
        <w:ind w:left="2260" w:hanging="360"/>
      </w:pPr>
      <w:rPr>
        <w:rFonts w:ascii="Symbol" w:hAnsi="Symbol" w:hint="default"/>
      </w:rPr>
    </w:lvl>
    <w:lvl w:ilvl="1" w:tplc="04160003" w:tentative="1">
      <w:start w:val="1"/>
      <w:numFmt w:val="bullet"/>
      <w:lvlText w:val="o"/>
      <w:lvlJc w:val="left"/>
      <w:pPr>
        <w:ind w:left="2980" w:hanging="360"/>
      </w:pPr>
      <w:rPr>
        <w:rFonts w:ascii="Courier New" w:hAnsi="Courier New" w:cs="Courier New" w:hint="default"/>
      </w:rPr>
    </w:lvl>
    <w:lvl w:ilvl="2" w:tplc="04160005" w:tentative="1">
      <w:start w:val="1"/>
      <w:numFmt w:val="bullet"/>
      <w:lvlText w:val=""/>
      <w:lvlJc w:val="left"/>
      <w:pPr>
        <w:ind w:left="3700" w:hanging="360"/>
      </w:pPr>
      <w:rPr>
        <w:rFonts w:ascii="Wingdings" w:hAnsi="Wingdings" w:hint="default"/>
      </w:rPr>
    </w:lvl>
    <w:lvl w:ilvl="3" w:tplc="04160001" w:tentative="1">
      <w:start w:val="1"/>
      <w:numFmt w:val="bullet"/>
      <w:lvlText w:val=""/>
      <w:lvlJc w:val="left"/>
      <w:pPr>
        <w:ind w:left="4420" w:hanging="360"/>
      </w:pPr>
      <w:rPr>
        <w:rFonts w:ascii="Symbol" w:hAnsi="Symbol" w:hint="default"/>
      </w:rPr>
    </w:lvl>
    <w:lvl w:ilvl="4" w:tplc="04160003" w:tentative="1">
      <w:start w:val="1"/>
      <w:numFmt w:val="bullet"/>
      <w:lvlText w:val="o"/>
      <w:lvlJc w:val="left"/>
      <w:pPr>
        <w:ind w:left="5140" w:hanging="360"/>
      </w:pPr>
      <w:rPr>
        <w:rFonts w:ascii="Courier New" w:hAnsi="Courier New" w:cs="Courier New" w:hint="default"/>
      </w:rPr>
    </w:lvl>
    <w:lvl w:ilvl="5" w:tplc="04160005" w:tentative="1">
      <w:start w:val="1"/>
      <w:numFmt w:val="bullet"/>
      <w:lvlText w:val=""/>
      <w:lvlJc w:val="left"/>
      <w:pPr>
        <w:ind w:left="5860" w:hanging="360"/>
      </w:pPr>
      <w:rPr>
        <w:rFonts w:ascii="Wingdings" w:hAnsi="Wingdings" w:hint="default"/>
      </w:rPr>
    </w:lvl>
    <w:lvl w:ilvl="6" w:tplc="04160001" w:tentative="1">
      <w:start w:val="1"/>
      <w:numFmt w:val="bullet"/>
      <w:lvlText w:val=""/>
      <w:lvlJc w:val="left"/>
      <w:pPr>
        <w:ind w:left="6580" w:hanging="360"/>
      </w:pPr>
      <w:rPr>
        <w:rFonts w:ascii="Symbol" w:hAnsi="Symbol" w:hint="default"/>
      </w:rPr>
    </w:lvl>
    <w:lvl w:ilvl="7" w:tplc="04160003" w:tentative="1">
      <w:start w:val="1"/>
      <w:numFmt w:val="bullet"/>
      <w:lvlText w:val="o"/>
      <w:lvlJc w:val="left"/>
      <w:pPr>
        <w:ind w:left="7300" w:hanging="360"/>
      </w:pPr>
      <w:rPr>
        <w:rFonts w:ascii="Courier New" w:hAnsi="Courier New" w:cs="Courier New" w:hint="default"/>
      </w:rPr>
    </w:lvl>
    <w:lvl w:ilvl="8" w:tplc="04160005" w:tentative="1">
      <w:start w:val="1"/>
      <w:numFmt w:val="bullet"/>
      <w:lvlText w:val=""/>
      <w:lvlJc w:val="left"/>
      <w:pPr>
        <w:ind w:left="8020" w:hanging="360"/>
      </w:pPr>
      <w:rPr>
        <w:rFonts w:ascii="Wingdings" w:hAnsi="Wingdings" w:hint="default"/>
      </w:rPr>
    </w:lvl>
  </w:abstractNum>
  <w:abstractNum w:abstractNumId="15" w15:restartNumberingAfterBreak="0">
    <w:nsid w:val="39BC2102"/>
    <w:multiLevelType w:val="multilevel"/>
    <w:tmpl w:val="DFF8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8167E"/>
    <w:multiLevelType w:val="hybridMultilevel"/>
    <w:tmpl w:val="36DE3906"/>
    <w:lvl w:ilvl="0" w:tplc="6D3E66A8">
      <w:start w:val="1"/>
      <w:numFmt w:val="lowerLetter"/>
      <w:lvlText w:val="%1)"/>
      <w:lvlJc w:val="left"/>
      <w:pPr>
        <w:tabs>
          <w:tab w:val="num" w:pos="720"/>
        </w:tabs>
        <w:ind w:left="720" w:hanging="360"/>
      </w:pPr>
      <w:rPr>
        <w:rFonts w:cs="Times New Roman"/>
        <w:b w:val="0"/>
        <w:bCs w:val="0"/>
      </w:rPr>
    </w:lvl>
    <w:lvl w:ilvl="1" w:tplc="9B1ABF4E">
      <w:start w:val="1"/>
      <w:numFmt w:val="lowerLetter"/>
      <w:lvlText w:val="%2."/>
      <w:lvlJc w:val="left"/>
      <w:pPr>
        <w:tabs>
          <w:tab w:val="num" w:pos="1440"/>
        </w:tabs>
        <w:ind w:left="1440" w:hanging="360"/>
      </w:pPr>
      <w:rPr>
        <w:rFonts w:cs="Times New Roman"/>
      </w:rPr>
    </w:lvl>
    <w:lvl w:ilvl="2" w:tplc="98C8B3D6">
      <w:start w:val="1"/>
      <w:numFmt w:val="lowerRoman"/>
      <w:lvlText w:val="%3."/>
      <w:lvlJc w:val="right"/>
      <w:pPr>
        <w:tabs>
          <w:tab w:val="num" w:pos="2160"/>
        </w:tabs>
        <w:ind w:left="2160" w:hanging="180"/>
      </w:pPr>
      <w:rPr>
        <w:rFonts w:cs="Times New Roman"/>
      </w:rPr>
    </w:lvl>
    <w:lvl w:ilvl="3" w:tplc="8BDE38AE">
      <w:start w:val="1"/>
      <w:numFmt w:val="decimal"/>
      <w:lvlText w:val="%4."/>
      <w:lvlJc w:val="left"/>
      <w:pPr>
        <w:tabs>
          <w:tab w:val="num" w:pos="2880"/>
        </w:tabs>
        <w:ind w:left="2880" w:hanging="360"/>
      </w:pPr>
      <w:rPr>
        <w:rFonts w:cs="Times New Roman"/>
      </w:rPr>
    </w:lvl>
    <w:lvl w:ilvl="4" w:tplc="BA12D3E6">
      <w:start w:val="1"/>
      <w:numFmt w:val="lowerLetter"/>
      <w:lvlText w:val="%5."/>
      <w:lvlJc w:val="left"/>
      <w:pPr>
        <w:tabs>
          <w:tab w:val="num" w:pos="3600"/>
        </w:tabs>
        <w:ind w:left="3600" w:hanging="360"/>
      </w:pPr>
      <w:rPr>
        <w:rFonts w:cs="Times New Roman"/>
      </w:rPr>
    </w:lvl>
    <w:lvl w:ilvl="5" w:tplc="CB9EFDCE">
      <w:start w:val="1"/>
      <w:numFmt w:val="lowerRoman"/>
      <w:lvlText w:val="%6."/>
      <w:lvlJc w:val="right"/>
      <w:pPr>
        <w:tabs>
          <w:tab w:val="num" w:pos="4320"/>
        </w:tabs>
        <w:ind w:left="4320" w:hanging="180"/>
      </w:pPr>
      <w:rPr>
        <w:rFonts w:cs="Times New Roman"/>
      </w:rPr>
    </w:lvl>
    <w:lvl w:ilvl="6" w:tplc="5A3C4BE0">
      <w:start w:val="1"/>
      <w:numFmt w:val="decimal"/>
      <w:lvlText w:val="%7."/>
      <w:lvlJc w:val="left"/>
      <w:pPr>
        <w:tabs>
          <w:tab w:val="num" w:pos="5040"/>
        </w:tabs>
        <w:ind w:left="5040" w:hanging="360"/>
      </w:pPr>
      <w:rPr>
        <w:rFonts w:cs="Times New Roman"/>
      </w:rPr>
    </w:lvl>
    <w:lvl w:ilvl="7" w:tplc="2F948BAE">
      <w:start w:val="1"/>
      <w:numFmt w:val="lowerLetter"/>
      <w:lvlText w:val="%8."/>
      <w:lvlJc w:val="left"/>
      <w:pPr>
        <w:tabs>
          <w:tab w:val="num" w:pos="5760"/>
        </w:tabs>
        <w:ind w:left="5760" w:hanging="360"/>
      </w:pPr>
      <w:rPr>
        <w:rFonts w:cs="Times New Roman"/>
      </w:rPr>
    </w:lvl>
    <w:lvl w:ilvl="8" w:tplc="2CAC496A">
      <w:start w:val="1"/>
      <w:numFmt w:val="lowerRoman"/>
      <w:lvlText w:val="%9."/>
      <w:lvlJc w:val="right"/>
      <w:pPr>
        <w:tabs>
          <w:tab w:val="num" w:pos="6480"/>
        </w:tabs>
        <w:ind w:left="6480" w:hanging="180"/>
      </w:pPr>
      <w:rPr>
        <w:rFonts w:cs="Times New Roman"/>
      </w:rPr>
    </w:lvl>
  </w:abstractNum>
  <w:abstractNum w:abstractNumId="17" w15:restartNumberingAfterBreak="0">
    <w:nsid w:val="410C3486"/>
    <w:multiLevelType w:val="multilevel"/>
    <w:tmpl w:val="760E608E"/>
    <w:lvl w:ilvl="0">
      <w:start w:val="1"/>
      <w:numFmt w:val="decimal"/>
      <w:pStyle w:val="NmerosSecundrios"/>
      <w:lvlText w:val="%1 -"/>
      <w:lvlJc w:val="right"/>
      <w:pPr>
        <w:tabs>
          <w:tab w:val="num" w:pos="279"/>
        </w:tabs>
        <w:ind w:left="279" w:hanging="279"/>
      </w:pPr>
      <w:rPr>
        <w:rFonts w:ascii="Times New Roman" w:hAnsi="Times New Roman" w:hint="default"/>
        <w:b w:val="0"/>
        <w:i w:val="0"/>
        <w:sz w:val="24"/>
        <w:szCs w:val="24"/>
      </w:rPr>
    </w:lvl>
    <w:lvl w:ilvl="1">
      <w:start w:val="1"/>
      <w:numFmt w:val="decimal"/>
      <w:suff w:val="nothing"/>
      <w:lvlText w:val="%1.%2 - "/>
      <w:lvlJc w:val="right"/>
      <w:pPr>
        <w:ind w:left="563" w:firstLine="0"/>
      </w:pPr>
      <w:rPr>
        <w:rFonts w:ascii="Arial (W1)" w:hAnsi="Arial (W1)" w:hint="default"/>
        <w:b w:val="0"/>
        <w:i w:val="0"/>
        <w:sz w:val="28"/>
        <w:szCs w:val="28"/>
        <w:effect w:val="none"/>
      </w:rPr>
    </w:lvl>
    <w:lvl w:ilvl="2">
      <w:start w:val="1"/>
      <w:numFmt w:val="decimal"/>
      <w:suff w:val="nothing"/>
      <w:lvlText w:val="%1.%2.%3 - "/>
      <w:lvlJc w:val="left"/>
      <w:pPr>
        <w:ind w:left="1186" w:hanging="754"/>
      </w:pPr>
      <w:rPr>
        <w:rFonts w:ascii="Arial" w:hAnsi="Arial" w:hint="default"/>
        <w:b w:val="0"/>
        <w:i w:val="0"/>
        <w:sz w:val="24"/>
        <w:szCs w:val="24"/>
      </w:rPr>
    </w:lvl>
    <w:lvl w:ilvl="3">
      <w:start w:val="1"/>
      <w:numFmt w:val="decimal"/>
      <w:suff w:val="nothing"/>
      <w:lvlText w:val="%1.%2.%3.%4 - "/>
      <w:lvlJc w:val="left"/>
      <w:pPr>
        <w:ind w:left="1440" w:hanging="648"/>
      </w:pPr>
      <w:rPr>
        <w:rFonts w:ascii="Arial" w:hAnsi="Arial"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8" w15:restartNumberingAfterBreak="0">
    <w:nsid w:val="46810932"/>
    <w:multiLevelType w:val="hybridMultilevel"/>
    <w:tmpl w:val="EE408D4C"/>
    <w:lvl w:ilvl="0" w:tplc="B9C67FFC">
      <w:start w:val="1"/>
      <w:numFmt w:val="bullet"/>
      <w:lvlText w:val=""/>
      <w:lvlJc w:val="left"/>
      <w:pPr>
        <w:ind w:left="720" w:hanging="360"/>
      </w:pPr>
      <w:rPr>
        <w:rFonts w:ascii="Symbol" w:hAnsi="Symbol" w:hint="default"/>
      </w:rPr>
    </w:lvl>
    <w:lvl w:ilvl="1" w:tplc="67C0B5A8" w:tentative="1">
      <w:start w:val="1"/>
      <w:numFmt w:val="bullet"/>
      <w:lvlText w:val="o"/>
      <w:lvlJc w:val="left"/>
      <w:pPr>
        <w:ind w:left="1440" w:hanging="360"/>
      </w:pPr>
      <w:rPr>
        <w:rFonts w:ascii="Courier New" w:hAnsi="Courier New" w:cs="Courier New" w:hint="default"/>
      </w:rPr>
    </w:lvl>
    <w:lvl w:ilvl="2" w:tplc="784C5684">
      <w:start w:val="1"/>
      <w:numFmt w:val="bullet"/>
      <w:lvlText w:val=""/>
      <w:lvlJc w:val="left"/>
      <w:pPr>
        <w:ind w:left="2160" w:hanging="360"/>
      </w:pPr>
      <w:rPr>
        <w:rFonts w:ascii="Wingdings" w:hAnsi="Wingdings" w:hint="default"/>
      </w:rPr>
    </w:lvl>
    <w:lvl w:ilvl="3" w:tplc="6CF200BE" w:tentative="1">
      <w:start w:val="1"/>
      <w:numFmt w:val="bullet"/>
      <w:lvlText w:val=""/>
      <w:lvlJc w:val="left"/>
      <w:pPr>
        <w:ind w:left="2880" w:hanging="360"/>
      </w:pPr>
      <w:rPr>
        <w:rFonts w:ascii="Symbol" w:hAnsi="Symbol" w:hint="default"/>
      </w:rPr>
    </w:lvl>
    <w:lvl w:ilvl="4" w:tplc="CE0C3074" w:tentative="1">
      <w:start w:val="1"/>
      <w:numFmt w:val="bullet"/>
      <w:lvlText w:val="o"/>
      <w:lvlJc w:val="left"/>
      <w:pPr>
        <w:ind w:left="3600" w:hanging="360"/>
      </w:pPr>
      <w:rPr>
        <w:rFonts w:ascii="Courier New" w:hAnsi="Courier New" w:cs="Courier New" w:hint="default"/>
      </w:rPr>
    </w:lvl>
    <w:lvl w:ilvl="5" w:tplc="39A4BBDC" w:tentative="1">
      <w:start w:val="1"/>
      <w:numFmt w:val="bullet"/>
      <w:lvlText w:val=""/>
      <w:lvlJc w:val="left"/>
      <w:pPr>
        <w:ind w:left="4320" w:hanging="360"/>
      </w:pPr>
      <w:rPr>
        <w:rFonts w:ascii="Wingdings" w:hAnsi="Wingdings" w:hint="default"/>
      </w:rPr>
    </w:lvl>
    <w:lvl w:ilvl="6" w:tplc="6B2250D8" w:tentative="1">
      <w:start w:val="1"/>
      <w:numFmt w:val="bullet"/>
      <w:lvlText w:val=""/>
      <w:lvlJc w:val="left"/>
      <w:pPr>
        <w:ind w:left="5040" w:hanging="360"/>
      </w:pPr>
      <w:rPr>
        <w:rFonts w:ascii="Symbol" w:hAnsi="Symbol" w:hint="default"/>
      </w:rPr>
    </w:lvl>
    <w:lvl w:ilvl="7" w:tplc="097E6CE4" w:tentative="1">
      <w:start w:val="1"/>
      <w:numFmt w:val="bullet"/>
      <w:lvlText w:val="o"/>
      <w:lvlJc w:val="left"/>
      <w:pPr>
        <w:ind w:left="5760" w:hanging="360"/>
      </w:pPr>
      <w:rPr>
        <w:rFonts w:ascii="Courier New" w:hAnsi="Courier New" w:cs="Courier New" w:hint="default"/>
      </w:rPr>
    </w:lvl>
    <w:lvl w:ilvl="8" w:tplc="CA92F94C" w:tentative="1">
      <w:start w:val="1"/>
      <w:numFmt w:val="bullet"/>
      <w:lvlText w:val=""/>
      <w:lvlJc w:val="left"/>
      <w:pPr>
        <w:ind w:left="6480" w:hanging="360"/>
      </w:pPr>
      <w:rPr>
        <w:rFonts w:ascii="Wingdings" w:hAnsi="Wingdings" w:hint="default"/>
      </w:rPr>
    </w:lvl>
  </w:abstractNum>
  <w:abstractNum w:abstractNumId="19" w15:restartNumberingAfterBreak="0">
    <w:nsid w:val="47890C29"/>
    <w:multiLevelType w:val="hybridMultilevel"/>
    <w:tmpl w:val="35D451B8"/>
    <w:lvl w:ilvl="0" w:tplc="8116BF9E">
      <w:start w:val="1"/>
      <w:numFmt w:val="lowerLetter"/>
      <w:lvlText w:val="%1)"/>
      <w:lvlJc w:val="left"/>
      <w:pPr>
        <w:ind w:left="1068" w:hanging="360"/>
      </w:pPr>
      <w:rPr>
        <w:rFonts w:hint="default"/>
      </w:rPr>
    </w:lvl>
    <w:lvl w:ilvl="1" w:tplc="BE16C1AA" w:tentative="1">
      <w:start w:val="1"/>
      <w:numFmt w:val="lowerLetter"/>
      <w:lvlText w:val="%2."/>
      <w:lvlJc w:val="left"/>
      <w:pPr>
        <w:ind w:left="1788" w:hanging="360"/>
      </w:pPr>
    </w:lvl>
    <w:lvl w:ilvl="2" w:tplc="4A16BF18" w:tentative="1">
      <w:start w:val="1"/>
      <w:numFmt w:val="lowerRoman"/>
      <w:lvlText w:val="%3."/>
      <w:lvlJc w:val="right"/>
      <w:pPr>
        <w:ind w:left="2508" w:hanging="180"/>
      </w:pPr>
    </w:lvl>
    <w:lvl w:ilvl="3" w:tplc="A1F6C5EA" w:tentative="1">
      <w:start w:val="1"/>
      <w:numFmt w:val="decimal"/>
      <w:lvlText w:val="%4."/>
      <w:lvlJc w:val="left"/>
      <w:pPr>
        <w:ind w:left="3228" w:hanging="360"/>
      </w:pPr>
    </w:lvl>
    <w:lvl w:ilvl="4" w:tplc="2C66C2B4" w:tentative="1">
      <w:start w:val="1"/>
      <w:numFmt w:val="lowerLetter"/>
      <w:lvlText w:val="%5."/>
      <w:lvlJc w:val="left"/>
      <w:pPr>
        <w:ind w:left="3948" w:hanging="360"/>
      </w:pPr>
    </w:lvl>
    <w:lvl w:ilvl="5" w:tplc="25603CAE" w:tentative="1">
      <w:start w:val="1"/>
      <w:numFmt w:val="lowerRoman"/>
      <w:lvlText w:val="%6."/>
      <w:lvlJc w:val="right"/>
      <w:pPr>
        <w:ind w:left="4668" w:hanging="180"/>
      </w:pPr>
    </w:lvl>
    <w:lvl w:ilvl="6" w:tplc="3ADEA468" w:tentative="1">
      <w:start w:val="1"/>
      <w:numFmt w:val="decimal"/>
      <w:lvlText w:val="%7."/>
      <w:lvlJc w:val="left"/>
      <w:pPr>
        <w:ind w:left="5388" w:hanging="360"/>
      </w:pPr>
    </w:lvl>
    <w:lvl w:ilvl="7" w:tplc="B3F8D32A" w:tentative="1">
      <w:start w:val="1"/>
      <w:numFmt w:val="lowerLetter"/>
      <w:lvlText w:val="%8."/>
      <w:lvlJc w:val="left"/>
      <w:pPr>
        <w:ind w:left="6108" w:hanging="360"/>
      </w:pPr>
    </w:lvl>
    <w:lvl w:ilvl="8" w:tplc="6F0C7D26" w:tentative="1">
      <w:start w:val="1"/>
      <w:numFmt w:val="lowerRoman"/>
      <w:lvlText w:val="%9."/>
      <w:lvlJc w:val="right"/>
      <w:pPr>
        <w:ind w:left="6828" w:hanging="180"/>
      </w:pPr>
    </w:lvl>
  </w:abstractNum>
  <w:abstractNum w:abstractNumId="20" w15:restartNumberingAfterBreak="0">
    <w:nsid w:val="4A543080"/>
    <w:multiLevelType w:val="hybridMultilevel"/>
    <w:tmpl w:val="343E7D4A"/>
    <w:lvl w:ilvl="0" w:tplc="4058BC42">
      <w:start w:val="1"/>
      <w:numFmt w:val="lowerLetter"/>
      <w:lvlText w:val="%1)"/>
      <w:lvlJc w:val="left"/>
      <w:pPr>
        <w:ind w:left="1571" w:hanging="360"/>
      </w:pPr>
      <w:rPr>
        <w:rFonts w:ascii="Verdana" w:hAnsi="Verdana" w:cs="Times New Roman" w:hint="default"/>
        <w:color w:val="auto"/>
      </w:rPr>
    </w:lvl>
    <w:lvl w:ilvl="1" w:tplc="C4C8E1C4" w:tentative="1">
      <w:start w:val="1"/>
      <w:numFmt w:val="lowerLetter"/>
      <w:lvlText w:val="%2."/>
      <w:lvlJc w:val="left"/>
      <w:pPr>
        <w:ind w:left="2291" w:hanging="360"/>
      </w:pPr>
    </w:lvl>
    <w:lvl w:ilvl="2" w:tplc="E1680688" w:tentative="1">
      <w:start w:val="1"/>
      <w:numFmt w:val="lowerRoman"/>
      <w:lvlText w:val="%3."/>
      <w:lvlJc w:val="right"/>
      <w:pPr>
        <w:ind w:left="3011" w:hanging="180"/>
      </w:pPr>
    </w:lvl>
    <w:lvl w:ilvl="3" w:tplc="CD90C99A" w:tentative="1">
      <w:start w:val="1"/>
      <w:numFmt w:val="decimal"/>
      <w:lvlText w:val="%4."/>
      <w:lvlJc w:val="left"/>
      <w:pPr>
        <w:ind w:left="3731" w:hanging="360"/>
      </w:pPr>
    </w:lvl>
    <w:lvl w:ilvl="4" w:tplc="A2E6C0DE" w:tentative="1">
      <w:start w:val="1"/>
      <w:numFmt w:val="lowerLetter"/>
      <w:lvlText w:val="%5."/>
      <w:lvlJc w:val="left"/>
      <w:pPr>
        <w:ind w:left="4451" w:hanging="360"/>
      </w:pPr>
    </w:lvl>
    <w:lvl w:ilvl="5" w:tplc="B4F6BC80" w:tentative="1">
      <w:start w:val="1"/>
      <w:numFmt w:val="lowerRoman"/>
      <w:lvlText w:val="%6."/>
      <w:lvlJc w:val="right"/>
      <w:pPr>
        <w:ind w:left="5171" w:hanging="180"/>
      </w:pPr>
    </w:lvl>
    <w:lvl w:ilvl="6" w:tplc="1F16EA20" w:tentative="1">
      <w:start w:val="1"/>
      <w:numFmt w:val="decimal"/>
      <w:lvlText w:val="%7."/>
      <w:lvlJc w:val="left"/>
      <w:pPr>
        <w:ind w:left="5891" w:hanging="360"/>
      </w:pPr>
    </w:lvl>
    <w:lvl w:ilvl="7" w:tplc="80B28F8C" w:tentative="1">
      <w:start w:val="1"/>
      <w:numFmt w:val="lowerLetter"/>
      <w:lvlText w:val="%8."/>
      <w:lvlJc w:val="left"/>
      <w:pPr>
        <w:ind w:left="6611" w:hanging="360"/>
      </w:pPr>
    </w:lvl>
    <w:lvl w:ilvl="8" w:tplc="80C8DE4A" w:tentative="1">
      <w:start w:val="1"/>
      <w:numFmt w:val="lowerRoman"/>
      <w:lvlText w:val="%9."/>
      <w:lvlJc w:val="right"/>
      <w:pPr>
        <w:ind w:left="7331" w:hanging="180"/>
      </w:pPr>
    </w:lvl>
  </w:abstractNum>
  <w:abstractNum w:abstractNumId="21" w15:restartNumberingAfterBreak="0">
    <w:nsid w:val="4B443EFB"/>
    <w:multiLevelType w:val="hybridMultilevel"/>
    <w:tmpl w:val="FE92F2E8"/>
    <w:lvl w:ilvl="0" w:tplc="EAFA1B88">
      <w:start w:val="1"/>
      <w:numFmt w:val="bullet"/>
      <w:pStyle w:val="MarcadoresSimples"/>
      <w:lvlText w:val="-"/>
      <w:lvlJc w:val="left"/>
      <w:pPr>
        <w:tabs>
          <w:tab w:val="num" w:pos="2552"/>
        </w:tabs>
        <w:ind w:left="2438" w:hanging="170"/>
      </w:pPr>
      <w:rPr>
        <w:rFonts w:ascii="Times New Roman" w:hAnsi="Times New Roman" w:cs="Times New Roman" w:hint="default"/>
      </w:rPr>
    </w:lvl>
    <w:lvl w:ilvl="1" w:tplc="9ECA45FE" w:tentative="1">
      <w:start w:val="1"/>
      <w:numFmt w:val="bullet"/>
      <w:lvlText w:val="o"/>
      <w:lvlJc w:val="left"/>
      <w:pPr>
        <w:tabs>
          <w:tab w:val="num" w:pos="3708"/>
        </w:tabs>
        <w:ind w:left="3708" w:hanging="360"/>
      </w:pPr>
      <w:rPr>
        <w:rFonts w:ascii="Courier New" w:hAnsi="Courier New" w:cs="Courier New" w:hint="default"/>
      </w:rPr>
    </w:lvl>
    <w:lvl w:ilvl="2" w:tplc="8028E5C6" w:tentative="1">
      <w:start w:val="1"/>
      <w:numFmt w:val="bullet"/>
      <w:lvlText w:val=""/>
      <w:lvlJc w:val="left"/>
      <w:pPr>
        <w:tabs>
          <w:tab w:val="num" w:pos="4428"/>
        </w:tabs>
        <w:ind w:left="4428" w:hanging="360"/>
      </w:pPr>
      <w:rPr>
        <w:rFonts w:ascii="Wingdings" w:hAnsi="Wingdings" w:hint="default"/>
      </w:rPr>
    </w:lvl>
    <w:lvl w:ilvl="3" w:tplc="9E04B05A" w:tentative="1">
      <w:start w:val="1"/>
      <w:numFmt w:val="bullet"/>
      <w:lvlText w:val=""/>
      <w:lvlJc w:val="left"/>
      <w:pPr>
        <w:tabs>
          <w:tab w:val="num" w:pos="5148"/>
        </w:tabs>
        <w:ind w:left="5148" w:hanging="360"/>
      </w:pPr>
      <w:rPr>
        <w:rFonts w:ascii="Symbol" w:hAnsi="Symbol" w:hint="default"/>
      </w:rPr>
    </w:lvl>
    <w:lvl w:ilvl="4" w:tplc="FA8ED1A8" w:tentative="1">
      <w:start w:val="1"/>
      <w:numFmt w:val="bullet"/>
      <w:lvlText w:val="o"/>
      <w:lvlJc w:val="left"/>
      <w:pPr>
        <w:tabs>
          <w:tab w:val="num" w:pos="5868"/>
        </w:tabs>
        <w:ind w:left="5868" w:hanging="360"/>
      </w:pPr>
      <w:rPr>
        <w:rFonts w:ascii="Courier New" w:hAnsi="Courier New" w:cs="Courier New" w:hint="default"/>
      </w:rPr>
    </w:lvl>
    <w:lvl w:ilvl="5" w:tplc="C008974E" w:tentative="1">
      <w:start w:val="1"/>
      <w:numFmt w:val="bullet"/>
      <w:lvlText w:val=""/>
      <w:lvlJc w:val="left"/>
      <w:pPr>
        <w:tabs>
          <w:tab w:val="num" w:pos="6588"/>
        </w:tabs>
        <w:ind w:left="6588" w:hanging="360"/>
      </w:pPr>
      <w:rPr>
        <w:rFonts w:ascii="Wingdings" w:hAnsi="Wingdings" w:hint="default"/>
      </w:rPr>
    </w:lvl>
    <w:lvl w:ilvl="6" w:tplc="1D8C0B94" w:tentative="1">
      <w:start w:val="1"/>
      <w:numFmt w:val="bullet"/>
      <w:lvlText w:val=""/>
      <w:lvlJc w:val="left"/>
      <w:pPr>
        <w:tabs>
          <w:tab w:val="num" w:pos="7308"/>
        </w:tabs>
        <w:ind w:left="7308" w:hanging="360"/>
      </w:pPr>
      <w:rPr>
        <w:rFonts w:ascii="Symbol" w:hAnsi="Symbol" w:hint="default"/>
      </w:rPr>
    </w:lvl>
    <w:lvl w:ilvl="7" w:tplc="8C727A52" w:tentative="1">
      <w:start w:val="1"/>
      <w:numFmt w:val="bullet"/>
      <w:lvlText w:val="o"/>
      <w:lvlJc w:val="left"/>
      <w:pPr>
        <w:tabs>
          <w:tab w:val="num" w:pos="8028"/>
        </w:tabs>
        <w:ind w:left="8028" w:hanging="360"/>
      </w:pPr>
      <w:rPr>
        <w:rFonts w:ascii="Courier New" w:hAnsi="Courier New" w:cs="Courier New" w:hint="default"/>
      </w:rPr>
    </w:lvl>
    <w:lvl w:ilvl="8" w:tplc="1ED66234" w:tentative="1">
      <w:start w:val="1"/>
      <w:numFmt w:val="bullet"/>
      <w:lvlText w:val=""/>
      <w:lvlJc w:val="left"/>
      <w:pPr>
        <w:tabs>
          <w:tab w:val="num" w:pos="8748"/>
        </w:tabs>
        <w:ind w:left="8748" w:hanging="360"/>
      </w:pPr>
      <w:rPr>
        <w:rFonts w:ascii="Wingdings" w:hAnsi="Wingdings" w:hint="default"/>
      </w:rPr>
    </w:lvl>
  </w:abstractNum>
  <w:abstractNum w:abstractNumId="22" w15:restartNumberingAfterBreak="0">
    <w:nsid w:val="4BC93227"/>
    <w:multiLevelType w:val="multilevel"/>
    <w:tmpl w:val="B7A49742"/>
    <w:lvl w:ilvl="0">
      <w:start w:val="8"/>
      <w:numFmt w:val="decimal"/>
      <w:lvlText w:val="%1"/>
      <w:lvlJc w:val="left"/>
      <w:pPr>
        <w:ind w:left="170" w:hanging="170"/>
      </w:pPr>
    </w:lvl>
    <w:lvl w:ilvl="1">
      <w:start w:val="2"/>
      <w:numFmt w:val="decimal"/>
      <w:lvlText w:val="%1.%2"/>
      <w:lvlJc w:val="left"/>
      <w:pPr>
        <w:ind w:left="1290" w:hanging="360"/>
      </w:pPr>
    </w:lvl>
    <w:lvl w:ilvl="2">
      <w:start w:val="1"/>
      <w:numFmt w:val="decimal"/>
      <w:lvlText w:val="%1.%2.%3"/>
      <w:lvlJc w:val="left"/>
      <w:pPr>
        <w:ind w:left="2580" w:hanging="720"/>
      </w:pPr>
    </w:lvl>
    <w:lvl w:ilvl="3">
      <w:start w:val="1"/>
      <w:numFmt w:val="decimal"/>
      <w:lvlText w:val="%1.%2.%3.%4"/>
      <w:lvlJc w:val="left"/>
      <w:pPr>
        <w:ind w:left="3510" w:hanging="720"/>
      </w:pPr>
    </w:lvl>
    <w:lvl w:ilvl="4">
      <w:start w:val="1"/>
      <w:numFmt w:val="decimal"/>
      <w:lvlText w:val="%1.%2.%3.%4.%5"/>
      <w:lvlJc w:val="left"/>
      <w:pPr>
        <w:ind w:left="4800" w:hanging="1080"/>
      </w:pPr>
    </w:lvl>
    <w:lvl w:ilvl="5">
      <w:start w:val="1"/>
      <w:numFmt w:val="decimal"/>
      <w:lvlText w:val="%1.%2.%3.%4.%5.%6"/>
      <w:lvlJc w:val="left"/>
      <w:pPr>
        <w:ind w:left="5730" w:hanging="1080"/>
      </w:pPr>
    </w:lvl>
    <w:lvl w:ilvl="6">
      <w:start w:val="1"/>
      <w:numFmt w:val="decimal"/>
      <w:lvlText w:val="%1.%2.%3.%4.%5.%6.%7"/>
      <w:lvlJc w:val="left"/>
      <w:pPr>
        <w:ind w:left="7020" w:hanging="1440"/>
      </w:pPr>
    </w:lvl>
    <w:lvl w:ilvl="7">
      <w:start w:val="1"/>
      <w:numFmt w:val="decimal"/>
      <w:lvlText w:val="%1.%2.%3.%4.%5.%6.%7.%8"/>
      <w:lvlJc w:val="left"/>
      <w:pPr>
        <w:ind w:left="8310" w:hanging="1800"/>
      </w:pPr>
    </w:lvl>
    <w:lvl w:ilvl="8">
      <w:start w:val="1"/>
      <w:numFmt w:val="decimal"/>
      <w:lvlText w:val="%1.%2.%3.%4.%5.%6.%7.%8.%9"/>
      <w:lvlJc w:val="left"/>
      <w:pPr>
        <w:ind w:left="9240" w:hanging="1800"/>
      </w:pPr>
    </w:lvl>
  </w:abstractNum>
  <w:abstractNum w:abstractNumId="23" w15:restartNumberingAfterBreak="0">
    <w:nsid w:val="4E2F2B3E"/>
    <w:multiLevelType w:val="hybridMultilevel"/>
    <w:tmpl w:val="EA763F6C"/>
    <w:lvl w:ilvl="0" w:tplc="86F88020">
      <w:start w:val="1"/>
      <w:numFmt w:val="upperRoman"/>
      <w:pStyle w:val="Romanos"/>
      <w:lvlText w:val="%1."/>
      <w:lvlJc w:val="right"/>
      <w:pPr>
        <w:tabs>
          <w:tab w:val="num" w:pos="284"/>
        </w:tabs>
        <w:ind w:left="709" w:hanging="142"/>
      </w:pPr>
      <w:rPr>
        <w:rFonts w:cs="Times New Roman"/>
        <w:b w:val="0"/>
        <w:bCs w:val="0"/>
      </w:rPr>
    </w:lvl>
    <w:lvl w:ilvl="1" w:tplc="407C5F88">
      <w:start w:val="1"/>
      <w:numFmt w:val="lowerLetter"/>
      <w:lvlText w:val="%2)"/>
      <w:lvlJc w:val="left"/>
      <w:pPr>
        <w:tabs>
          <w:tab w:val="num" w:pos="230"/>
        </w:tabs>
        <w:ind w:left="1364" w:hanging="284"/>
      </w:pPr>
      <w:rPr>
        <w:rFonts w:cs="Times New Roman"/>
        <w:b/>
        <w:bCs/>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15:restartNumberingAfterBreak="0">
    <w:nsid w:val="53116A20"/>
    <w:multiLevelType w:val="hybridMultilevel"/>
    <w:tmpl w:val="CAC4438A"/>
    <w:lvl w:ilvl="0" w:tplc="36FE03C8">
      <w:start w:val="1"/>
      <w:numFmt w:val="upperRoman"/>
      <w:lvlText w:val="%1."/>
      <w:lvlJc w:val="right"/>
      <w:pPr>
        <w:ind w:left="1080" w:hanging="360"/>
      </w:pPr>
    </w:lvl>
    <w:lvl w:ilvl="1" w:tplc="46EC5EB2" w:tentative="1">
      <w:start w:val="1"/>
      <w:numFmt w:val="lowerLetter"/>
      <w:lvlText w:val="%2."/>
      <w:lvlJc w:val="left"/>
      <w:pPr>
        <w:ind w:left="1800" w:hanging="360"/>
      </w:pPr>
    </w:lvl>
    <w:lvl w:ilvl="2" w:tplc="36D84E40" w:tentative="1">
      <w:start w:val="1"/>
      <w:numFmt w:val="lowerRoman"/>
      <w:lvlText w:val="%3."/>
      <w:lvlJc w:val="right"/>
      <w:pPr>
        <w:ind w:left="2520" w:hanging="180"/>
      </w:pPr>
    </w:lvl>
    <w:lvl w:ilvl="3" w:tplc="58A6583E" w:tentative="1">
      <w:start w:val="1"/>
      <w:numFmt w:val="decimal"/>
      <w:lvlText w:val="%4."/>
      <w:lvlJc w:val="left"/>
      <w:pPr>
        <w:ind w:left="3240" w:hanging="360"/>
      </w:pPr>
    </w:lvl>
    <w:lvl w:ilvl="4" w:tplc="A5A4F1CA" w:tentative="1">
      <w:start w:val="1"/>
      <w:numFmt w:val="lowerLetter"/>
      <w:lvlText w:val="%5."/>
      <w:lvlJc w:val="left"/>
      <w:pPr>
        <w:ind w:left="3960" w:hanging="360"/>
      </w:pPr>
    </w:lvl>
    <w:lvl w:ilvl="5" w:tplc="6D36541C" w:tentative="1">
      <w:start w:val="1"/>
      <w:numFmt w:val="lowerRoman"/>
      <w:lvlText w:val="%6."/>
      <w:lvlJc w:val="right"/>
      <w:pPr>
        <w:ind w:left="4680" w:hanging="180"/>
      </w:pPr>
    </w:lvl>
    <w:lvl w:ilvl="6" w:tplc="274C09A6" w:tentative="1">
      <w:start w:val="1"/>
      <w:numFmt w:val="decimal"/>
      <w:lvlText w:val="%7."/>
      <w:lvlJc w:val="left"/>
      <w:pPr>
        <w:ind w:left="5400" w:hanging="360"/>
      </w:pPr>
    </w:lvl>
    <w:lvl w:ilvl="7" w:tplc="98322A9C" w:tentative="1">
      <w:start w:val="1"/>
      <w:numFmt w:val="lowerLetter"/>
      <w:lvlText w:val="%8."/>
      <w:lvlJc w:val="left"/>
      <w:pPr>
        <w:ind w:left="6120" w:hanging="360"/>
      </w:pPr>
    </w:lvl>
    <w:lvl w:ilvl="8" w:tplc="0804E626" w:tentative="1">
      <w:start w:val="1"/>
      <w:numFmt w:val="lowerRoman"/>
      <w:lvlText w:val="%9."/>
      <w:lvlJc w:val="right"/>
      <w:pPr>
        <w:ind w:left="6840" w:hanging="180"/>
      </w:pPr>
    </w:lvl>
  </w:abstractNum>
  <w:abstractNum w:abstractNumId="25" w15:restartNumberingAfterBreak="0">
    <w:nsid w:val="54F458BB"/>
    <w:multiLevelType w:val="hybridMultilevel"/>
    <w:tmpl w:val="7DB296C0"/>
    <w:lvl w:ilvl="0" w:tplc="E80CA7A4">
      <w:start w:val="1"/>
      <w:numFmt w:val="lowerLetter"/>
      <w:lvlText w:val="%1)"/>
      <w:lvlJc w:val="left"/>
      <w:pPr>
        <w:tabs>
          <w:tab w:val="num" w:pos="2063"/>
        </w:tabs>
        <w:ind w:left="2063" w:hanging="360"/>
      </w:pPr>
      <w:rPr>
        <w:rFonts w:cs="Times New Roman"/>
      </w:rPr>
    </w:lvl>
    <w:lvl w:ilvl="1" w:tplc="04160019">
      <w:start w:val="1"/>
      <w:numFmt w:val="lowerLetter"/>
      <w:lvlText w:val="%2."/>
      <w:lvlJc w:val="left"/>
      <w:pPr>
        <w:tabs>
          <w:tab w:val="num" w:pos="2291"/>
        </w:tabs>
        <w:ind w:left="2291" w:hanging="360"/>
      </w:pPr>
      <w:rPr>
        <w:rFonts w:cs="Times New Roman"/>
      </w:rPr>
    </w:lvl>
    <w:lvl w:ilvl="2" w:tplc="0416001B">
      <w:start w:val="1"/>
      <w:numFmt w:val="lowerRoman"/>
      <w:lvlText w:val="%3."/>
      <w:lvlJc w:val="right"/>
      <w:pPr>
        <w:tabs>
          <w:tab w:val="num" w:pos="3011"/>
        </w:tabs>
        <w:ind w:left="3011" w:hanging="180"/>
      </w:pPr>
      <w:rPr>
        <w:rFonts w:cs="Times New Roman"/>
      </w:rPr>
    </w:lvl>
    <w:lvl w:ilvl="3" w:tplc="0416000F">
      <w:start w:val="1"/>
      <w:numFmt w:val="decimal"/>
      <w:lvlText w:val="%4."/>
      <w:lvlJc w:val="left"/>
      <w:pPr>
        <w:tabs>
          <w:tab w:val="num" w:pos="3731"/>
        </w:tabs>
        <w:ind w:left="3731" w:hanging="360"/>
      </w:pPr>
      <w:rPr>
        <w:rFonts w:cs="Times New Roman"/>
      </w:rPr>
    </w:lvl>
    <w:lvl w:ilvl="4" w:tplc="04160019">
      <w:start w:val="1"/>
      <w:numFmt w:val="lowerLetter"/>
      <w:lvlText w:val="%5."/>
      <w:lvlJc w:val="left"/>
      <w:pPr>
        <w:tabs>
          <w:tab w:val="num" w:pos="4451"/>
        </w:tabs>
        <w:ind w:left="4451" w:hanging="360"/>
      </w:pPr>
      <w:rPr>
        <w:rFonts w:cs="Times New Roman"/>
      </w:rPr>
    </w:lvl>
    <w:lvl w:ilvl="5" w:tplc="0416001B">
      <w:start w:val="1"/>
      <w:numFmt w:val="lowerRoman"/>
      <w:lvlText w:val="%6."/>
      <w:lvlJc w:val="right"/>
      <w:pPr>
        <w:tabs>
          <w:tab w:val="num" w:pos="5171"/>
        </w:tabs>
        <w:ind w:left="5171" w:hanging="180"/>
      </w:pPr>
      <w:rPr>
        <w:rFonts w:cs="Times New Roman"/>
      </w:rPr>
    </w:lvl>
    <w:lvl w:ilvl="6" w:tplc="0416000F">
      <w:start w:val="1"/>
      <w:numFmt w:val="decimal"/>
      <w:lvlText w:val="%7."/>
      <w:lvlJc w:val="left"/>
      <w:pPr>
        <w:tabs>
          <w:tab w:val="num" w:pos="5891"/>
        </w:tabs>
        <w:ind w:left="5891" w:hanging="360"/>
      </w:pPr>
      <w:rPr>
        <w:rFonts w:cs="Times New Roman"/>
      </w:rPr>
    </w:lvl>
    <w:lvl w:ilvl="7" w:tplc="04160019">
      <w:start w:val="1"/>
      <w:numFmt w:val="lowerLetter"/>
      <w:lvlText w:val="%8."/>
      <w:lvlJc w:val="left"/>
      <w:pPr>
        <w:tabs>
          <w:tab w:val="num" w:pos="6611"/>
        </w:tabs>
        <w:ind w:left="6611" w:hanging="360"/>
      </w:pPr>
      <w:rPr>
        <w:rFonts w:cs="Times New Roman"/>
      </w:rPr>
    </w:lvl>
    <w:lvl w:ilvl="8" w:tplc="0416001B">
      <w:start w:val="1"/>
      <w:numFmt w:val="lowerRoman"/>
      <w:lvlText w:val="%9."/>
      <w:lvlJc w:val="right"/>
      <w:pPr>
        <w:tabs>
          <w:tab w:val="num" w:pos="7331"/>
        </w:tabs>
        <w:ind w:left="7331" w:hanging="180"/>
      </w:pPr>
      <w:rPr>
        <w:rFonts w:cs="Times New Roman"/>
      </w:rPr>
    </w:lvl>
  </w:abstractNum>
  <w:abstractNum w:abstractNumId="26"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cs="Times New Roman"/>
      </w:rPr>
    </w:lvl>
    <w:lvl w:ilvl="1">
      <w:start w:val="1"/>
      <w:numFmt w:val="lowerRoman"/>
      <w:lvlText w:val="%2 - "/>
      <w:lvlJc w:val="right"/>
      <w:pPr>
        <w:tabs>
          <w:tab w:val="num" w:pos="1418"/>
        </w:tabs>
        <w:ind w:left="1418" w:hanging="284"/>
      </w:pPr>
      <w:rPr>
        <w:rFonts w:cs="Times New Roman"/>
      </w:rPr>
    </w:lvl>
    <w:lvl w:ilvl="2">
      <w:start w:val="1"/>
      <w:numFmt w:val="lowerLetter"/>
      <w:lvlText w:val="%3 -"/>
      <w:lvlJc w:val="left"/>
      <w:pPr>
        <w:tabs>
          <w:tab w:val="num" w:pos="284"/>
        </w:tabs>
        <w:ind w:left="1758" w:hanging="34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5C23FBE"/>
    <w:multiLevelType w:val="hybridMultilevel"/>
    <w:tmpl w:val="546056E4"/>
    <w:lvl w:ilvl="0" w:tplc="8A86DF92">
      <w:start w:val="1"/>
      <w:numFmt w:val="lowerLetter"/>
      <w:lvlText w:val="%1)"/>
      <w:lvlJc w:val="left"/>
      <w:pPr>
        <w:ind w:left="1212" w:hanging="360"/>
      </w:pPr>
      <w:rPr>
        <w:rFonts w:hint="default"/>
        <w:b w:val="0"/>
      </w:rPr>
    </w:lvl>
    <w:lvl w:ilvl="1" w:tplc="93EAE3C0" w:tentative="1">
      <w:start w:val="1"/>
      <w:numFmt w:val="lowerLetter"/>
      <w:lvlText w:val="%2."/>
      <w:lvlJc w:val="left"/>
      <w:pPr>
        <w:ind w:left="1932" w:hanging="360"/>
      </w:pPr>
    </w:lvl>
    <w:lvl w:ilvl="2" w:tplc="D7EABAC0" w:tentative="1">
      <w:start w:val="1"/>
      <w:numFmt w:val="lowerRoman"/>
      <w:lvlText w:val="%3."/>
      <w:lvlJc w:val="right"/>
      <w:pPr>
        <w:ind w:left="2652" w:hanging="180"/>
      </w:pPr>
    </w:lvl>
    <w:lvl w:ilvl="3" w:tplc="EF32E97E" w:tentative="1">
      <w:start w:val="1"/>
      <w:numFmt w:val="decimal"/>
      <w:lvlText w:val="%4."/>
      <w:lvlJc w:val="left"/>
      <w:pPr>
        <w:ind w:left="3372" w:hanging="360"/>
      </w:pPr>
    </w:lvl>
    <w:lvl w:ilvl="4" w:tplc="09B6C6A6" w:tentative="1">
      <w:start w:val="1"/>
      <w:numFmt w:val="lowerLetter"/>
      <w:lvlText w:val="%5."/>
      <w:lvlJc w:val="left"/>
      <w:pPr>
        <w:ind w:left="4092" w:hanging="360"/>
      </w:pPr>
    </w:lvl>
    <w:lvl w:ilvl="5" w:tplc="6A34E358" w:tentative="1">
      <w:start w:val="1"/>
      <w:numFmt w:val="lowerRoman"/>
      <w:lvlText w:val="%6."/>
      <w:lvlJc w:val="right"/>
      <w:pPr>
        <w:ind w:left="4812" w:hanging="180"/>
      </w:pPr>
    </w:lvl>
    <w:lvl w:ilvl="6" w:tplc="6B18F80C" w:tentative="1">
      <w:start w:val="1"/>
      <w:numFmt w:val="decimal"/>
      <w:lvlText w:val="%7."/>
      <w:lvlJc w:val="left"/>
      <w:pPr>
        <w:ind w:left="5532" w:hanging="360"/>
      </w:pPr>
    </w:lvl>
    <w:lvl w:ilvl="7" w:tplc="AFFC04EA" w:tentative="1">
      <w:start w:val="1"/>
      <w:numFmt w:val="lowerLetter"/>
      <w:lvlText w:val="%8."/>
      <w:lvlJc w:val="left"/>
      <w:pPr>
        <w:ind w:left="6252" w:hanging="360"/>
      </w:pPr>
    </w:lvl>
    <w:lvl w:ilvl="8" w:tplc="F1760520" w:tentative="1">
      <w:start w:val="1"/>
      <w:numFmt w:val="lowerRoman"/>
      <w:lvlText w:val="%9."/>
      <w:lvlJc w:val="right"/>
      <w:pPr>
        <w:ind w:left="6972" w:hanging="180"/>
      </w:pPr>
    </w:lvl>
  </w:abstractNum>
  <w:abstractNum w:abstractNumId="28" w15:restartNumberingAfterBreak="0">
    <w:nsid w:val="620942A4"/>
    <w:multiLevelType w:val="hybridMultilevel"/>
    <w:tmpl w:val="22E631C4"/>
    <w:lvl w:ilvl="0" w:tplc="45F2C28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766C0D"/>
    <w:multiLevelType w:val="hybridMultilevel"/>
    <w:tmpl w:val="E0966D70"/>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0" w15:restartNumberingAfterBreak="0">
    <w:nsid w:val="70413E0C"/>
    <w:multiLevelType w:val="hybridMultilevel"/>
    <w:tmpl w:val="08842122"/>
    <w:lvl w:ilvl="0" w:tplc="23248D18">
      <w:start w:val="1"/>
      <w:numFmt w:val="lowerLetter"/>
      <w:lvlText w:val="%1)"/>
      <w:lvlJc w:val="left"/>
      <w:pPr>
        <w:ind w:left="1212" w:hanging="360"/>
      </w:pPr>
      <w:rPr>
        <w:rFonts w:hint="default"/>
      </w:rPr>
    </w:lvl>
    <w:lvl w:ilvl="1" w:tplc="72F8EE62" w:tentative="1">
      <w:start w:val="1"/>
      <w:numFmt w:val="lowerLetter"/>
      <w:lvlText w:val="%2."/>
      <w:lvlJc w:val="left"/>
      <w:pPr>
        <w:ind w:left="1932" w:hanging="360"/>
      </w:pPr>
    </w:lvl>
    <w:lvl w:ilvl="2" w:tplc="C6F2BF78" w:tentative="1">
      <w:start w:val="1"/>
      <w:numFmt w:val="lowerRoman"/>
      <w:lvlText w:val="%3."/>
      <w:lvlJc w:val="right"/>
      <w:pPr>
        <w:ind w:left="2652" w:hanging="180"/>
      </w:pPr>
    </w:lvl>
    <w:lvl w:ilvl="3" w:tplc="F71A2B84" w:tentative="1">
      <w:start w:val="1"/>
      <w:numFmt w:val="decimal"/>
      <w:lvlText w:val="%4."/>
      <w:lvlJc w:val="left"/>
      <w:pPr>
        <w:ind w:left="3372" w:hanging="360"/>
      </w:pPr>
    </w:lvl>
    <w:lvl w:ilvl="4" w:tplc="AB94FE78" w:tentative="1">
      <w:start w:val="1"/>
      <w:numFmt w:val="lowerLetter"/>
      <w:lvlText w:val="%5."/>
      <w:lvlJc w:val="left"/>
      <w:pPr>
        <w:ind w:left="4092" w:hanging="360"/>
      </w:pPr>
    </w:lvl>
    <w:lvl w:ilvl="5" w:tplc="0DD4E51A" w:tentative="1">
      <w:start w:val="1"/>
      <w:numFmt w:val="lowerRoman"/>
      <w:lvlText w:val="%6."/>
      <w:lvlJc w:val="right"/>
      <w:pPr>
        <w:ind w:left="4812" w:hanging="180"/>
      </w:pPr>
    </w:lvl>
    <w:lvl w:ilvl="6" w:tplc="C428B016" w:tentative="1">
      <w:start w:val="1"/>
      <w:numFmt w:val="decimal"/>
      <w:lvlText w:val="%7."/>
      <w:lvlJc w:val="left"/>
      <w:pPr>
        <w:ind w:left="5532" w:hanging="360"/>
      </w:pPr>
    </w:lvl>
    <w:lvl w:ilvl="7" w:tplc="F01CFDE8" w:tentative="1">
      <w:start w:val="1"/>
      <w:numFmt w:val="lowerLetter"/>
      <w:lvlText w:val="%8."/>
      <w:lvlJc w:val="left"/>
      <w:pPr>
        <w:ind w:left="6252" w:hanging="360"/>
      </w:pPr>
    </w:lvl>
    <w:lvl w:ilvl="8" w:tplc="3B627430" w:tentative="1">
      <w:start w:val="1"/>
      <w:numFmt w:val="lowerRoman"/>
      <w:lvlText w:val="%9."/>
      <w:lvlJc w:val="right"/>
      <w:pPr>
        <w:ind w:left="6972" w:hanging="180"/>
      </w:pPr>
    </w:lvl>
  </w:abstractNum>
  <w:abstractNum w:abstractNumId="31" w15:restartNumberingAfterBreak="0">
    <w:nsid w:val="77C91FAE"/>
    <w:multiLevelType w:val="multilevel"/>
    <w:tmpl w:val="83A4BD68"/>
    <w:lvl w:ilvl="0">
      <w:start w:val="1"/>
      <w:numFmt w:val="decimal"/>
      <w:lvlText w:val="%1 -"/>
      <w:lvlJc w:val="right"/>
      <w:pPr>
        <w:tabs>
          <w:tab w:val="num" w:pos="279"/>
        </w:tabs>
        <w:ind w:left="279" w:hanging="279"/>
      </w:pPr>
      <w:rPr>
        <w:rFonts w:ascii="Verdana" w:hAnsi="Verdana" w:cs="Times New (W1)" w:hint="default"/>
        <w:b/>
        <w:bCs/>
        <w:i w:val="0"/>
        <w:iCs w:val="0"/>
        <w:sz w:val="15"/>
        <w:szCs w:val="15"/>
      </w:rPr>
    </w:lvl>
    <w:lvl w:ilvl="1">
      <w:start w:val="1"/>
      <w:numFmt w:val="decimal"/>
      <w:suff w:val="nothing"/>
      <w:lvlText w:val="%1.%2 - "/>
      <w:lvlJc w:val="right"/>
      <w:pPr>
        <w:ind w:left="0" w:firstLine="0"/>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cs="Times New Roman"/>
      </w:rPr>
    </w:lvl>
    <w:lvl w:ilvl="5">
      <w:start w:val="1"/>
      <w:numFmt w:val="decimal"/>
      <w:lvlText w:val="%1.%2.%3.%4.%5.%6."/>
      <w:lvlJc w:val="left"/>
      <w:pPr>
        <w:tabs>
          <w:tab w:val="num" w:pos="2881"/>
        </w:tabs>
        <w:ind w:left="2737" w:hanging="936"/>
      </w:pPr>
      <w:rPr>
        <w:rFonts w:cs="Times New Roman"/>
      </w:rPr>
    </w:lvl>
    <w:lvl w:ilvl="6">
      <w:start w:val="1"/>
      <w:numFmt w:val="decimal"/>
      <w:lvlText w:val="%1.%2.%3.%4.%5.%6.%7."/>
      <w:lvlJc w:val="left"/>
      <w:pPr>
        <w:tabs>
          <w:tab w:val="num" w:pos="3601"/>
        </w:tabs>
        <w:ind w:left="3241" w:hanging="1080"/>
      </w:pPr>
      <w:rPr>
        <w:rFonts w:cs="Times New Roman"/>
      </w:rPr>
    </w:lvl>
    <w:lvl w:ilvl="7">
      <w:start w:val="1"/>
      <w:numFmt w:val="decimal"/>
      <w:lvlText w:val="%1.%2.%3.%4.%5.%6.%7.%8."/>
      <w:lvlJc w:val="left"/>
      <w:pPr>
        <w:tabs>
          <w:tab w:val="num" w:pos="3961"/>
        </w:tabs>
        <w:ind w:left="3745" w:hanging="1224"/>
      </w:pPr>
      <w:rPr>
        <w:rFonts w:cs="Times New Roman"/>
      </w:rPr>
    </w:lvl>
    <w:lvl w:ilvl="8">
      <w:start w:val="1"/>
      <w:numFmt w:val="decimal"/>
      <w:lvlText w:val="%1.%2.%3.%4.%5.%6.%7.%8.%9."/>
      <w:lvlJc w:val="left"/>
      <w:pPr>
        <w:tabs>
          <w:tab w:val="num" w:pos="4681"/>
        </w:tabs>
        <w:ind w:left="4321" w:hanging="1440"/>
      </w:pPr>
      <w:rPr>
        <w:rFonts w:cs="Times New Roman"/>
      </w:rPr>
    </w:lvl>
  </w:abstractNum>
  <w:abstractNum w:abstractNumId="32" w15:restartNumberingAfterBreak="0">
    <w:nsid w:val="77DF6CE6"/>
    <w:multiLevelType w:val="multilevel"/>
    <w:tmpl w:val="E9EE10A4"/>
    <w:lvl w:ilvl="0">
      <w:start w:val="1"/>
      <w:numFmt w:val="lowerLetter"/>
      <w:pStyle w:val="LetrasMultinvel"/>
      <w:lvlText w:val="%1)"/>
      <w:lvlJc w:val="left"/>
      <w:pPr>
        <w:tabs>
          <w:tab w:val="num" w:pos="284"/>
        </w:tabs>
        <w:ind w:left="1418" w:hanging="284"/>
      </w:pPr>
      <w:rPr>
        <w:rFonts w:asciiTheme="minorHAnsi" w:hAnsiTheme="minorHAnsi" w:cstheme="minorHAnsi" w:hint="default"/>
      </w:rPr>
    </w:lvl>
    <w:lvl w:ilvl="1">
      <w:start w:val="1"/>
      <w:numFmt w:val="decimal"/>
      <w:lvlText w:val="%1.%2)"/>
      <w:lvlJc w:val="left"/>
      <w:pPr>
        <w:tabs>
          <w:tab w:val="num" w:pos="2353"/>
        </w:tabs>
        <w:ind w:left="2353" w:hanging="510"/>
      </w:pPr>
      <w:rPr>
        <w:rFonts w:cs="Times New Roman" w:hint="default"/>
      </w:rPr>
    </w:lvl>
    <w:lvl w:ilvl="2">
      <w:start w:val="1"/>
      <w:numFmt w:val="none"/>
      <w:lvlText w:val="%3- "/>
      <w:lvlJc w:val="left"/>
      <w:pPr>
        <w:tabs>
          <w:tab w:val="num" w:pos="2581"/>
        </w:tabs>
        <w:ind w:left="2581" w:hanging="360"/>
      </w:pPr>
      <w:rPr>
        <w:rFonts w:cs="Times New Roman" w:hint="default"/>
      </w:rPr>
    </w:lvl>
    <w:lvl w:ilvl="3">
      <w:start w:val="1"/>
      <w:numFmt w:val="decimal"/>
      <w:lvlText w:val="(%4)"/>
      <w:lvlJc w:val="left"/>
      <w:pPr>
        <w:tabs>
          <w:tab w:val="num" w:pos="2941"/>
        </w:tabs>
        <w:ind w:left="2941" w:hanging="360"/>
      </w:pPr>
      <w:rPr>
        <w:rFonts w:cs="Times New Roman" w:hint="default"/>
      </w:rPr>
    </w:lvl>
    <w:lvl w:ilvl="4">
      <w:start w:val="1"/>
      <w:numFmt w:val="lowerLetter"/>
      <w:lvlText w:val="(%5)"/>
      <w:lvlJc w:val="left"/>
      <w:pPr>
        <w:tabs>
          <w:tab w:val="num" w:pos="3301"/>
        </w:tabs>
        <w:ind w:left="3301" w:hanging="360"/>
      </w:pPr>
      <w:rPr>
        <w:rFonts w:cs="Times New Roman" w:hint="default"/>
      </w:rPr>
    </w:lvl>
    <w:lvl w:ilvl="5">
      <w:start w:val="1"/>
      <w:numFmt w:val="lowerRoman"/>
      <w:lvlText w:val="(%6)"/>
      <w:lvlJc w:val="left"/>
      <w:pPr>
        <w:tabs>
          <w:tab w:val="num" w:pos="3661"/>
        </w:tabs>
        <w:ind w:left="3661" w:hanging="360"/>
      </w:pPr>
      <w:rPr>
        <w:rFonts w:cs="Times New Roman" w:hint="default"/>
      </w:rPr>
    </w:lvl>
    <w:lvl w:ilvl="6">
      <w:start w:val="1"/>
      <w:numFmt w:val="decimal"/>
      <w:lvlText w:val="%7."/>
      <w:lvlJc w:val="left"/>
      <w:pPr>
        <w:tabs>
          <w:tab w:val="num" w:pos="4021"/>
        </w:tabs>
        <w:ind w:left="4021" w:hanging="360"/>
      </w:pPr>
      <w:rPr>
        <w:rFonts w:cs="Times New Roman" w:hint="default"/>
      </w:rPr>
    </w:lvl>
    <w:lvl w:ilvl="7">
      <w:start w:val="1"/>
      <w:numFmt w:val="lowerLetter"/>
      <w:lvlText w:val="%8."/>
      <w:lvlJc w:val="left"/>
      <w:pPr>
        <w:tabs>
          <w:tab w:val="num" w:pos="4381"/>
        </w:tabs>
        <w:ind w:left="4381" w:hanging="360"/>
      </w:pPr>
      <w:rPr>
        <w:rFonts w:cs="Times New Roman" w:hint="default"/>
      </w:rPr>
    </w:lvl>
    <w:lvl w:ilvl="8">
      <w:start w:val="1"/>
      <w:numFmt w:val="lowerRoman"/>
      <w:lvlText w:val="%9."/>
      <w:lvlJc w:val="left"/>
      <w:pPr>
        <w:tabs>
          <w:tab w:val="num" w:pos="4741"/>
        </w:tabs>
        <w:ind w:left="4741" w:hanging="360"/>
      </w:pPr>
      <w:rPr>
        <w:rFonts w:cs="Times New Roman" w:hint="default"/>
      </w:rPr>
    </w:lvl>
  </w:abstractNum>
  <w:abstractNum w:abstractNumId="33" w15:restartNumberingAfterBreak="0">
    <w:nsid w:val="77F2592C"/>
    <w:multiLevelType w:val="hybridMultilevel"/>
    <w:tmpl w:val="0C22F4E2"/>
    <w:lvl w:ilvl="0" w:tplc="6388F492">
      <w:start w:val="1"/>
      <w:numFmt w:val="lowerLetter"/>
      <w:pStyle w:val="LetrascomRecuo"/>
      <w:lvlText w:val="%1)"/>
      <w:lvlJc w:val="left"/>
      <w:pPr>
        <w:tabs>
          <w:tab w:val="num" w:pos="284"/>
        </w:tabs>
        <w:ind w:left="1418" w:hanging="284"/>
      </w:pPr>
      <w:rPr>
        <w:rFonts w:hint="default"/>
        <w:b w:val="0"/>
        <w:i w:val="0"/>
      </w:rPr>
    </w:lvl>
    <w:lvl w:ilvl="1" w:tplc="24D0A260">
      <w:start w:val="1"/>
      <w:numFmt w:val="lowerLetter"/>
      <w:lvlText w:val="%2."/>
      <w:lvlJc w:val="left"/>
      <w:pPr>
        <w:tabs>
          <w:tab w:val="num" w:pos="1440"/>
        </w:tabs>
        <w:ind w:left="1440" w:hanging="360"/>
      </w:pPr>
    </w:lvl>
    <w:lvl w:ilvl="2" w:tplc="CCAEC32E">
      <w:start w:val="1"/>
      <w:numFmt w:val="lowerRoman"/>
      <w:lvlText w:val="%3."/>
      <w:lvlJc w:val="right"/>
      <w:pPr>
        <w:tabs>
          <w:tab w:val="num" w:pos="2160"/>
        </w:tabs>
        <w:ind w:left="2160" w:hanging="180"/>
      </w:pPr>
    </w:lvl>
    <w:lvl w:ilvl="3" w:tplc="77E88310">
      <w:start w:val="1"/>
      <w:numFmt w:val="decimal"/>
      <w:lvlText w:val="%4"/>
      <w:lvlJc w:val="left"/>
      <w:pPr>
        <w:tabs>
          <w:tab w:val="num" w:pos="2880"/>
        </w:tabs>
        <w:ind w:left="2880" w:hanging="360"/>
      </w:pPr>
      <w:rPr>
        <w:rFonts w:hint="default"/>
      </w:rPr>
    </w:lvl>
    <w:lvl w:ilvl="4" w:tplc="6CF8D49C" w:tentative="1">
      <w:start w:val="1"/>
      <w:numFmt w:val="lowerLetter"/>
      <w:lvlText w:val="%5."/>
      <w:lvlJc w:val="left"/>
      <w:pPr>
        <w:tabs>
          <w:tab w:val="num" w:pos="3600"/>
        </w:tabs>
        <w:ind w:left="3600" w:hanging="360"/>
      </w:pPr>
    </w:lvl>
    <w:lvl w:ilvl="5" w:tplc="EEF82740" w:tentative="1">
      <w:start w:val="1"/>
      <w:numFmt w:val="lowerRoman"/>
      <w:lvlText w:val="%6."/>
      <w:lvlJc w:val="right"/>
      <w:pPr>
        <w:tabs>
          <w:tab w:val="num" w:pos="4320"/>
        </w:tabs>
        <w:ind w:left="4320" w:hanging="180"/>
      </w:pPr>
    </w:lvl>
    <w:lvl w:ilvl="6" w:tplc="4DBA5AB4" w:tentative="1">
      <w:start w:val="1"/>
      <w:numFmt w:val="decimal"/>
      <w:lvlText w:val="%7."/>
      <w:lvlJc w:val="left"/>
      <w:pPr>
        <w:tabs>
          <w:tab w:val="num" w:pos="5040"/>
        </w:tabs>
        <w:ind w:left="5040" w:hanging="360"/>
      </w:pPr>
    </w:lvl>
    <w:lvl w:ilvl="7" w:tplc="3F84198A" w:tentative="1">
      <w:start w:val="1"/>
      <w:numFmt w:val="lowerLetter"/>
      <w:lvlText w:val="%8."/>
      <w:lvlJc w:val="left"/>
      <w:pPr>
        <w:tabs>
          <w:tab w:val="num" w:pos="5760"/>
        </w:tabs>
        <w:ind w:left="5760" w:hanging="360"/>
      </w:pPr>
    </w:lvl>
    <w:lvl w:ilvl="8" w:tplc="31E468C8" w:tentative="1">
      <w:start w:val="1"/>
      <w:numFmt w:val="lowerRoman"/>
      <w:lvlText w:val="%9."/>
      <w:lvlJc w:val="right"/>
      <w:pPr>
        <w:tabs>
          <w:tab w:val="num" w:pos="6480"/>
        </w:tabs>
        <w:ind w:left="6480" w:hanging="180"/>
      </w:pPr>
    </w:lvl>
  </w:abstractNum>
  <w:abstractNum w:abstractNumId="34" w15:restartNumberingAfterBreak="0">
    <w:nsid w:val="7BA12713"/>
    <w:multiLevelType w:val="multilevel"/>
    <w:tmpl w:val="372E58FA"/>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sz w:val="22"/>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lvlOverride w:ilvl="0">
      <w:lvl w:ilvl="0">
        <w:start w:val="8"/>
        <w:numFmt w:val="decimal"/>
        <w:lvlText w:val="%1"/>
        <w:lvlJc w:val="left"/>
        <w:pPr>
          <w:ind w:left="57" w:hanging="57"/>
        </w:pPr>
        <w:rPr>
          <w:rFonts w:hint="default"/>
        </w:rPr>
      </w:lvl>
    </w:lvlOverride>
    <w:lvlOverride w:ilvl="1">
      <w:lvl w:ilvl="1">
        <w:start w:val="2"/>
        <w:numFmt w:val="decimal"/>
        <w:lvlText w:val="%1.%2"/>
        <w:lvlJc w:val="left"/>
        <w:pPr>
          <w:ind w:left="1290" w:hanging="360"/>
        </w:pPr>
        <w:rPr>
          <w:rFonts w:hint="default"/>
        </w:rPr>
      </w:lvl>
    </w:lvlOverride>
    <w:lvlOverride w:ilvl="2">
      <w:lvl w:ilvl="2">
        <w:start w:val="1"/>
        <w:numFmt w:val="decimal"/>
        <w:lvlText w:val="%1.%2.%3"/>
        <w:lvlJc w:val="left"/>
        <w:pPr>
          <w:ind w:left="2580" w:hanging="720"/>
        </w:pPr>
        <w:rPr>
          <w:rFonts w:hint="default"/>
        </w:rPr>
      </w:lvl>
    </w:lvlOverride>
    <w:lvlOverride w:ilvl="3">
      <w:lvl w:ilvl="3">
        <w:start w:val="1"/>
        <w:numFmt w:val="decimal"/>
        <w:lvlText w:val="%1.%2.%3.%4"/>
        <w:lvlJc w:val="left"/>
        <w:pPr>
          <w:ind w:left="3510" w:hanging="720"/>
        </w:pPr>
        <w:rPr>
          <w:rFonts w:hint="default"/>
        </w:rPr>
      </w:lvl>
    </w:lvlOverride>
    <w:lvlOverride w:ilvl="4">
      <w:lvl w:ilvl="4">
        <w:start w:val="1"/>
        <w:numFmt w:val="decimal"/>
        <w:lvlText w:val="%1.%2.%3.%4.%5"/>
        <w:lvlJc w:val="left"/>
        <w:pPr>
          <w:ind w:left="4800" w:hanging="1080"/>
        </w:pPr>
        <w:rPr>
          <w:rFonts w:hint="default"/>
        </w:rPr>
      </w:lvl>
    </w:lvlOverride>
    <w:lvlOverride w:ilvl="5">
      <w:lvl w:ilvl="5">
        <w:start w:val="1"/>
        <w:numFmt w:val="decimal"/>
        <w:lvlText w:val="%1.%2.%3.%4.%5.%6"/>
        <w:lvlJc w:val="left"/>
        <w:pPr>
          <w:ind w:left="5730" w:hanging="1080"/>
        </w:pPr>
        <w:rPr>
          <w:rFonts w:hint="default"/>
        </w:rPr>
      </w:lvl>
    </w:lvlOverride>
    <w:lvlOverride w:ilvl="6">
      <w:lvl w:ilvl="6">
        <w:start w:val="1"/>
        <w:numFmt w:val="decimal"/>
        <w:lvlText w:val="%1.%2.%3.%4.%5.%6.%7"/>
        <w:lvlJc w:val="left"/>
        <w:pPr>
          <w:ind w:left="7020" w:hanging="1440"/>
        </w:pPr>
        <w:rPr>
          <w:rFonts w:hint="default"/>
        </w:rPr>
      </w:lvl>
    </w:lvlOverride>
    <w:lvlOverride w:ilvl="7">
      <w:lvl w:ilvl="7">
        <w:start w:val="1"/>
        <w:numFmt w:val="decimal"/>
        <w:lvlText w:val="%1.%2.%3.%4.%5.%6.%7.%8"/>
        <w:lvlJc w:val="left"/>
        <w:pPr>
          <w:ind w:left="8310" w:hanging="1800"/>
        </w:pPr>
        <w:rPr>
          <w:rFonts w:hint="default"/>
        </w:rPr>
      </w:lvl>
    </w:lvlOverride>
    <w:lvlOverride w:ilvl="8">
      <w:lvl w:ilvl="8">
        <w:start w:val="1"/>
        <w:numFmt w:val="decimal"/>
        <w:lvlText w:val="%1.%2.%3.%4.%5.%6.%7.%8.%9"/>
        <w:lvlJc w:val="left"/>
        <w:pPr>
          <w:ind w:left="9240" w:hanging="1800"/>
        </w:pPr>
        <w:rPr>
          <w:rFonts w:hint="default"/>
        </w:rPr>
      </w:lvl>
    </w:lvlOverride>
  </w:num>
  <w:num w:numId="13">
    <w:abstractNumId w:val="28"/>
  </w:num>
  <w:num w:numId="14">
    <w:abstractNumId w:val="23"/>
  </w:num>
  <w:num w:numId="15">
    <w:abstractNumId w:val="17"/>
  </w:num>
  <w:num w:numId="16">
    <w:abstractNumId w:val="31"/>
  </w:num>
  <w:num w:numId="17">
    <w:abstractNumId w:val="33"/>
  </w:num>
  <w:num w:numId="18">
    <w:abstractNumId w:val="26"/>
  </w:num>
  <w:num w:numId="19">
    <w:abstractNumId w:val="21"/>
  </w:num>
  <w:num w:numId="20">
    <w:abstractNumId w:val="11"/>
  </w:num>
  <w:num w:numId="21">
    <w:abstractNumId w:val="5"/>
  </w:num>
  <w:num w:numId="22">
    <w:abstractNumId w:val="6"/>
  </w:num>
  <w:num w:numId="23">
    <w:abstractNumId w:val="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25">
    <w:abstractNumId w:val="7"/>
  </w:num>
  <w:num w:numId="26">
    <w:abstractNumId w:val="9"/>
  </w:num>
  <w:num w:numId="27">
    <w:abstractNumId w:val="3"/>
  </w:num>
  <w:num w:numId="28">
    <w:abstractNumId w:val="20"/>
  </w:num>
  <w:num w:numId="29">
    <w:abstractNumId w:val="19"/>
  </w:num>
  <w:num w:numId="30">
    <w:abstractNumId w:val="32"/>
    <w:lvlOverride w:ilvl="0">
      <w:startOverride w:val="5"/>
    </w:lvlOverride>
  </w:num>
  <w:num w:numId="31">
    <w:abstractNumId w:val="24"/>
  </w:num>
  <w:num w:numId="32">
    <w:abstractNumId w:val="18"/>
  </w:num>
  <w:num w:numId="33">
    <w:abstractNumId w:val="30"/>
  </w:num>
  <w:num w:numId="34">
    <w:abstractNumId w:val="16"/>
  </w:num>
  <w:num w:numId="35">
    <w:abstractNumId w:val="27"/>
  </w:num>
  <w:num w:numId="36">
    <w:abstractNumId w:val="0"/>
  </w:num>
  <w:num w:numId="37">
    <w:abstractNumId w:val="34"/>
  </w:num>
  <w:num w:numId="38">
    <w:abstractNumId w:val="12"/>
  </w:num>
  <w:num w:numId="39">
    <w:abstractNumId w:val="29"/>
  </w:num>
  <w:num w:numId="40">
    <w:abstractNumId w:val="4"/>
  </w:num>
  <w:num w:numId="41">
    <w:abstractNumId w:val="32"/>
  </w:num>
  <w:num w:numId="42">
    <w:abstractNumId w:val="1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5"/>
    <w:rsid w:val="000508EF"/>
    <w:rsid w:val="0005553E"/>
    <w:rsid w:val="0006188C"/>
    <w:rsid w:val="000657E4"/>
    <w:rsid w:val="00071ADA"/>
    <w:rsid w:val="00072A81"/>
    <w:rsid w:val="0008243B"/>
    <w:rsid w:val="000C4C1B"/>
    <w:rsid w:val="000C553F"/>
    <w:rsid w:val="00127775"/>
    <w:rsid w:val="0016296B"/>
    <w:rsid w:val="00173C0A"/>
    <w:rsid w:val="00183BB5"/>
    <w:rsid w:val="001928C6"/>
    <w:rsid w:val="001A5F0B"/>
    <w:rsid w:val="001C6A88"/>
    <w:rsid w:val="001D26CB"/>
    <w:rsid w:val="001E06C5"/>
    <w:rsid w:val="001E692E"/>
    <w:rsid w:val="001F3EB7"/>
    <w:rsid w:val="0020072E"/>
    <w:rsid w:val="00206342"/>
    <w:rsid w:val="00207F6D"/>
    <w:rsid w:val="00214CBE"/>
    <w:rsid w:val="00221FFC"/>
    <w:rsid w:val="002234D1"/>
    <w:rsid w:val="002359F4"/>
    <w:rsid w:val="00235C7D"/>
    <w:rsid w:val="00256CDF"/>
    <w:rsid w:val="00261240"/>
    <w:rsid w:val="0027418A"/>
    <w:rsid w:val="00286E44"/>
    <w:rsid w:val="002875CF"/>
    <w:rsid w:val="00287DC5"/>
    <w:rsid w:val="00293A8E"/>
    <w:rsid w:val="002A5D99"/>
    <w:rsid w:val="002E4D8B"/>
    <w:rsid w:val="002E4F11"/>
    <w:rsid w:val="002E7908"/>
    <w:rsid w:val="002F44E6"/>
    <w:rsid w:val="00324C79"/>
    <w:rsid w:val="0033332D"/>
    <w:rsid w:val="003434DD"/>
    <w:rsid w:val="003476BC"/>
    <w:rsid w:val="00361C20"/>
    <w:rsid w:val="003720EC"/>
    <w:rsid w:val="00376C90"/>
    <w:rsid w:val="003A12E0"/>
    <w:rsid w:val="003D2068"/>
    <w:rsid w:val="003F341F"/>
    <w:rsid w:val="004018FE"/>
    <w:rsid w:val="00403AED"/>
    <w:rsid w:val="00436EBD"/>
    <w:rsid w:val="0048599C"/>
    <w:rsid w:val="00492936"/>
    <w:rsid w:val="00495A49"/>
    <w:rsid w:val="00496CAC"/>
    <w:rsid w:val="004A05CA"/>
    <w:rsid w:val="004A182F"/>
    <w:rsid w:val="004A69B4"/>
    <w:rsid w:val="004C148F"/>
    <w:rsid w:val="004C37C1"/>
    <w:rsid w:val="004D2B3D"/>
    <w:rsid w:val="004E0432"/>
    <w:rsid w:val="005054B7"/>
    <w:rsid w:val="00545A62"/>
    <w:rsid w:val="0056529C"/>
    <w:rsid w:val="0058308A"/>
    <w:rsid w:val="00583820"/>
    <w:rsid w:val="005959F6"/>
    <w:rsid w:val="005C1405"/>
    <w:rsid w:val="005E24BC"/>
    <w:rsid w:val="00602B8F"/>
    <w:rsid w:val="00605B3E"/>
    <w:rsid w:val="006144DC"/>
    <w:rsid w:val="006169DB"/>
    <w:rsid w:val="00632FEA"/>
    <w:rsid w:val="00647969"/>
    <w:rsid w:val="006516B7"/>
    <w:rsid w:val="006633A8"/>
    <w:rsid w:val="00677E33"/>
    <w:rsid w:val="006877B5"/>
    <w:rsid w:val="006940A7"/>
    <w:rsid w:val="006A2E06"/>
    <w:rsid w:val="006A4508"/>
    <w:rsid w:val="006B7968"/>
    <w:rsid w:val="006E5432"/>
    <w:rsid w:val="007104B2"/>
    <w:rsid w:val="007343CD"/>
    <w:rsid w:val="00754A5C"/>
    <w:rsid w:val="00755679"/>
    <w:rsid w:val="00773FA3"/>
    <w:rsid w:val="00794F79"/>
    <w:rsid w:val="007B11C0"/>
    <w:rsid w:val="007B7108"/>
    <w:rsid w:val="007B71D7"/>
    <w:rsid w:val="007C1005"/>
    <w:rsid w:val="007C3263"/>
    <w:rsid w:val="007D5687"/>
    <w:rsid w:val="00801361"/>
    <w:rsid w:val="00855350"/>
    <w:rsid w:val="00856132"/>
    <w:rsid w:val="00871DF3"/>
    <w:rsid w:val="00881870"/>
    <w:rsid w:val="0088385C"/>
    <w:rsid w:val="008A58CE"/>
    <w:rsid w:val="008A5CF6"/>
    <w:rsid w:val="008A7760"/>
    <w:rsid w:val="008D6DBE"/>
    <w:rsid w:val="008E40DA"/>
    <w:rsid w:val="00925F4C"/>
    <w:rsid w:val="009378FB"/>
    <w:rsid w:val="00954431"/>
    <w:rsid w:val="00954DC3"/>
    <w:rsid w:val="0095731B"/>
    <w:rsid w:val="00960232"/>
    <w:rsid w:val="00973B06"/>
    <w:rsid w:val="00981F03"/>
    <w:rsid w:val="00987789"/>
    <w:rsid w:val="00A12F3A"/>
    <w:rsid w:val="00A257F3"/>
    <w:rsid w:val="00A31504"/>
    <w:rsid w:val="00A56D96"/>
    <w:rsid w:val="00A6207C"/>
    <w:rsid w:val="00A63B0C"/>
    <w:rsid w:val="00A652C0"/>
    <w:rsid w:val="00AB3EDB"/>
    <w:rsid w:val="00AB5A84"/>
    <w:rsid w:val="00AC7F1B"/>
    <w:rsid w:val="00AD524F"/>
    <w:rsid w:val="00AE28DD"/>
    <w:rsid w:val="00AF42BF"/>
    <w:rsid w:val="00AF452B"/>
    <w:rsid w:val="00AF606C"/>
    <w:rsid w:val="00B01223"/>
    <w:rsid w:val="00B04219"/>
    <w:rsid w:val="00B23D01"/>
    <w:rsid w:val="00B36517"/>
    <w:rsid w:val="00B41FB0"/>
    <w:rsid w:val="00B465EA"/>
    <w:rsid w:val="00B528FA"/>
    <w:rsid w:val="00B5296B"/>
    <w:rsid w:val="00B52D4C"/>
    <w:rsid w:val="00B5408B"/>
    <w:rsid w:val="00B61B69"/>
    <w:rsid w:val="00B62F21"/>
    <w:rsid w:val="00B70B58"/>
    <w:rsid w:val="00B73D13"/>
    <w:rsid w:val="00B75623"/>
    <w:rsid w:val="00B76DAF"/>
    <w:rsid w:val="00B81611"/>
    <w:rsid w:val="00BD2463"/>
    <w:rsid w:val="00BD3F45"/>
    <w:rsid w:val="00BF2851"/>
    <w:rsid w:val="00C0238F"/>
    <w:rsid w:val="00C16F8F"/>
    <w:rsid w:val="00C201AF"/>
    <w:rsid w:val="00C42309"/>
    <w:rsid w:val="00C654AC"/>
    <w:rsid w:val="00C74321"/>
    <w:rsid w:val="00C81C1E"/>
    <w:rsid w:val="00CC679C"/>
    <w:rsid w:val="00CD48E1"/>
    <w:rsid w:val="00CE002C"/>
    <w:rsid w:val="00D3731B"/>
    <w:rsid w:val="00D43C72"/>
    <w:rsid w:val="00D44F93"/>
    <w:rsid w:val="00D508B0"/>
    <w:rsid w:val="00D745BF"/>
    <w:rsid w:val="00DA41CC"/>
    <w:rsid w:val="00DB234F"/>
    <w:rsid w:val="00DB3372"/>
    <w:rsid w:val="00DB53F3"/>
    <w:rsid w:val="00DF01C8"/>
    <w:rsid w:val="00DF4D8B"/>
    <w:rsid w:val="00E13F9A"/>
    <w:rsid w:val="00E14E49"/>
    <w:rsid w:val="00E3528C"/>
    <w:rsid w:val="00E3665D"/>
    <w:rsid w:val="00E43645"/>
    <w:rsid w:val="00E45F3E"/>
    <w:rsid w:val="00E53681"/>
    <w:rsid w:val="00E7486B"/>
    <w:rsid w:val="00E83991"/>
    <w:rsid w:val="00E9053A"/>
    <w:rsid w:val="00E95567"/>
    <w:rsid w:val="00EC0537"/>
    <w:rsid w:val="00EC458C"/>
    <w:rsid w:val="00ED04E1"/>
    <w:rsid w:val="00ED4DFB"/>
    <w:rsid w:val="00ED72BD"/>
    <w:rsid w:val="00F01ECC"/>
    <w:rsid w:val="00F528B0"/>
    <w:rsid w:val="00F66681"/>
    <w:rsid w:val="00F77692"/>
    <w:rsid w:val="00FA328D"/>
    <w:rsid w:val="00FD7CF6"/>
    <w:rsid w:val="00FF7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6BF7137"/>
  <w15:chartTrackingRefBased/>
  <w15:docId w15:val="{2B514988-4A74-45FA-9BCE-A559644C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21FFC"/>
    <w:pPr>
      <w:spacing w:after="240" w:line="240" w:lineRule="auto"/>
      <w:jc w:val="both"/>
    </w:pPr>
    <w:rPr>
      <w:rFonts w:ascii="Times New Roman" w:eastAsia="Times New Roman" w:hAnsi="Times New Roman" w:cs="Times New Roman"/>
      <w:sz w:val="24"/>
      <w:szCs w:val="24"/>
      <w:lang w:eastAsia="pt-BR"/>
    </w:rPr>
  </w:style>
  <w:style w:type="paragraph" w:styleId="Ttulo1">
    <w:name w:val="heading 1"/>
    <w:aliases w:val="Título 1 (com numeração),Título 1;Título 1 (com numeração)"/>
    <w:basedOn w:val="Normal"/>
    <w:next w:val="Normal"/>
    <w:link w:val="Ttulo1Char"/>
    <w:uiPriority w:val="9"/>
    <w:qFormat/>
    <w:rsid w:val="00D43C72"/>
    <w:pPr>
      <w:keepNext/>
      <w:spacing w:after="0"/>
      <w:jc w:val="center"/>
      <w:outlineLvl w:val="0"/>
    </w:pPr>
    <w:rPr>
      <w:i/>
      <w:iCs/>
      <w:sz w:val="32"/>
      <w:szCs w:val="32"/>
    </w:rPr>
  </w:style>
  <w:style w:type="paragraph" w:styleId="Ttulo2">
    <w:name w:val="heading 2"/>
    <w:basedOn w:val="Normal"/>
    <w:next w:val="Normal"/>
    <w:link w:val="Ttulo2Char"/>
    <w:qFormat/>
    <w:rsid w:val="0095731B"/>
    <w:pPr>
      <w:keepNext/>
      <w:widowControl w:val="0"/>
      <w:tabs>
        <w:tab w:val="left" w:pos="598"/>
      </w:tabs>
      <w:autoSpaceDE w:val="0"/>
      <w:autoSpaceDN w:val="0"/>
      <w:spacing w:after="0" w:line="360" w:lineRule="auto"/>
      <w:ind w:left="708" w:right="352"/>
      <w:jc w:val="center"/>
      <w:outlineLvl w:val="1"/>
    </w:pPr>
    <w:rPr>
      <w:rFonts w:ascii="Verdana" w:hAnsi="Verdana" w:cs="Arial"/>
      <w:b/>
      <w:color w:val="000000"/>
      <w:sz w:val="38"/>
      <w:szCs w:val="16"/>
      <w:u w:val="single"/>
    </w:rPr>
  </w:style>
  <w:style w:type="paragraph" w:styleId="Ttulo3">
    <w:name w:val="heading 3"/>
    <w:basedOn w:val="Normal"/>
    <w:next w:val="Normal"/>
    <w:link w:val="Ttulo3Char"/>
    <w:unhideWhenUsed/>
    <w:qFormat/>
    <w:rsid w:val="00D43C72"/>
    <w:pPr>
      <w:keepNext/>
      <w:keepLines/>
      <w:spacing w:before="40" w:after="0"/>
      <w:outlineLvl w:val="2"/>
    </w:pPr>
    <w:rPr>
      <w:rFonts w:asciiTheme="minorHAnsi" w:eastAsiaTheme="minorHAnsi" w:hAnsiTheme="minorHAnsi" w:cstheme="minorBidi"/>
      <w:b/>
      <w:bCs/>
      <w:sz w:val="18"/>
      <w:szCs w:val="18"/>
      <w:lang w:eastAsia="en-US"/>
    </w:rPr>
  </w:style>
  <w:style w:type="paragraph" w:styleId="Ttulo4">
    <w:name w:val="heading 4"/>
    <w:basedOn w:val="Normal"/>
    <w:next w:val="Normal"/>
    <w:link w:val="Ttulo4Char"/>
    <w:unhideWhenUsed/>
    <w:qFormat/>
    <w:rsid w:val="00D43C72"/>
    <w:pPr>
      <w:keepNext/>
      <w:keepLines/>
      <w:spacing w:before="40" w:after="0"/>
      <w:outlineLvl w:val="3"/>
    </w:pPr>
    <w:rPr>
      <w:rFonts w:asciiTheme="minorHAnsi" w:eastAsiaTheme="minorHAnsi" w:hAnsiTheme="minorHAnsi" w:cstheme="minorBidi"/>
      <w:b/>
      <w:bCs/>
      <w:color w:val="000000"/>
      <w:sz w:val="32"/>
      <w:szCs w:val="32"/>
      <w:lang w:eastAsia="en-US"/>
    </w:rPr>
  </w:style>
  <w:style w:type="paragraph" w:styleId="Ttulo5">
    <w:name w:val="heading 5"/>
    <w:basedOn w:val="Normal"/>
    <w:next w:val="Normal"/>
    <w:link w:val="Ttulo5Char"/>
    <w:unhideWhenUsed/>
    <w:qFormat/>
    <w:rsid w:val="00D43C72"/>
    <w:pPr>
      <w:keepNext/>
      <w:keepLines/>
      <w:spacing w:before="40" w:after="0"/>
      <w:outlineLvl w:val="4"/>
    </w:pPr>
    <w:rPr>
      <w:rFonts w:asciiTheme="minorHAnsi" w:eastAsiaTheme="minorHAnsi" w:hAnsiTheme="minorHAnsi" w:cstheme="minorBidi"/>
      <w:b/>
      <w:bCs/>
      <w:sz w:val="18"/>
      <w:szCs w:val="18"/>
      <w:lang w:eastAsia="en-US"/>
    </w:rPr>
  </w:style>
  <w:style w:type="paragraph" w:styleId="Ttulo6">
    <w:name w:val="heading 6"/>
    <w:basedOn w:val="Normal"/>
    <w:next w:val="Normal"/>
    <w:link w:val="Ttulo6Char"/>
    <w:qFormat/>
    <w:rsid w:val="0095731B"/>
    <w:pPr>
      <w:keepNext/>
      <w:widowControl w:val="0"/>
      <w:tabs>
        <w:tab w:val="left" w:pos="598"/>
      </w:tabs>
      <w:autoSpaceDE w:val="0"/>
      <w:autoSpaceDN w:val="0"/>
      <w:spacing w:after="0" w:line="360" w:lineRule="auto"/>
      <w:ind w:right="352"/>
      <w:jc w:val="center"/>
      <w:outlineLvl w:val="5"/>
    </w:pPr>
    <w:rPr>
      <w:rFonts w:ascii="Verdana" w:hAnsi="Verdana" w:cs="Arial"/>
      <w:b/>
      <w:color w:val="000000"/>
      <w:sz w:val="72"/>
      <w:szCs w:val="16"/>
    </w:rPr>
  </w:style>
  <w:style w:type="paragraph" w:styleId="Ttulo7">
    <w:name w:val="heading 7"/>
    <w:basedOn w:val="Normal"/>
    <w:next w:val="Normal"/>
    <w:link w:val="Ttulo7Char"/>
    <w:qFormat/>
    <w:rsid w:val="0095731B"/>
    <w:pPr>
      <w:keepNext/>
      <w:widowControl w:val="0"/>
      <w:tabs>
        <w:tab w:val="left" w:pos="598"/>
      </w:tabs>
      <w:autoSpaceDE w:val="0"/>
      <w:autoSpaceDN w:val="0"/>
      <w:spacing w:after="0" w:line="360" w:lineRule="auto"/>
      <w:ind w:left="1276" w:right="352"/>
      <w:outlineLvl w:val="6"/>
    </w:pPr>
    <w:rPr>
      <w:rFonts w:ascii="Tahoma" w:hAnsi="Tahoma" w:cs="Arial"/>
      <w:b/>
      <w:color w:val="FF0000"/>
      <w:sz w:val="22"/>
      <w:szCs w:val="16"/>
    </w:rPr>
  </w:style>
  <w:style w:type="paragraph" w:styleId="Ttulo8">
    <w:name w:val="heading 8"/>
    <w:basedOn w:val="Normal"/>
    <w:next w:val="Normal"/>
    <w:link w:val="Ttulo8Char"/>
    <w:qFormat/>
    <w:rsid w:val="0095731B"/>
    <w:pPr>
      <w:keepNext/>
      <w:widowControl w:val="0"/>
      <w:tabs>
        <w:tab w:val="left" w:pos="598"/>
      </w:tabs>
      <w:autoSpaceDE w:val="0"/>
      <w:autoSpaceDN w:val="0"/>
      <w:spacing w:after="0" w:line="360" w:lineRule="auto"/>
      <w:ind w:right="352"/>
      <w:jc w:val="center"/>
      <w:outlineLvl w:val="7"/>
    </w:pPr>
    <w:rPr>
      <w:rFonts w:ascii="Tahoma" w:hAnsi="Tahoma" w:cs="Arial"/>
      <w:b/>
      <w:color w:val="FF0000"/>
      <w:sz w:val="16"/>
      <w:szCs w:val="16"/>
    </w:rPr>
  </w:style>
  <w:style w:type="paragraph" w:styleId="Ttulo9">
    <w:name w:val="heading 9"/>
    <w:basedOn w:val="Normal"/>
    <w:next w:val="Normal"/>
    <w:link w:val="Ttulo9Char"/>
    <w:qFormat/>
    <w:rsid w:val="0095731B"/>
    <w:pPr>
      <w:keepNext/>
      <w:widowControl w:val="0"/>
      <w:tabs>
        <w:tab w:val="left" w:pos="598"/>
      </w:tabs>
      <w:autoSpaceDE w:val="0"/>
      <w:autoSpaceDN w:val="0"/>
      <w:spacing w:after="0" w:line="360" w:lineRule="auto"/>
      <w:ind w:right="352"/>
      <w:jc w:val="center"/>
      <w:outlineLvl w:val="8"/>
    </w:pPr>
    <w:rPr>
      <w:rFonts w:ascii="Arial" w:hAnsi="Arial" w:cs="Arial"/>
      <w:b/>
      <w:color w:val="FF0000"/>
      <w:sz w:val="28"/>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C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C1005"/>
    <w:pPr>
      <w:ind w:left="720"/>
      <w:contextualSpacing/>
    </w:pPr>
  </w:style>
  <w:style w:type="paragraph" w:styleId="Corpodetexto">
    <w:name w:val="Body Text"/>
    <w:basedOn w:val="Normal"/>
    <w:link w:val="CorpodetextoChar"/>
    <w:uiPriority w:val="99"/>
    <w:unhideWhenUsed/>
    <w:rsid w:val="007C1005"/>
    <w:pPr>
      <w:spacing w:after="0"/>
    </w:pPr>
    <w:rPr>
      <w:sz w:val="18"/>
      <w:szCs w:val="20"/>
    </w:rPr>
  </w:style>
  <w:style w:type="character" w:customStyle="1" w:styleId="CorpodetextoChar">
    <w:name w:val="Corpo de texto Char"/>
    <w:basedOn w:val="Fontepargpadro"/>
    <w:link w:val="Corpodetexto"/>
    <w:uiPriority w:val="99"/>
    <w:rsid w:val="007C1005"/>
    <w:rPr>
      <w:rFonts w:ascii="Times New Roman" w:eastAsia="Times New Roman" w:hAnsi="Times New Roman" w:cs="Times New Roman"/>
      <w:sz w:val="18"/>
      <w:szCs w:val="20"/>
      <w:lang w:eastAsia="pt-BR"/>
    </w:rPr>
  </w:style>
  <w:style w:type="paragraph" w:customStyle="1" w:styleId="NmerosPrincipais">
    <w:name w:val="Números Principais"/>
    <w:basedOn w:val="Normal"/>
    <w:link w:val="NmerosPrincipaisChar"/>
    <w:uiPriority w:val="99"/>
    <w:rsid w:val="007C1005"/>
    <w:pPr>
      <w:tabs>
        <w:tab w:val="num" w:pos="279"/>
      </w:tabs>
      <w:spacing w:before="120"/>
      <w:ind w:left="279" w:hanging="279"/>
    </w:pPr>
  </w:style>
  <w:style w:type="paragraph" w:customStyle="1" w:styleId="Recuodecorpodetexto1">
    <w:name w:val="Recuo de corpo de texto1"/>
    <w:basedOn w:val="Normal"/>
    <w:semiHidden/>
    <w:rsid w:val="007C1005"/>
    <w:pPr>
      <w:keepLines/>
      <w:spacing w:after="0" w:line="240" w:lineRule="atLeast"/>
    </w:pPr>
    <w:rPr>
      <w:rFonts w:ascii="Verdana" w:hAnsi="Verdana" w:cs="Verdana"/>
      <w:b/>
      <w:bCs/>
      <w:sz w:val="28"/>
      <w:szCs w:val="28"/>
    </w:rPr>
  </w:style>
  <w:style w:type="paragraph" w:customStyle="1" w:styleId="PargrafoNormal">
    <w:name w:val="Parágrafo Normal"/>
    <w:basedOn w:val="Normal"/>
    <w:uiPriority w:val="99"/>
    <w:rsid w:val="007C1005"/>
    <w:pPr>
      <w:spacing w:after="120"/>
    </w:pPr>
  </w:style>
  <w:style w:type="paragraph" w:customStyle="1" w:styleId="Dataeassinatura">
    <w:name w:val="Data e assinatura"/>
    <w:basedOn w:val="Normal"/>
    <w:rsid w:val="007C1005"/>
    <w:pPr>
      <w:spacing w:before="720" w:after="720"/>
    </w:pPr>
  </w:style>
  <w:style w:type="paragraph" w:styleId="Cabealho">
    <w:name w:val="header"/>
    <w:aliases w:val="hd,he"/>
    <w:basedOn w:val="Normal"/>
    <w:link w:val="CabealhoChar"/>
    <w:uiPriority w:val="99"/>
    <w:unhideWhenUsed/>
    <w:rsid w:val="007C1005"/>
    <w:pPr>
      <w:tabs>
        <w:tab w:val="center" w:pos="4252"/>
        <w:tab w:val="right" w:pos="8504"/>
      </w:tabs>
      <w:spacing w:after="0"/>
    </w:pPr>
  </w:style>
  <w:style w:type="character" w:customStyle="1" w:styleId="CabealhoChar">
    <w:name w:val="Cabeçalho Char"/>
    <w:aliases w:val="hd Char,he Char"/>
    <w:basedOn w:val="Fontepargpadro"/>
    <w:link w:val="Cabealho"/>
    <w:uiPriority w:val="99"/>
    <w:rsid w:val="007C1005"/>
  </w:style>
  <w:style w:type="paragraph" w:styleId="Rodap">
    <w:name w:val="footer"/>
    <w:basedOn w:val="Normal"/>
    <w:link w:val="RodapChar"/>
    <w:uiPriority w:val="99"/>
    <w:unhideWhenUsed/>
    <w:rsid w:val="007C1005"/>
    <w:pPr>
      <w:tabs>
        <w:tab w:val="center" w:pos="4252"/>
        <w:tab w:val="right" w:pos="8504"/>
      </w:tabs>
      <w:spacing w:after="0"/>
    </w:pPr>
  </w:style>
  <w:style w:type="character" w:customStyle="1" w:styleId="RodapChar">
    <w:name w:val="Rodapé Char"/>
    <w:basedOn w:val="Fontepargpadro"/>
    <w:link w:val="Rodap"/>
    <w:uiPriority w:val="99"/>
    <w:rsid w:val="007C1005"/>
  </w:style>
  <w:style w:type="character" w:customStyle="1" w:styleId="Ttulo1Char">
    <w:name w:val="Título 1 Char"/>
    <w:aliases w:val="Título 1 (com numeração) Char,Título 1;Título 1 (com numeração) Char"/>
    <w:basedOn w:val="Fontepargpadro"/>
    <w:link w:val="Ttulo1"/>
    <w:uiPriority w:val="9"/>
    <w:rsid w:val="00D43C72"/>
    <w:rPr>
      <w:rFonts w:ascii="Times New Roman" w:eastAsia="Times New Roman" w:hAnsi="Times New Roman" w:cs="Times New Roman"/>
      <w:i/>
      <w:iCs/>
      <w:sz w:val="32"/>
      <w:szCs w:val="32"/>
      <w:lang w:eastAsia="pt-BR"/>
    </w:rPr>
  </w:style>
  <w:style w:type="character" w:styleId="Hyperlink">
    <w:name w:val="Hyperlink"/>
    <w:uiPriority w:val="99"/>
    <w:unhideWhenUsed/>
    <w:rsid w:val="00D43C72"/>
    <w:rPr>
      <w:rFonts w:ascii="Times New Roman" w:hAnsi="Times New Roman" w:cs="Times New Roman" w:hint="default"/>
      <w:color w:val="0000FF"/>
      <w:u w:val="single"/>
    </w:rPr>
  </w:style>
  <w:style w:type="character" w:customStyle="1" w:styleId="Ttulo3Char">
    <w:name w:val="Título 3 Char"/>
    <w:basedOn w:val="Fontepargpadro"/>
    <w:link w:val="Ttulo3"/>
    <w:uiPriority w:val="99"/>
    <w:semiHidden/>
    <w:locked/>
    <w:rsid w:val="00D43C72"/>
    <w:rPr>
      <w:b/>
      <w:bCs/>
      <w:sz w:val="18"/>
      <w:szCs w:val="18"/>
    </w:rPr>
  </w:style>
  <w:style w:type="character" w:customStyle="1" w:styleId="Ttulo4Char">
    <w:name w:val="Título 4 Char"/>
    <w:basedOn w:val="Fontepargpadro"/>
    <w:link w:val="Ttulo4"/>
    <w:uiPriority w:val="99"/>
    <w:semiHidden/>
    <w:locked/>
    <w:rsid w:val="00D43C72"/>
    <w:rPr>
      <w:b/>
      <w:bCs/>
      <w:color w:val="000000"/>
      <w:sz w:val="32"/>
      <w:szCs w:val="32"/>
    </w:rPr>
  </w:style>
  <w:style w:type="character" w:customStyle="1" w:styleId="Ttulo5Char">
    <w:name w:val="Título 5 Char"/>
    <w:basedOn w:val="Fontepargpadro"/>
    <w:link w:val="Ttulo5"/>
    <w:uiPriority w:val="99"/>
    <w:semiHidden/>
    <w:locked/>
    <w:rsid w:val="00D43C72"/>
    <w:rPr>
      <w:b/>
      <w:bCs/>
      <w:sz w:val="18"/>
      <w:szCs w:val="18"/>
    </w:rPr>
  </w:style>
  <w:style w:type="paragraph" w:styleId="NormalWeb">
    <w:name w:val="Normal (Web)"/>
    <w:basedOn w:val="Normal"/>
    <w:uiPriority w:val="99"/>
    <w:unhideWhenUsed/>
    <w:rsid w:val="00D43C72"/>
    <w:pPr>
      <w:spacing w:before="100" w:after="100"/>
      <w:jc w:val="left"/>
    </w:pPr>
    <w:rPr>
      <w:sz w:val="20"/>
      <w:szCs w:val="20"/>
    </w:rPr>
  </w:style>
  <w:style w:type="paragraph" w:customStyle="1" w:styleId="Corpo">
    <w:name w:val="Corpo"/>
    <w:rsid w:val="00D43C72"/>
    <w:pPr>
      <w:spacing w:after="0" w:line="240" w:lineRule="auto"/>
    </w:pPr>
    <w:rPr>
      <w:rFonts w:ascii="Times New Roman" w:eastAsia="Times New Roman" w:hAnsi="Times New Roman" w:cs="Times New Roman"/>
      <w:color w:val="000000"/>
      <w:sz w:val="24"/>
      <w:szCs w:val="24"/>
      <w:lang w:eastAsia="pt-BR"/>
    </w:rPr>
  </w:style>
  <w:style w:type="paragraph" w:customStyle="1" w:styleId="Romanos">
    <w:name w:val="Romanos"/>
    <w:basedOn w:val="Normal"/>
    <w:rsid w:val="00D43C72"/>
    <w:pPr>
      <w:numPr>
        <w:numId w:val="2"/>
      </w:numPr>
      <w:spacing w:before="120"/>
    </w:pPr>
    <w:rPr>
      <w:b/>
      <w:bCs/>
      <w:sz w:val="20"/>
      <w:szCs w:val="20"/>
    </w:rPr>
  </w:style>
  <w:style w:type="character" w:customStyle="1" w:styleId="NmerosPrincipaisChar">
    <w:name w:val="Números Principais Char"/>
    <w:link w:val="NmerosPrincipais"/>
    <w:locked/>
    <w:rsid w:val="00D43C72"/>
    <w:rPr>
      <w:rFonts w:ascii="Times New Roman" w:eastAsia="Times New Roman" w:hAnsi="Times New Roman" w:cs="Times New Roman"/>
      <w:sz w:val="24"/>
      <w:szCs w:val="24"/>
      <w:lang w:eastAsia="pt-BR"/>
    </w:rPr>
  </w:style>
  <w:style w:type="paragraph" w:customStyle="1" w:styleId="ANEXO-Ttulo">
    <w:name w:val="ANEXO - Título"/>
    <w:basedOn w:val="Ttulo1"/>
    <w:rsid w:val="00D43C72"/>
    <w:pPr>
      <w:spacing w:before="120" w:after="240"/>
    </w:pPr>
    <w:rPr>
      <w:b/>
      <w:bCs/>
    </w:rPr>
  </w:style>
  <w:style w:type="paragraph" w:customStyle="1" w:styleId="Anexo-Subttulo">
    <w:name w:val="Anexo - Subtítulo"/>
    <w:basedOn w:val="Normal"/>
    <w:rsid w:val="00D43C72"/>
    <w:pPr>
      <w:spacing w:before="120" w:after="480"/>
      <w:jc w:val="center"/>
    </w:pPr>
    <w:rPr>
      <w:b/>
      <w:bCs/>
    </w:rPr>
  </w:style>
  <w:style w:type="paragraph" w:customStyle="1" w:styleId="LetrasMultinvel">
    <w:name w:val="Letras Multinível"/>
    <w:basedOn w:val="Corpodetexto"/>
    <w:rsid w:val="00D43C72"/>
    <w:pPr>
      <w:numPr>
        <w:numId w:val="7"/>
      </w:numPr>
      <w:tabs>
        <w:tab w:val="num" w:pos="360"/>
      </w:tabs>
      <w:spacing w:after="120"/>
    </w:pPr>
    <w:rPr>
      <w:sz w:val="24"/>
      <w:szCs w:val="24"/>
    </w:rPr>
  </w:style>
  <w:style w:type="paragraph" w:customStyle="1" w:styleId="Clusulas">
    <w:name w:val="Cláusulas"/>
    <w:basedOn w:val="Anexo-Subttulo"/>
    <w:uiPriority w:val="99"/>
    <w:rsid w:val="00D43C72"/>
    <w:pPr>
      <w:spacing w:after="240"/>
      <w:jc w:val="both"/>
    </w:pPr>
  </w:style>
  <w:style w:type="paragraph" w:customStyle="1" w:styleId="Pargrafomultinvel">
    <w:name w:val="Parágrafo multinível"/>
    <w:basedOn w:val="Normal"/>
    <w:rsid w:val="00D43C72"/>
    <w:pPr>
      <w:numPr>
        <w:numId w:val="5"/>
      </w:numPr>
      <w:spacing w:after="120"/>
    </w:pPr>
  </w:style>
  <w:style w:type="paragraph" w:customStyle="1" w:styleId="EspritoSanto">
    <w:name w:val="Espírito Santo"/>
    <w:basedOn w:val="Normal"/>
    <w:rsid w:val="00D43C72"/>
    <w:pPr>
      <w:spacing w:after="0"/>
      <w:jc w:val="center"/>
    </w:pPr>
    <w:rPr>
      <w:b/>
      <w:bCs/>
    </w:rPr>
  </w:style>
  <w:style w:type="paragraph" w:customStyle="1" w:styleId="A250362">
    <w:name w:val="_A250362"/>
    <w:basedOn w:val="Normal"/>
    <w:rsid w:val="00D43C72"/>
    <w:pPr>
      <w:overflowPunct w:val="0"/>
      <w:autoSpaceDE w:val="0"/>
      <w:autoSpaceDN w:val="0"/>
      <w:adjustRightInd w:val="0"/>
      <w:spacing w:after="0"/>
      <w:ind w:left="288" w:right="432" w:firstLine="3456"/>
      <w:contextualSpacing/>
    </w:pPr>
    <w:rPr>
      <w:rFonts w:eastAsia="Calibri"/>
      <w:szCs w:val="20"/>
    </w:rPr>
  </w:style>
  <w:style w:type="character" w:customStyle="1" w:styleId="N11Char">
    <w:name w:val="N 1.1 Char"/>
    <w:link w:val="N11"/>
    <w:locked/>
    <w:rsid w:val="00D43C72"/>
    <w:rPr>
      <w:rFonts w:ascii="Arial" w:eastAsia="Calibri" w:hAnsi="Arial" w:cs="Arial"/>
      <w:sz w:val="24"/>
    </w:rPr>
  </w:style>
  <w:style w:type="paragraph" w:customStyle="1" w:styleId="N11">
    <w:name w:val="N 1.1"/>
    <w:basedOn w:val="Normal"/>
    <w:link w:val="N11Char"/>
    <w:qFormat/>
    <w:rsid w:val="00D43C72"/>
    <w:pPr>
      <w:spacing w:before="240"/>
    </w:pPr>
    <w:rPr>
      <w:rFonts w:ascii="Arial" w:eastAsia="Calibri" w:hAnsi="Arial" w:cs="Arial"/>
      <w:szCs w:val="22"/>
      <w:lang w:eastAsia="en-US"/>
    </w:rPr>
  </w:style>
  <w:style w:type="character" w:customStyle="1" w:styleId="NabcChar">
    <w:name w:val="N abc Char"/>
    <w:link w:val="Nabc"/>
    <w:locked/>
    <w:rsid w:val="00D43C72"/>
    <w:rPr>
      <w:rFonts w:ascii="Arial" w:eastAsia="Calibri" w:hAnsi="Arial" w:cs="Arial"/>
      <w:sz w:val="24"/>
      <w:lang w:val="it-IT"/>
    </w:rPr>
  </w:style>
  <w:style w:type="paragraph" w:customStyle="1" w:styleId="Nabc">
    <w:name w:val="N abc"/>
    <w:basedOn w:val="Normal"/>
    <w:link w:val="NabcChar"/>
    <w:qFormat/>
    <w:rsid w:val="00D43C72"/>
    <w:pPr>
      <w:spacing w:before="240"/>
    </w:pPr>
    <w:rPr>
      <w:rFonts w:ascii="Arial" w:eastAsia="Calibri" w:hAnsi="Arial" w:cs="Arial"/>
      <w:szCs w:val="22"/>
      <w:lang w:val="it-IT" w:eastAsia="en-US"/>
    </w:rPr>
  </w:style>
  <w:style w:type="paragraph" w:customStyle="1" w:styleId="PGE-Normal">
    <w:name w:val="PGE-Normal"/>
    <w:basedOn w:val="Normal"/>
    <w:uiPriority w:val="99"/>
    <w:qFormat/>
    <w:rsid w:val="00D43C72"/>
    <w:pPr>
      <w:spacing w:before="240"/>
    </w:pPr>
    <w:rPr>
      <w:rFonts w:ascii="Arial" w:eastAsia="Calibri" w:hAnsi="Arial"/>
      <w:szCs w:val="22"/>
      <w:lang w:eastAsia="en-US"/>
    </w:rPr>
  </w:style>
  <w:style w:type="character" w:customStyle="1" w:styleId="Ttulo3Char1">
    <w:name w:val="Título 3 Char1"/>
    <w:basedOn w:val="Fontepargpadro"/>
    <w:uiPriority w:val="9"/>
    <w:semiHidden/>
    <w:rsid w:val="00D43C72"/>
    <w:rPr>
      <w:rFonts w:asciiTheme="majorHAnsi" w:eastAsiaTheme="majorEastAsia" w:hAnsiTheme="majorHAnsi" w:cstheme="majorBidi"/>
      <w:color w:val="1F3763" w:themeColor="accent1" w:themeShade="7F"/>
      <w:sz w:val="24"/>
      <w:szCs w:val="24"/>
      <w:lang w:eastAsia="pt-BR"/>
    </w:rPr>
  </w:style>
  <w:style w:type="character" w:customStyle="1" w:styleId="Ttulo4Char1">
    <w:name w:val="Título 4 Char1"/>
    <w:basedOn w:val="Fontepargpadro"/>
    <w:uiPriority w:val="9"/>
    <w:semiHidden/>
    <w:rsid w:val="00D43C72"/>
    <w:rPr>
      <w:rFonts w:asciiTheme="majorHAnsi" w:eastAsiaTheme="majorEastAsia" w:hAnsiTheme="majorHAnsi" w:cstheme="majorBidi"/>
      <w:i/>
      <w:iCs/>
      <w:color w:val="2F5496" w:themeColor="accent1" w:themeShade="BF"/>
      <w:sz w:val="24"/>
      <w:szCs w:val="24"/>
      <w:lang w:eastAsia="pt-BR"/>
    </w:rPr>
  </w:style>
  <w:style w:type="character" w:customStyle="1" w:styleId="Ttulo5Char1">
    <w:name w:val="Título 5 Char1"/>
    <w:basedOn w:val="Fontepargpadro"/>
    <w:uiPriority w:val="9"/>
    <w:semiHidden/>
    <w:rsid w:val="00D43C72"/>
    <w:rPr>
      <w:rFonts w:asciiTheme="majorHAnsi" w:eastAsiaTheme="majorEastAsia" w:hAnsiTheme="majorHAnsi" w:cstheme="majorBidi"/>
      <w:color w:val="2F5496" w:themeColor="accent1" w:themeShade="BF"/>
      <w:sz w:val="24"/>
      <w:szCs w:val="24"/>
      <w:lang w:eastAsia="pt-BR"/>
    </w:rPr>
  </w:style>
  <w:style w:type="character" w:customStyle="1" w:styleId="PargrafoNormalCharChar">
    <w:name w:val="Parágrafo Normal Char Char"/>
    <w:basedOn w:val="Fontepargpadro"/>
    <w:rsid w:val="00583820"/>
    <w:rPr>
      <w:noProof w:val="0"/>
      <w:snapToGrid w:val="0"/>
      <w:sz w:val="24"/>
      <w:szCs w:val="24"/>
      <w:lang w:val="pt-BR" w:eastAsia="pt-BR" w:bidi="ar-SA"/>
    </w:rPr>
  </w:style>
  <w:style w:type="paragraph" w:styleId="Recuodecorpodetexto">
    <w:name w:val="Body Text Indent"/>
    <w:basedOn w:val="Normal"/>
    <w:link w:val="RecuodecorpodetextoChar"/>
    <w:unhideWhenUsed/>
    <w:rsid w:val="00F528B0"/>
    <w:pPr>
      <w:spacing w:after="120"/>
      <w:ind w:left="283"/>
    </w:pPr>
  </w:style>
  <w:style w:type="character" w:customStyle="1" w:styleId="RecuodecorpodetextoChar">
    <w:name w:val="Recuo de corpo de texto Char"/>
    <w:basedOn w:val="Fontepargpadro"/>
    <w:link w:val="Recuodecorpodetexto"/>
    <w:uiPriority w:val="99"/>
    <w:rsid w:val="00F528B0"/>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95731B"/>
    <w:pPr>
      <w:spacing w:after="120" w:line="480" w:lineRule="auto"/>
    </w:pPr>
  </w:style>
  <w:style w:type="character" w:customStyle="1" w:styleId="Corpodetexto2Char">
    <w:name w:val="Corpo de texto 2 Char"/>
    <w:basedOn w:val="Fontepargpadro"/>
    <w:link w:val="Corpodetexto2"/>
    <w:rsid w:val="0095731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95731B"/>
    <w:rPr>
      <w:rFonts w:ascii="Verdana" w:eastAsia="Times New Roman" w:hAnsi="Verdana" w:cs="Arial"/>
      <w:b/>
      <w:color w:val="000000"/>
      <w:sz w:val="38"/>
      <w:szCs w:val="16"/>
      <w:u w:val="single"/>
      <w:lang w:eastAsia="pt-BR"/>
    </w:rPr>
  </w:style>
  <w:style w:type="character" w:customStyle="1" w:styleId="Ttulo6Char">
    <w:name w:val="Título 6 Char"/>
    <w:basedOn w:val="Fontepargpadro"/>
    <w:link w:val="Ttulo6"/>
    <w:rsid w:val="0095731B"/>
    <w:rPr>
      <w:rFonts w:ascii="Verdana" w:eastAsia="Times New Roman" w:hAnsi="Verdana" w:cs="Arial"/>
      <w:b/>
      <w:color w:val="000000"/>
      <w:sz w:val="72"/>
      <w:szCs w:val="16"/>
      <w:lang w:eastAsia="pt-BR"/>
    </w:rPr>
  </w:style>
  <w:style w:type="character" w:customStyle="1" w:styleId="Ttulo7Char">
    <w:name w:val="Título 7 Char"/>
    <w:basedOn w:val="Fontepargpadro"/>
    <w:link w:val="Ttulo7"/>
    <w:rsid w:val="0095731B"/>
    <w:rPr>
      <w:rFonts w:ascii="Tahoma" w:eastAsia="Times New Roman" w:hAnsi="Tahoma" w:cs="Arial"/>
      <w:b/>
      <w:color w:val="FF0000"/>
      <w:szCs w:val="16"/>
      <w:lang w:eastAsia="pt-BR"/>
    </w:rPr>
  </w:style>
  <w:style w:type="character" w:customStyle="1" w:styleId="Ttulo8Char">
    <w:name w:val="Título 8 Char"/>
    <w:basedOn w:val="Fontepargpadro"/>
    <w:link w:val="Ttulo8"/>
    <w:rsid w:val="0095731B"/>
    <w:rPr>
      <w:rFonts w:ascii="Tahoma" w:eastAsia="Times New Roman" w:hAnsi="Tahoma" w:cs="Arial"/>
      <w:b/>
      <w:color w:val="FF0000"/>
      <w:sz w:val="16"/>
      <w:szCs w:val="16"/>
      <w:lang w:eastAsia="pt-BR"/>
    </w:rPr>
  </w:style>
  <w:style w:type="character" w:customStyle="1" w:styleId="Ttulo9Char">
    <w:name w:val="Título 9 Char"/>
    <w:basedOn w:val="Fontepargpadro"/>
    <w:link w:val="Ttulo9"/>
    <w:rsid w:val="0095731B"/>
    <w:rPr>
      <w:rFonts w:ascii="Arial" w:eastAsia="Times New Roman" w:hAnsi="Arial" w:cs="Arial"/>
      <w:b/>
      <w:color w:val="FF0000"/>
      <w:sz w:val="28"/>
      <w:szCs w:val="16"/>
      <w:lang w:eastAsia="pt-BR"/>
    </w:rPr>
  </w:style>
  <w:style w:type="paragraph" w:styleId="Recuodecorpodetexto3">
    <w:name w:val="Body Text Indent 3"/>
    <w:basedOn w:val="Normal"/>
    <w:link w:val="Recuodecorpodetexto3Char"/>
    <w:rsid w:val="0095731B"/>
    <w:pPr>
      <w:widowControl w:val="0"/>
      <w:tabs>
        <w:tab w:val="left" w:pos="598"/>
      </w:tabs>
      <w:autoSpaceDE w:val="0"/>
      <w:autoSpaceDN w:val="0"/>
      <w:spacing w:after="0" w:line="360" w:lineRule="auto"/>
      <w:ind w:left="1843" w:right="352" w:hanging="992"/>
    </w:pPr>
    <w:rPr>
      <w:rFonts w:ascii="Arial" w:hAnsi="Arial" w:cs="Arial"/>
      <w:b/>
      <w:color w:val="FF0000"/>
      <w:sz w:val="16"/>
      <w:szCs w:val="16"/>
    </w:rPr>
  </w:style>
  <w:style w:type="character" w:customStyle="1" w:styleId="Recuodecorpodetexto3Char">
    <w:name w:val="Recuo de corpo de texto 3 Char"/>
    <w:basedOn w:val="Fontepargpadro"/>
    <w:link w:val="Recuodecorpodetexto3"/>
    <w:rsid w:val="0095731B"/>
    <w:rPr>
      <w:rFonts w:ascii="Arial" w:eastAsia="Times New Roman" w:hAnsi="Arial" w:cs="Arial"/>
      <w:b/>
      <w:color w:val="FF0000"/>
      <w:sz w:val="16"/>
      <w:szCs w:val="16"/>
      <w:lang w:eastAsia="pt-BR"/>
    </w:rPr>
  </w:style>
  <w:style w:type="paragraph" w:styleId="Textoembloco">
    <w:name w:val="Block Text"/>
    <w:basedOn w:val="Normal"/>
    <w:rsid w:val="0095731B"/>
    <w:pPr>
      <w:widowControl w:val="0"/>
      <w:tabs>
        <w:tab w:val="left" w:pos="598"/>
      </w:tabs>
      <w:autoSpaceDE w:val="0"/>
      <w:autoSpaceDN w:val="0"/>
      <w:spacing w:after="0" w:line="360" w:lineRule="auto"/>
      <w:ind w:left="993" w:right="-659" w:hanging="567"/>
    </w:pPr>
    <w:rPr>
      <w:rFonts w:ascii="Arial" w:hAnsi="Arial" w:cs="Arial"/>
      <w:color w:val="FF0000"/>
      <w:sz w:val="18"/>
      <w:szCs w:val="16"/>
    </w:rPr>
  </w:style>
  <w:style w:type="paragraph" w:styleId="Recuodecorpodetexto2">
    <w:name w:val="Body Text Indent 2"/>
    <w:basedOn w:val="Normal"/>
    <w:link w:val="Recuodecorpodetexto2Char"/>
    <w:rsid w:val="0095731B"/>
    <w:pPr>
      <w:widowControl w:val="0"/>
      <w:tabs>
        <w:tab w:val="left" w:pos="598"/>
      </w:tabs>
      <w:autoSpaceDE w:val="0"/>
      <w:autoSpaceDN w:val="0"/>
      <w:spacing w:after="0" w:line="360" w:lineRule="auto"/>
      <w:ind w:left="709" w:right="352" w:hanging="283"/>
    </w:pPr>
    <w:rPr>
      <w:rFonts w:ascii="Arial" w:hAnsi="Arial" w:cs="Arial"/>
      <w:color w:val="FF0000"/>
      <w:sz w:val="16"/>
      <w:szCs w:val="16"/>
    </w:rPr>
  </w:style>
  <w:style w:type="character" w:customStyle="1" w:styleId="Recuodecorpodetexto2Char">
    <w:name w:val="Recuo de corpo de texto 2 Char"/>
    <w:basedOn w:val="Fontepargpadro"/>
    <w:link w:val="Recuodecorpodetexto2"/>
    <w:rsid w:val="0095731B"/>
    <w:rPr>
      <w:rFonts w:ascii="Arial" w:eastAsia="Times New Roman" w:hAnsi="Arial" w:cs="Arial"/>
      <w:color w:val="FF0000"/>
      <w:sz w:val="16"/>
      <w:szCs w:val="16"/>
      <w:lang w:eastAsia="pt-BR"/>
    </w:rPr>
  </w:style>
  <w:style w:type="paragraph" w:styleId="Ttulo">
    <w:name w:val="Title"/>
    <w:basedOn w:val="Normal"/>
    <w:link w:val="TtuloChar"/>
    <w:uiPriority w:val="99"/>
    <w:qFormat/>
    <w:rsid w:val="0095731B"/>
    <w:pPr>
      <w:widowControl w:val="0"/>
      <w:tabs>
        <w:tab w:val="left" w:pos="598"/>
      </w:tabs>
      <w:autoSpaceDE w:val="0"/>
      <w:autoSpaceDN w:val="0"/>
      <w:spacing w:after="0" w:line="360" w:lineRule="auto"/>
      <w:ind w:right="352"/>
      <w:jc w:val="center"/>
    </w:pPr>
    <w:rPr>
      <w:rFonts w:ascii="Tahoma" w:hAnsi="Tahoma" w:cs="Arial"/>
      <w:b/>
      <w:snapToGrid w:val="0"/>
      <w:color w:val="000000"/>
      <w:sz w:val="28"/>
      <w:szCs w:val="16"/>
    </w:rPr>
  </w:style>
  <w:style w:type="character" w:customStyle="1" w:styleId="TtuloChar">
    <w:name w:val="Título Char"/>
    <w:basedOn w:val="Fontepargpadro"/>
    <w:link w:val="Ttulo"/>
    <w:uiPriority w:val="99"/>
    <w:rsid w:val="0095731B"/>
    <w:rPr>
      <w:rFonts w:ascii="Tahoma" w:eastAsia="Times New Roman" w:hAnsi="Tahoma" w:cs="Arial"/>
      <w:b/>
      <w:snapToGrid w:val="0"/>
      <w:color w:val="000000"/>
      <w:sz w:val="28"/>
      <w:szCs w:val="16"/>
      <w:lang w:eastAsia="pt-BR"/>
    </w:rPr>
  </w:style>
  <w:style w:type="paragraph" w:customStyle="1" w:styleId="Letras">
    <w:name w:val="Letras"/>
    <w:basedOn w:val="Normal"/>
    <w:rsid w:val="0095731B"/>
    <w:pPr>
      <w:widowControl w:val="0"/>
      <w:tabs>
        <w:tab w:val="left" w:pos="598"/>
      </w:tabs>
      <w:autoSpaceDE w:val="0"/>
      <w:autoSpaceDN w:val="0"/>
      <w:spacing w:after="120" w:line="360" w:lineRule="auto"/>
      <w:ind w:right="352"/>
    </w:pPr>
    <w:rPr>
      <w:rFonts w:ascii="Verdana" w:hAnsi="Verdana" w:cs="Arial"/>
      <w:color w:val="FF0000"/>
      <w:sz w:val="16"/>
    </w:rPr>
  </w:style>
  <w:style w:type="paragraph" w:styleId="Recuonormal">
    <w:name w:val="Normal Indent"/>
    <w:basedOn w:val="Normal"/>
    <w:rsid w:val="0095731B"/>
    <w:pPr>
      <w:widowControl w:val="0"/>
      <w:tabs>
        <w:tab w:val="left" w:pos="598"/>
      </w:tabs>
      <w:autoSpaceDE w:val="0"/>
      <w:autoSpaceDN w:val="0"/>
      <w:spacing w:after="0" w:line="360" w:lineRule="auto"/>
      <w:ind w:left="708" w:right="352"/>
    </w:pPr>
    <w:rPr>
      <w:rFonts w:ascii="Verdana" w:hAnsi="Verdana" w:cs="Arial"/>
      <w:color w:val="FF0000"/>
      <w:sz w:val="16"/>
      <w:szCs w:val="16"/>
    </w:rPr>
  </w:style>
  <w:style w:type="paragraph" w:styleId="Corpodetexto3">
    <w:name w:val="Body Text 3"/>
    <w:basedOn w:val="Normal"/>
    <w:link w:val="Corpodetexto3Char"/>
    <w:rsid w:val="0095731B"/>
    <w:pPr>
      <w:widowControl w:val="0"/>
      <w:tabs>
        <w:tab w:val="left" w:pos="598"/>
      </w:tabs>
      <w:autoSpaceDE w:val="0"/>
      <w:autoSpaceDN w:val="0"/>
      <w:spacing w:after="0" w:line="360" w:lineRule="auto"/>
      <w:ind w:right="352"/>
    </w:pPr>
    <w:rPr>
      <w:rFonts w:ascii="Tahoma" w:hAnsi="Tahoma" w:cs="Arial"/>
      <w:snapToGrid w:val="0"/>
      <w:color w:val="FF00FF"/>
      <w:szCs w:val="16"/>
    </w:rPr>
  </w:style>
  <w:style w:type="character" w:customStyle="1" w:styleId="Corpodetexto3Char">
    <w:name w:val="Corpo de texto 3 Char"/>
    <w:basedOn w:val="Fontepargpadro"/>
    <w:link w:val="Corpodetexto3"/>
    <w:rsid w:val="0095731B"/>
    <w:rPr>
      <w:rFonts w:ascii="Tahoma" w:eastAsia="Times New Roman" w:hAnsi="Tahoma" w:cs="Arial"/>
      <w:snapToGrid w:val="0"/>
      <w:color w:val="FF00FF"/>
      <w:sz w:val="24"/>
      <w:szCs w:val="16"/>
      <w:lang w:eastAsia="pt-BR"/>
    </w:rPr>
  </w:style>
  <w:style w:type="paragraph" w:customStyle="1" w:styleId="BodyText21">
    <w:name w:val="Body Text 21"/>
    <w:basedOn w:val="Normal"/>
    <w:semiHidden/>
    <w:rsid w:val="0095731B"/>
    <w:pPr>
      <w:widowControl w:val="0"/>
      <w:tabs>
        <w:tab w:val="left" w:pos="598"/>
      </w:tabs>
      <w:overflowPunct w:val="0"/>
      <w:autoSpaceDE w:val="0"/>
      <w:autoSpaceDN w:val="0"/>
      <w:adjustRightInd w:val="0"/>
      <w:spacing w:after="0" w:line="360" w:lineRule="auto"/>
      <w:ind w:right="352"/>
      <w:textAlignment w:val="baseline"/>
    </w:pPr>
    <w:rPr>
      <w:rFonts w:ascii="Verdana" w:hAnsi="Verdana" w:cs="Arial"/>
      <w:color w:val="FF0000"/>
      <w:szCs w:val="16"/>
    </w:rPr>
  </w:style>
  <w:style w:type="paragraph" w:customStyle="1" w:styleId="Tabela">
    <w:name w:val="Tabela"/>
    <w:semiHidden/>
    <w:rsid w:val="0095731B"/>
    <w:pPr>
      <w:widowControl w:val="0"/>
      <w:spacing w:after="0" w:line="240" w:lineRule="auto"/>
    </w:pPr>
    <w:rPr>
      <w:rFonts w:ascii="Arial" w:eastAsia="Times New Roman" w:hAnsi="Arial" w:cs="Times New Roman"/>
      <w:color w:val="000000"/>
      <w:sz w:val="24"/>
      <w:szCs w:val="20"/>
      <w:lang w:eastAsia="pt-BR"/>
    </w:rPr>
  </w:style>
  <w:style w:type="paragraph" w:customStyle="1" w:styleId="NmerosSecundrios">
    <w:name w:val="Números Secundários"/>
    <w:basedOn w:val="NmerosPrincipais"/>
    <w:rsid w:val="0095731B"/>
    <w:pPr>
      <w:widowControl w:val="0"/>
      <w:numPr>
        <w:numId w:val="15"/>
      </w:numPr>
      <w:tabs>
        <w:tab w:val="left" w:pos="598"/>
      </w:tabs>
      <w:autoSpaceDE w:val="0"/>
      <w:autoSpaceDN w:val="0"/>
      <w:spacing w:line="360" w:lineRule="auto"/>
      <w:ind w:right="352"/>
    </w:pPr>
    <w:rPr>
      <w:rFonts w:ascii="Verdana" w:hAnsi="Verdana" w:cs="Arial"/>
      <w:snapToGrid w:val="0"/>
      <w:color w:val="FF0000"/>
    </w:rPr>
  </w:style>
  <w:style w:type="paragraph" w:customStyle="1" w:styleId="PargrafocomRecuopsnumerao">
    <w:name w:val="Parágrafo com Recuo pós numeração"/>
    <w:basedOn w:val="Normal"/>
    <w:autoRedefine/>
    <w:rsid w:val="0095731B"/>
    <w:pPr>
      <w:widowControl w:val="0"/>
      <w:tabs>
        <w:tab w:val="left" w:pos="598"/>
      </w:tabs>
      <w:autoSpaceDE w:val="0"/>
      <w:autoSpaceDN w:val="0"/>
      <w:spacing w:after="120" w:line="360" w:lineRule="auto"/>
      <w:ind w:right="352"/>
    </w:pPr>
    <w:rPr>
      <w:rFonts w:ascii="Verdana" w:hAnsi="Verdana" w:cs="Arial"/>
      <w:snapToGrid w:val="0"/>
      <w:color w:val="FF0000"/>
    </w:rPr>
  </w:style>
  <w:style w:type="paragraph" w:customStyle="1" w:styleId="LetrascomRecuo">
    <w:name w:val="Letras com Recuo"/>
    <w:basedOn w:val="Normal"/>
    <w:rsid w:val="0095731B"/>
    <w:pPr>
      <w:widowControl w:val="0"/>
      <w:numPr>
        <w:numId w:val="17"/>
      </w:numPr>
      <w:tabs>
        <w:tab w:val="left" w:pos="598"/>
      </w:tabs>
      <w:autoSpaceDE w:val="0"/>
      <w:autoSpaceDN w:val="0"/>
      <w:spacing w:after="120" w:line="360" w:lineRule="auto"/>
      <w:ind w:right="352"/>
    </w:pPr>
    <w:rPr>
      <w:rFonts w:ascii="Verdana" w:hAnsi="Verdana" w:cs="Arial"/>
      <w:color w:val="FF0000"/>
      <w:szCs w:val="16"/>
    </w:rPr>
  </w:style>
  <w:style w:type="character" w:customStyle="1" w:styleId="LetrasChar">
    <w:name w:val="Letras Char"/>
    <w:rsid w:val="0095731B"/>
    <w:rPr>
      <w:szCs w:val="24"/>
      <w:lang w:val="pt-BR" w:eastAsia="pt-BR" w:bidi="ar-SA"/>
    </w:rPr>
  </w:style>
  <w:style w:type="paragraph" w:customStyle="1" w:styleId="Nomedorgo">
    <w:name w:val="Nome do Órgão"/>
    <w:basedOn w:val="Normal"/>
    <w:rsid w:val="0095731B"/>
    <w:pPr>
      <w:widowControl w:val="0"/>
      <w:tabs>
        <w:tab w:val="left" w:pos="598"/>
      </w:tabs>
      <w:autoSpaceDE w:val="0"/>
      <w:autoSpaceDN w:val="0"/>
      <w:spacing w:line="360" w:lineRule="auto"/>
      <w:ind w:right="352"/>
      <w:jc w:val="center"/>
    </w:pPr>
    <w:rPr>
      <w:rFonts w:ascii="Verdana" w:hAnsi="Verdana" w:cs="Arial"/>
      <w:b/>
      <w:color w:val="FF0000"/>
    </w:rPr>
  </w:style>
  <w:style w:type="character" w:customStyle="1" w:styleId="PargrafoNormalChar">
    <w:name w:val="Parágrafo Normal Char"/>
    <w:rsid w:val="0095731B"/>
    <w:rPr>
      <w:snapToGrid w:val="0"/>
      <w:sz w:val="24"/>
      <w:szCs w:val="24"/>
      <w:lang w:val="pt-BR" w:eastAsia="pt-BR" w:bidi="ar-SA"/>
    </w:rPr>
  </w:style>
  <w:style w:type="character" w:customStyle="1" w:styleId="NomedorgoChar">
    <w:name w:val="Nome do Órgão Char"/>
    <w:rsid w:val="0095731B"/>
    <w:rPr>
      <w:b/>
      <w:sz w:val="24"/>
      <w:szCs w:val="24"/>
      <w:lang w:val="pt-BR" w:eastAsia="pt-BR" w:bidi="ar-SA"/>
    </w:rPr>
  </w:style>
  <w:style w:type="paragraph" w:customStyle="1" w:styleId="SubttulodoAnexo">
    <w:name w:val="Subtítulo do Anexo"/>
    <w:basedOn w:val="Normal"/>
    <w:rsid w:val="0095731B"/>
    <w:pPr>
      <w:widowControl w:val="0"/>
      <w:tabs>
        <w:tab w:val="left" w:pos="598"/>
      </w:tabs>
      <w:autoSpaceDE w:val="0"/>
      <w:autoSpaceDN w:val="0"/>
      <w:spacing w:before="120" w:after="480" w:line="360" w:lineRule="auto"/>
      <w:ind w:right="352"/>
      <w:jc w:val="center"/>
    </w:pPr>
    <w:rPr>
      <w:rFonts w:ascii="Verdana" w:hAnsi="Verdana" w:cs="Arial"/>
      <w:b/>
      <w:color w:val="FF0000"/>
    </w:rPr>
  </w:style>
  <w:style w:type="character" w:customStyle="1" w:styleId="CharChar">
    <w:name w:val="Char Char"/>
    <w:rsid w:val="0095731B"/>
    <w:rPr>
      <w:i/>
      <w:sz w:val="32"/>
      <w:lang w:val="pt-BR" w:eastAsia="pt-BR" w:bidi="ar-SA"/>
    </w:rPr>
  </w:style>
  <w:style w:type="paragraph" w:customStyle="1" w:styleId="MarcadoresSimples">
    <w:name w:val="Marcadores Simples"/>
    <w:basedOn w:val="Corpodetexto"/>
    <w:rsid w:val="0095731B"/>
    <w:pPr>
      <w:widowControl w:val="0"/>
      <w:numPr>
        <w:numId w:val="19"/>
      </w:numPr>
      <w:tabs>
        <w:tab w:val="left" w:pos="598"/>
        <w:tab w:val="left" w:pos="2410"/>
      </w:tabs>
      <w:autoSpaceDE w:val="0"/>
      <w:autoSpaceDN w:val="0"/>
      <w:spacing w:before="120" w:after="120" w:line="360" w:lineRule="auto"/>
      <w:ind w:right="352"/>
    </w:pPr>
    <w:rPr>
      <w:rFonts w:ascii="Verdana" w:hAnsi="Verdana" w:cs="Arial"/>
      <w:color w:val="FF0000"/>
      <w:sz w:val="24"/>
      <w:szCs w:val="24"/>
    </w:rPr>
  </w:style>
  <w:style w:type="paragraph" w:customStyle="1" w:styleId="pargrafosdecontratos">
    <w:name w:val="parágrafos de contratos"/>
    <w:basedOn w:val="Normal"/>
    <w:rsid w:val="0095731B"/>
    <w:pPr>
      <w:widowControl w:val="0"/>
      <w:tabs>
        <w:tab w:val="left" w:pos="598"/>
      </w:tabs>
      <w:autoSpaceDE w:val="0"/>
      <w:autoSpaceDN w:val="0"/>
      <w:spacing w:after="120" w:line="360" w:lineRule="auto"/>
      <w:ind w:right="352"/>
    </w:pPr>
    <w:rPr>
      <w:rFonts w:ascii="Verdana" w:hAnsi="Verdana" w:cs="Arial"/>
      <w:color w:val="FF0000"/>
    </w:rPr>
  </w:style>
  <w:style w:type="paragraph" w:customStyle="1" w:styleId="ItensdePargrafo">
    <w:name w:val="Itens de Parágrafo"/>
    <w:basedOn w:val="Normal"/>
    <w:rsid w:val="0095731B"/>
    <w:pPr>
      <w:widowControl w:val="0"/>
      <w:tabs>
        <w:tab w:val="left" w:pos="598"/>
      </w:tabs>
      <w:autoSpaceDE w:val="0"/>
      <w:autoSpaceDN w:val="0"/>
      <w:spacing w:after="120" w:line="360" w:lineRule="auto"/>
      <w:ind w:right="352"/>
    </w:pPr>
    <w:rPr>
      <w:rFonts w:ascii="Verdana" w:hAnsi="Verdana" w:cs="Arial"/>
      <w:color w:val="FF0000"/>
    </w:rPr>
  </w:style>
  <w:style w:type="paragraph" w:customStyle="1" w:styleId="ANEXO-Rtulo">
    <w:name w:val="ANEXO - Rótulo"/>
    <w:basedOn w:val="Normal"/>
    <w:rsid w:val="0095731B"/>
    <w:pPr>
      <w:widowControl w:val="0"/>
      <w:tabs>
        <w:tab w:val="left" w:pos="598"/>
      </w:tabs>
      <w:autoSpaceDE w:val="0"/>
      <w:autoSpaceDN w:val="0"/>
      <w:spacing w:before="120" w:line="360" w:lineRule="auto"/>
      <w:ind w:right="352"/>
      <w:jc w:val="center"/>
    </w:pPr>
    <w:rPr>
      <w:rFonts w:ascii="Verdana" w:hAnsi="Verdana" w:cs="Arial"/>
      <w:b/>
      <w:color w:val="FF0000"/>
    </w:rPr>
  </w:style>
  <w:style w:type="paragraph" w:customStyle="1" w:styleId="Corponico">
    <w:name w:val="Corpo Único"/>
    <w:rsid w:val="0095731B"/>
    <w:pPr>
      <w:spacing w:after="0" w:line="240" w:lineRule="auto"/>
    </w:pPr>
    <w:rPr>
      <w:rFonts w:ascii="Times New Roman" w:eastAsia="Times New Roman" w:hAnsi="Times New Roman" w:cs="Times New Roman"/>
      <w:color w:val="000000"/>
      <w:sz w:val="20"/>
      <w:szCs w:val="20"/>
      <w:lang w:eastAsia="pt-BR"/>
    </w:rPr>
  </w:style>
  <w:style w:type="character" w:customStyle="1" w:styleId="SubttulodoAnexoChar">
    <w:name w:val="Subtítulo do Anexo Char"/>
    <w:rsid w:val="0095731B"/>
    <w:rPr>
      <w:b/>
      <w:sz w:val="24"/>
      <w:szCs w:val="24"/>
      <w:lang w:val="pt-BR" w:eastAsia="pt-BR" w:bidi="ar-SA"/>
    </w:rPr>
  </w:style>
  <w:style w:type="character" w:customStyle="1" w:styleId="ClusulasChar">
    <w:name w:val="Cláusulas Char"/>
    <w:basedOn w:val="SubttulodoAnexoChar"/>
    <w:uiPriority w:val="99"/>
    <w:rsid w:val="0095731B"/>
    <w:rPr>
      <w:b/>
      <w:sz w:val="24"/>
      <w:szCs w:val="24"/>
      <w:lang w:val="pt-BR" w:eastAsia="pt-BR" w:bidi="ar-SA"/>
    </w:rPr>
  </w:style>
  <w:style w:type="paragraph" w:customStyle="1" w:styleId="contrato">
    <w:name w:val="contrato"/>
    <w:basedOn w:val="Normal"/>
    <w:rsid w:val="0095731B"/>
    <w:pPr>
      <w:widowControl w:val="0"/>
      <w:tabs>
        <w:tab w:val="left" w:pos="598"/>
      </w:tabs>
      <w:autoSpaceDE w:val="0"/>
      <w:autoSpaceDN w:val="0"/>
      <w:spacing w:after="0" w:line="360" w:lineRule="auto"/>
      <w:ind w:right="352"/>
    </w:pPr>
    <w:rPr>
      <w:rFonts w:ascii="Arial" w:hAnsi="Arial" w:cs="Arial"/>
      <w:color w:val="FF0000"/>
      <w:sz w:val="22"/>
      <w:szCs w:val="16"/>
      <w:lang w:val="pt-PT"/>
    </w:rPr>
  </w:style>
  <w:style w:type="paragraph" w:customStyle="1" w:styleId="TOMADA">
    <w:name w:val="TOMADA"/>
    <w:basedOn w:val="Normal"/>
    <w:rsid w:val="0095731B"/>
    <w:pPr>
      <w:widowControl w:val="0"/>
      <w:tabs>
        <w:tab w:val="left" w:pos="598"/>
      </w:tabs>
      <w:autoSpaceDE w:val="0"/>
      <w:autoSpaceDN w:val="0"/>
      <w:spacing w:after="0" w:line="360" w:lineRule="auto"/>
      <w:ind w:left="964" w:right="352" w:hanging="964"/>
    </w:pPr>
    <w:rPr>
      <w:rFonts w:ascii="Arial" w:hAnsi="Arial" w:cs="Arial"/>
      <w:color w:val="FF0000"/>
      <w:sz w:val="18"/>
      <w:szCs w:val="16"/>
      <w:lang w:val="pt-PT"/>
    </w:rPr>
  </w:style>
  <w:style w:type="paragraph" w:customStyle="1" w:styleId="anexI">
    <w:name w:val="anexI"/>
    <w:basedOn w:val="Normal"/>
    <w:rsid w:val="0095731B"/>
    <w:pPr>
      <w:widowControl w:val="0"/>
      <w:tabs>
        <w:tab w:val="left" w:pos="598"/>
      </w:tabs>
      <w:autoSpaceDE w:val="0"/>
      <w:autoSpaceDN w:val="0"/>
      <w:spacing w:after="0" w:line="360" w:lineRule="auto"/>
      <w:ind w:left="1304" w:right="352" w:hanging="170"/>
    </w:pPr>
    <w:rPr>
      <w:rFonts w:ascii="Arial" w:hAnsi="Arial" w:cs="Arial"/>
      <w:color w:val="FF0000"/>
      <w:sz w:val="16"/>
      <w:szCs w:val="16"/>
      <w:lang w:val="pt-PT"/>
    </w:rPr>
  </w:style>
  <w:style w:type="paragraph" w:customStyle="1" w:styleId="ANEXO">
    <w:name w:val="ANEXO"/>
    <w:basedOn w:val="Normal"/>
    <w:rsid w:val="0095731B"/>
    <w:pPr>
      <w:widowControl w:val="0"/>
      <w:tabs>
        <w:tab w:val="left" w:pos="598"/>
      </w:tabs>
      <w:autoSpaceDE w:val="0"/>
      <w:autoSpaceDN w:val="0"/>
      <w:spacing w:after="0" w:line="360" w:lineRule="auto"/>
      <w:ind w:left="1134" w:right="352" w:hanging="1134"/>
    </w:pPr>
    <w:rPr>
      <w:rFonts w:ascii="Arial" w:hAnsi="Arial" w:cs="Arial"/>
      <w:color w:val="FF0000"/>
      <w:sz w:val="22"/>
      <w:szCs w:val="16"/>
      <w:lang w:val="pt-PT"/>
    </w:rPr>
  </w:style>
  <w:style w:type="paragraph" w:customStyle="1" w:styleId="LocaleData">
    <w:name w:val="Local e Data"/>
    <w:basedOn w:val="Normal"/>
    <w:rsid w:val="0095731B"/>
    <w:pPr>
      <w:widowControl w:val="0"/>
      <w:tabs>
        <w:tab w:val="left" w:pos="598"/>
      </w:tabs>
      <w:autoSpaceDE w:val="0"/>
      <w:autoSpaceDN w:val="0"/>
      <w:spacing w:before="720" w:after="720" w:line="360" w:lineRule="auto"/>
      <w:ind w:right="352"/>
    </w:pPr>
    <w:rPr>
      <w:rFonts w:ascii="Verdana" w:hAnsi="Verdana" w:cs="Arial"/>
      <w:color w:val="FF0000"/>
    </w:rPr>
  </w:style>
  <w:style w:type="paragraph" w:styleId="Lista2">
    <w:name w:val="List 2"/>
    <w:basedOn w:val="Normal"/>
    <w:rsid w:val="0095731B"/>
    <w:pPr>
      <w:widowControl w:val="0"/>
      <w:tabs>
        <w:tab w:val="left" w:pos="598"/>
      </w:tabs>
      <w:autoSpaceDE w:val="0"/>
      <w:autoSpaceDN w:val="0"/>
      <w:spacing w:after="0" w:line="360" w:lineRule="auto"/>
      <w:ind w:left="566" w:right="352" w:hanging="283"/>
    </w:pPr>
    <w:rPr>
      <w:rFonts w:ascii="Verdana" w:hAnsi="Verdana" w:cs="Arial"/>
      <w:color w:val="FF0000"/>
    </w:rPr>
  </w:style>
  <w:style w:type="paragraph" w:customStyle="1" w:styleId="ListaColorida-nfase11">
    <w:name w:val="Lista Colorida - Ênfase 11"/>
    <w:basedOn w:val="Normal"/>
    <w:uiPriority w:val="34"/>
    <w:qFormat/>
    <w:rsid w:val="0095731B"/>
    <w:pPr>
      <w:widowControl w:val="0"/>
      <w:tabs>
        <w:tab w:val="left" w:pos="598"/>
      </w:tabs>
      <w:autoSpaceDE w:val="0"/>
      <w:autoSpaceDN w:val="0"/>
      <w:spacing w:after="0" w:line="360" w:lineRule="auto"/>
      <w:ind w:left="708" w:right="352"/>
    </w:pPr>
    <w:rPr>
      <w:rFonts w:ascii="Verdana" w:hAnsi="Verdana" w:cs="Arial"/>
      <w:color w:val="FF0000"/>
      <w:sz w:val="16"/>
      <w:szCs w:val="16"/>
    </w:rPr>
  </w:style>
  <w:style w:type="paragraph" w:styleId="Textodebalo">
    <w:name w:val="Balloon Text"/>
    <w:basedOn w:val="Normal"/>
    <w:link w:val="TextodebaloChar"/>
    <w:rsid w:val="0095731B"/>
    <w:pPr>
      <w:widowControl w:val="0"/>
      <w:tabs>
        <w:tab w:val="left" w:pos="598"/>
      </w:tabs>
      <w:autoSpaceDE w:val="0"/>
      <w:autoSpaceDN w:val="0"/>
      <w:spacing w:after="0" w:line="360" w:lineRule="auto"/>
      <w:ind w:right="352"/>
    </w:pPr>
    <w:rPr>
      <w:rFonts w:ascii="Tahoma" w:hAnsi="Tahoma" w:cs="Arial"/>
      <w:color w:val="FF0000"/>
      <w:sz w:val="16"/>
      <w:szCs w:val="16"/>
    </w:rPr>
  </w:style>
  <w:style w:type="character" w:customStyle="1" w:styleId="TextodebaloChar">
    <w:name w:val="Texto de balão Char"/>
    <w:basedOn w:val="Fontepargpadro"/>
    <w:link w:val="Textodebalo"/>
    <w:rsid w:val="0095731B"/>
    <w:rPr>
      <w:rFonts w:ascii="Tahoma" w:eastAsia="Times New Roman" w:hAnsi="Tahoma" w:cs="Arial"/>
      <w:color w:val="FF0000"/>
      <w:sz w:val="16"/>
      <w:szCs w:val="16"/>
      <w:lang w:eastAsia="pt-BR"/>
    </w:rPr>
  </w:style>
  <w:style w:type="paragraph" w:customStyle="1" w:styleId="SombreamentoEscuro-nfase11">
    <w:name w:val="Sombreamento Escuro - Ênfase 11"/>
    <w:hidden/>
    <w:uiPriority w:val="99"/>
    <w:semiHidden/>
    <w:rsid w:val="0095731B"/>
    <w:pPr>
      <w:spacing w:after="0" w:line="240" w:lineRule="auto"/>
    </w:pPr>
    <w:rPr>
      <w:rFonts w:ascii="Times New Roman" w:eastAsia="Times New Roman" w:hAnsi="Times New Roman" w:cs="Times New Roman"/>
      <w:sz w:val="20"/>
      <w:szCs w:val="20"/>
      <w:lang w:eastAsia="pt-BR"/>
    </w:rPr>
  </w:style>
  <w:style w:type="paragraph" w:customStyle="1" w:styleId="Nomedoc2">
    <w:name w:val="Nome doc 2"/>
    <w:basedOn w:val="Normal"/>
    <w:uiPriority w:val="99"/>
    <w:rsid w:val="0095731B"/>
    <w:pPr>
      <w:widowControl w:val="0"/>
      <w:pBdr>
        <w:bottom w:val="single" w:sz="6" w:space="1" w:color="800000"/>
      </w:pBdr>
      <w:tabs>
        <w:tab w:val="left" w:pos="598"/>
      </w:tabs>
      <w:autoSpaceDE w:val="0"/>
      <w:autoSpaceDN w:val="0"/>
      <w:spacing w:before="240" w:after="0" w:line="360" w:lineRule="auto"/>
      <w:ind w:right="352"/>
      <w:jc w:val="center"/>
    </w:pPr>
    <w:rPr>
      <w:rFonts w:ascii="Verdana" w:hAnsi="Verdana" w:cs="Arial"/>
      <w:b/>
      <w:color w:val="800000"/>
    </w:rPr>
  </w:style>
  <w:style w:type="character" w:customStyle="1" w:styleId="apple-converted-space">
    <w:name w:val="apple-converted-space"/>
    <w:basedOn w:val="Fontepargpadro"/>
    <w:rsid w:val="0095731B"/>
  </w:style>
  <w:style w:type="paragraph" w:customStyle="1" w:styleId="Default">
    <w:name w:val="Default"/>
    <w:rsid w:val="0095731B"/>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styleId="Forte">
    <w:name w:val="Strong"/>
    <w:qFormat/>
    <w:rsid w:val="0095731B"/>
    <w:rPr>
      <w:b/>
      <w:bCs/>
    </w:rPr>
  </w:style>
  <w:style w:type="character" w:styleId="nfase">
    <w:name w:val="Emphasis"/>
    <w:uiPriority w:val="20"/>
    <w:qFormat/>
    <w:rsid w:val="0095731B"/>
    <w:rPr>
      <w:i/>
      <w:iCs/>
    </w:rPr>
  </w:style>
  <w:style w:type="paragraph" w:styleId="Subttulo">
    <w:name w:val="Subtitle"/>
    <w:basedOn w:val="Normal"/>
    <w:next w:val="Normal"/>
    <w:link w:val="SubttuloChar"/>
    <w:qFormat/>
    <w:rsid w:val="0095731B"/>
    <w:pPr>
      <w:widowControl w:val="0"/>
      <w:tabs>
        <w:tab w:val="left" w:pos="598"/>
      </w:tabs>
      <w:autoSpaceDE w:val="0"/>
      <w:autoSpaceDN w:val="0"/>
      <w:spacing w:after="60" w:line="360" w:lineRule="auto"/>
      <w:ind w:right="352"/>
      <w:jc w:val="center"/>
      <w:outlineLvl w:val="1"/>
    </w:pPr>
    <w:rPr>
      <w:rFonts w:ascii="Cambria" w:hAnsi="Cambria" w:cs="Arial"/>
      <w:color w:val="FF0000"/>
    </w:rPr>
  </w:style>
  <w:style w:type="character" w:customStyle="1" w:styleId="SubttuloChar">
    <w:name w:val="Subtítulo Char"/>
    <w:basedOn w:val="Fontepargpadro"/>
    <w:link w:val="Subttulo"/>
    <w:rsid w:val="0095731B"/>
    <w:rPr>
      <w:rFonts w:ascii="Cambria" w:eastAsia="Times New Roman" w:hAnsi="Cambria" w:cs="Arial"/>
      <w:color w:val="FF0000"/>
      <w:sz w:val="24"/>
      <w:szCs w:val="24"/>
      <w:lang w:eastAsia="pt-BR"/>
    </w:rPr>
  </w:style>
  <w:style w:type="character" w:customStyle="1" w:styleId="dinheiro">
    <w:name w:val="dinheiro"/>
    <w:basedOn w:val="Fontepargpadro"/>
    <w:rsid w:val="0095731B"/>
  </w:style>
  <w:style w:type="paragraph" w:styleId="SemEspaamento">
    <w:name w:val="No Spacing"/>
    <w:link w:val="SemEspaamentoChar"/>
    <w:qFormat/>
    <w:rsid w:val="0095731B"/>
    <w:pPr>
      <w:spacing w:after="0" w:line="240" w:lineRule="auto"/>
    </w:pPr>
    <w:rPr>
      <w:rFonts w:ascii="Calibri" w:eastAsia="Calibri" w:hAnsi="Calibri" w:cs="Times New Roman"/>
    </w:rPr>
  </w:style>
  <w:style w:type="character" w:customStyle="1" w:styleId="spelle">
    <w:name w:val="spelle"/>
    <w:basedOn w:val="Fontepargpadro"/>
    <w:rsid w:val="0095731B"/>
  </w:style>
  <w:style w:type="character" w:customStyle="1" w:styleId="grame">
    <w:name w:val="grame"/>
    <w:basedOn w:val="Fontepargpadro"/>
    <w:rsid w:val="0095731B"/>
  </w:style>
  <w:style w:type="character" w:customStyle="1" w:styleId="SemEspaamentoChar">
    <w:name w:val="Sem Espaçamento Char"/>
    <w:link w:val="SemEspaamento"/>
    <w:locked/>
    <w:rsid w:val="0095731B"/>
    <w:rPr>
      <w:rFonts w:ascii="Calibri" w:eastAsia="Calibri" w:hAnsi="Calibri" w:cs="Times New Roman"/>
    </w:rPr>
  </w:style>
  <w:style w:type="paragraph" w:styleId="Textodenotaderodap">
    <w:name w:val="footnote text"/>
    <w:basedOn w:val="Normal"/>
    <w:link w:val="TextodenotaderodapChar"/>
    <w:uiPriority w:val="99"/>
    <w:rsid w:val="0095731B"/>
    <w:pPr>
      <w:widowControl w:val="0"/>
      <w:tabs>
        <w:tab w:val="left" w:pos="598"/>
      </w:tabs>
      <w:autoSpaceDE w:val="0"/>
      <w:autoSpaceDN w:val="0"/>
      <w:spacing w:after="0" w:line="360" w:lineRule="auto"/>
      <w:ind w:right="352"/>
    </w:pPr>
    <w:rPr>
      <w:rFonts w:ascii="Verdana" w:hAnsi="Verdana" w:cs="Arial"/>
      <w:color w:val="FF0000"/>
      <w:sz w:val="16"/>
      <w:szCs w:val="16"/>
    </w:rPr>
  </w:style>
  <w:style w:type="character" w:customStyle="1" w:styleId="TextodenotaderodapChar">
    <w:name w:val="Texto de nota de rodapé Char"/>
    <w:basedOn w:val="Fontepargpadro"/>
    <w:link w:val="Textodenotaderodap"/>
    <w:uiPriority w:val="99"/>
    <w:rsid w:val="0095731B"/>
    <w:rPr>
      <w:rFonts w:ascii="Verdana" w:eastAsia="Times New Roman" w:hAnsi="Verdana" w:cs="Arial"/>
      <w:color w:val="FF0000"/>
      <w:sz w:val="16"/>
      <w:szCs w:val="16"/>
      <w:lang w:eastAsia="pt-BR"/>
    </w:rPr>
  </w:style>
  <w:style w:type="character" w:styleId="Refdenotaderodap">
    <w:name w:val="footnote reference"/>
    <w:uiPriority w:val="99"/>
    <w:rsid w:val="0095731B"/>
    <w:rPr>
      <w:rFonts w:cs="Times New Roman"/>
      <w:vertAlign w:val="superscript"/>
    </w:rPr>
  </w:style>
  <w:style w:type="paragraph" w:customStyle="1" w:styleId="N111">
    <w:name w:val="N 1.1.1"/>
    <w:basedOn w:val="N11"/>
    <w:link w:val="N111Char"/>
    <w:qFormat/>
    <w:rsid w:val="0095731B"/>
    <w:pPr>
      <w:widowControl w:val="0"/>
      <w:tabs>
        <w:tab w:val="left" w:pos="598"/>
      </w:tabs>
      <w:autoSpaceDE w:val="0"/>
      <w:autoSpaceDN w:val="0"/>
      <w:spacing w:line="360" w:lineRule="auto"/>
      <w:ind w:left="284" w:right="352"/>
    </w:pPr>
    <w:rPr>
      <w:color w:val="FF0000"/>
    </w:rPr>
  </w:style>
  <w:style w:type="paragraph" w:customStyle="1" w:styleId="N1111">
    <w:name w:val="N 1.1.1.1"/>
    <w:basedOn w:val="N111"/>
    <w:link w:val="N1111Char"/>
    <w:qFormat/>
    <w:rsid w:val="0095731B"/>
    <w:pPr>
      <w:ind w:left="567"/>
    </w:pPr>
  </w:style>
  <w:style w:type="numbering" w:customStyle="1" w:styleId="T-111">
    <w:name w:val="T - 1.1.1"/>
    <w:basedOn w:val="Semlista"/>
    <w:uiPriority w:val="99"/>
    <w:rsid w:val="0095731B"/>
    <w:pPr>
      <w:numPr>
        <w:numId w:val="36"/>
      </w:numPr>
    </w:pPr>
  </w:style>
  <w:style w:type="character" w:customStyle="1" w:styleId="N111Char">
    <w:name w:val="N 1.1.1 Char"/>
    <w:basedOn w:val="N11Char"/>
    <w:link w:val="N111"/>
    <w:rsid w:val="0095731B"/>
    <w:rPr>
      <w:rFonts w:ascii="Arial" w:eastAsia="Calibri" w:hAnsi="Arial" w:cs="Arial"/>
      <w:color w:val="FF0000"/>
      <w:sz w:val="24"/>
    </w:rPr>
  </w:style>
  <w:style w:type="character" w:customStyle="1" w:styleId="N1111Char">
    <w:name w:val="N 1.1.1.1 Char"/>
    <w:basedOn w:val="N111Char"/>
    <w:link w:val="N1111"/>
    <w:rsid w:val="0095731B"/>
    <w:rPr>
      <w:rFonts w:ascii="Arial" w:eastAsia="Calibri" w:hAnsi="Arial" w:cs="Arial"/>
      <w:color w:val="FF0000"/>
      <w:sz w:val="24"/>
    </w:rPr>
  </w:style>
  <w:style w:type="table" w:customStyle="1" w:styleId="TableNormal">
    <w:name w:val="Table Normal"/>
    <w:uiPriority w:val="2"/>
    <w:semiHidden/>
    <w:unhideWhenUsed/>
    <w:qFormat/>
    <w:rsid w:val="009573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731B"/>
    <w:pPr>
      <w:widowControl w:val="0"/>
      <w:autoSpaceDE w:val="0"/>
      <w:autoSpaceDN w:val="0"/>
      <w:spacing w:after="0"/>
      <w:jc w:val="left"/>
    </w:pPr>
    <w:rPr>
      <w:rFonts w:ascii="Arial" w:eastAsia="Arial" w:hAnsi="Arial" w:cs="Arial"/>
      <w:sz w:val="22"/>
      <w:szCs w:val="22"/>
      <w:lang w:val="pt-PT" w:eastAsia="en-US"/>
    </w:rPr>
  </w:style>
  <w:style w:type="table" w:customStyle="1" w:styleId="TableNormal1">
    <w:name w:val="Table Normal1"/>
    <w:uiPriority w:val="2"/>
    <w:semiHidden/>
    <w:unhideWhenUsed/>
    <w:qFormat/>
    <w:rsid w:val="009573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95731B"/>
    <w:rPr>
      <w:color w:val="605E5C"/>
      <w:shd w:val="clear" w:color="auto" w:fill="E1DFDD"/>
    </w:rPr>
  </w:style>
  <w:style w:type="paragraph" w:styleId="Textodenotadefim">
    <w:name w:val="endnote text"/>
    <w:basedOn w:val="Normal"/>
    <w:link w:val="TextodenotadefimChar"/>
    <w:semiHidden/>
    <w:unhideWhenUsed/>
    <w:rsid w:val="0095731B"/>
    <w:pPr>
      <w:widowControl w:val="0"/>
      <w:tabs>
        <w:tab w:val="left" w:pos="598"/>
      </w:tabs>
      <w:autoSpaceDE w:val="0"/>
      <w:autoSpaceDN w:val="0"/>
      <w:spacing w:after="0"/>
      <w:ind w:right="352"/>
    </w:pPr>
    <w:rPr>
      <w:rFonts w:ascii="Verdana" w:hAnsi="Verdana" w:cs="Arial"/>
      <w:color w:val="FF0000"/>
      <w:sz w:val="20"/>
      <w:szCs w:val="20"/>
    </w:rPr>
  </w:style>
  <w:style w:type="character" w:customStyle="1" w:styleId="TextodenotadefimChar">
    <w:name w:val="Texto de nota de fim Char"/>
    <w:basedOn w:val="Fontepargpadro"/>
    <w:link w:val="Textodenotadefim"/>
    <w:semiHidden/>
    <w:rsid w:val="0095731B"/>
    <w:rPr>
      <w:rFonts w:ascii="Verdana" w:eastAsia="Times New Roman" w:hAnsi="Verdana" w:cs="Arial"/>
      <w:color w:val="FF0000"/>
      <w:sz w:val="20"/>
      <w:szCs w:val="20"/>
      <w:lang w:eastAsia="pt-BR"/>
    </w:rPr>
  </w:style>
  <w:style w:type="character" w:styleId="Refdenotadefim">
    <w:name w:val="endnote reference"/>
    <w:basedOn w:val="Fontepargpadro"/>
    <w:semiHidden/>
    <w:unhideWhenUsed/>
    <w:rsid w:val="00957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sc.contratos@saude.es.gov.br"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61</Pages>
  <Words>15793</Words>
  <Characters>85288</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Hebert</dc:creator>
  <cp:keywords/>
  <dc:description/>
  <cp:lastModifiedBy>Alicio Henrique Araujo Junior</cp:lastModifiedBy>
  <cp:revision>75</cp:revision>
  <cp:lastPrinted>2022-02-16T18:49:00Z</cp:lastPrinted>
  <dcterms:created xsi:type="dcterms:W3CDTF">2022-01-26T17:42:00Z</dcterms:created>
  <dcterms:modified xsi:type="dcterms:W3CDTF">2022-02-16T18:53:00Z</dcterms:modified>
</cp:coreProperties>
</file>